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 &amp; Footer"/>
        <w:bidi w:val="0"/>
        <w:ind w:left="0" w:right="0" w:firstLine="0"/>
        <w:jc w:val="center"/>
        <w:rPr>
          <w:b w:val="1"/>
          <w:bCs w:val="1"/>
          <w:sz w:val="36"/>
          <w:szCs w:val="36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36"/>
          <w:szCs w:val="36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  <w:t>Provider Referral Form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ab/>
        <w:tab/>
        <w:tab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Referring Clinic: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Referring Provider: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Patient Full Name</w:t>
      </w:r>
      <w:r>
        <w:rPr>
          <w:rFonts w:ascii="Helvetica Neue" w:hAnsi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          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Patient Date of Birth</w:t>
      </w:r>
      <w:r>
        <w:rPr>
          <w:rFonts w:ascii="Helvetica Neue" w:hAnsi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      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Patient Sex</w:t>
      </w:r>
      <w:r>
        <w:rPr>
          <w:rFonts w:ascii="Helvetica Neue" w:hAnsi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Best Phone Number</w:t>
      </w:r>
      <w:r>
        <w:rPr>
          <w:rFonts w:ascii="Helvetica Neue" w:hAnsi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If patient is a minor,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Guardian</w:t>
      </w:r>
      <w:r>
        <w:rPr>
          <w:rFonts w:ascii="Helvetica Neue" w:hAnsi="Helvetica Neue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Helvetica Neue" w:hAnsi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Full Name</w:t>
      </w:r>
      <w:r>
        <w:rPr>
          <w:rFonts w:ascii="Helvetica Neue" w:hAnsi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  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Insurance Company</w:t>
      </w:r>
      <w:r>
        <w:rPr>
          <w:rFonts w:ascii="Helvetica Neue" w:hAnsi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outline w:val="0"/>
          <w:color w:val="000000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(we are currently not accepting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outline w:val="0"/>
          <w:color w:val="000000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Medicaid, Medicare or Tricare) </w:t>
      </w:r>
      <w:r>
        <w:rPr>
          <w:rFonts w:ascii="Helvetica Neue" w:hAnsi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Reason For Referral: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 w:hint="default"/>
          <w:outline w:val="0"/>
          <w:color w:val="00000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—————————————————————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Thank you for your referral. Please return this form by fax (907 600 5075) or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email (</w:t>
      </w:r>
      <w:r>
        <w:rPr>
          <w:rStyle w:val="Hyperlink.0"/>
          <w:outline w:val="0"/>
          <w:color w:val="0000ff"/>
          <w:sz w:val="28"/>
          <w:szCs w:val="28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outline w:val="0"/>
          <w:color w:val="0000ff"/>
          <w:sz w:val="28"/>
          <w:szCs w:val="28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instrText xml:space="preserve"> HYPERLINK "mailto:clinic@akserenity.org"</w:instrText>
      </w:r>
      <w:r>
        <w:rPr>
          <w:rStyle w:val="Hyperlink.0"/>
          <w:outline w:val="0"/>
          <w:color w:val="0000ff"/>
          <w:sz w:val="28"/>
          <w:szCs w:val="28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outline w:val="0"/>
          <w:color w:val="0000ff"/>
          <w:sz w:val="28"/>
          <w:szCs w:val="28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t>clinic@akserenity.org</w:t>
      </w:r>
      <w:r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Style w:val="None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)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tab/>
    </w:r>
    <w:r>
      <w:drawing xmlns:a="http://schemas.openxmlformats.org/drawingml/2006/main">
        <wp:inline distT="0" distB="0" distL="0" distR="0">
          <wp:extent cx="5943473" cy="1113678"/>
          <wp:effectExtent l="0" t="0" r="0" b="0"/>
          <wp:docPr id="1073741826" name="officeArt object" descr="AlaskaSerenityClinic_LetterHead_color_foot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laskaSerenityClinic_LetterHead_color_footer.jpg" descr="AlaskaSerenityClinic_LetterHead_color_footer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473" cy="111367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tab/>
    </w:r>
    <w:r>
      <w:drawing xmlns:a="http://schemas.openxmlformats.org/drawingml/2006/main">
        <wp:inline distT="0" distB="0" distL="0" distR="0">
          <wp:extent cx="3314700" cy="1155700"/>
          <wp:effectExtent l="0" t="0" r="0" b="0"/>
          <wp:docPr id="1073741825" name="officeArt object" descr="Screenshot 2026-10-08 at 12.38.35 PM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creenshot 2026-10-08 at 12.38.35 PM.png" descr="Screenshot 2026-10-08 at 12.38.35 PM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700" cy="11557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sz w:val="28"/>
      <w:szCs w:val="28"/>
      <w:u w:val="single" w:color="0000ff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