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724621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289B1B51" w:rsidR="00062267" w:rsidRDefault="00BB50EB" w:rsidP="00A87891">
      <w:pPr>
        <w:pStyle w:val="Heading2"/>
      </w:pPr>
      <w:r>
        <w:t>October 20, 2019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724621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12451702" w14:textId="77777777" w:rsidR="002761EA" w:rsidRDefault="002761EA" w:rsidP="000E248E">
      <w:pPr>
        <w:pStyle w:val="ListNumber"/>
        <w:numPr>
          <w:ilvl w:val="0"/>
          <w:numId w:val="0"/>
        </w:numPr>
      </w:pPr>
    </w:p>
    <w:p w14:paraId="42F84D02" w14:textId="77777777" w:rsidR="00AC2DA7" w:rsidRDefault="00AC2DA7" w:rsidP="005E5BED">
      <w:pPr>
        <w:pStyle w:val="ListNumber"/>
        <w:numPr>
          <w:ilvl w:val="0"/>
          <w:numId w:val="0"/>
        </w:numPr>
        <w:ind w:left="720" w:hanging="360"/>
      </w:pPr>
    </w:p>
    <w:p w14:paraId="7F90750D" w14:textId="3E32410E" w:rsidR="002761EA" w:rsidRDefault="002761EA" w:rsidP="005E5BED">
      <w:pPr>
        <w:pStyle w:val="ListNumber"/>
        <w:numPr>
          <w:ilvl w:val="0"/>
          <w:numId w:val="0"/>
        </w:numPr>
        <w:ind w:left="720" w:hanging="360"/>
      </w:pPr>
      <w:r>
        <w:t>No Meeting this month for the Holidays</w:t>
      </w:r>
    </w:p>
    <w:p w14:paraId="63E75EF1" w14:textId="77777777" w:rsidR="002761EA" w:rsidRDefault="002761EA" w:rsidP="005E5BED">
      <w:pPr>
        <w:pStyle w:val="ListNumber"/>
        <w:numPr>
          <w:ilvl w:val="0"/>
          <w:numId w:val="0"/>
        </w:numPr>
        <w:ind w:left="720" w:hanging="360"/>
      </w:pPr>
      <w:bookmarkStart w:id="0" w:name="_GoBack"/>
      <w:bookmarkEnd w:id="0"/>
    </w:p>
    <w:p w14:paraId="363D5DC8" w14:textId="77777777" w:rsidR="00084FA1" w:rsidRPr="000E57B4" w:rsidRDefault="00084FA1" w:rsidP="005E5BED">
      <w:pPr>
        <w:pStyle w:val="ListNumber"/>
        <w:numPr>
          <w:ilvl w:val="0"/>
          <w:numId w:val="0"/>
        </w:numPr>
        <w:ind w:left="720" w:hanging="360"/>
      </w:pPr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371D4" w14:textId="77777777" w:rsidR="00724621" w:rsidRDefault="00724621" w:rsidP="00CB53EA">
      <w:pPr>
        <w:spacing w:after="0" w:line="240" w:lineRule="auto"/>
      </w:pPr>
      <w:r>
        <w:separator/>
      </w:r>
    </w:p>
  </w:endnote>
  <w:endnote w:type="continuationSeparator" w:id="0">
    <w:p w14:paraId="664B0FD3" w14:textId="77777777" w:rsidR="00724621" w:rsidRDefault="00724621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FA02" w14:textId="77777777" w:rsidR="00724621" w:rsidRDefault="00724621" w:rsidP="00CB53EA">
      <w:pPr>
        <w:spacing w:after="0" w:line="240" w:lineRule="auto"/>
      </w:pPr>
      <w:r>
        <w:separator/>
      </w:r>
    </w:p>
  </w:footnote>
  <w:footnote w:type="continuationSeparator" w:id="0">
    <w:p w14:paraId="0D0640CE" w14:textId="77777777" w:rsidR="00724621" w:rsidRDefault="00724621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761C5"/>
    <w:rsid w:val="002761EA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F03D4"/>
    <w:rsid w:val="006F6AD1"/>
    <w:rsid w:val="00717B64"/>
    <w:rsid w:val="00724621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52360"/>
    <w:rsid w:val="00CB53EA"/>
    <w:rsid w:val="00D31AB7"/>
    <w:rsid w:val="00D56A22"/>
    <w:rsid w:val="00D86E52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0A68A4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0A68A4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0A68A4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0A68A4"/>
    <w:rsid w:val="00373990"/>
    <w:rsid w:val="00A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3</cp:revision>
  <cp:lastPrinted>2019-09-11T06:22:00Z</cp:lastPrinted>
  <dcterms:created xsi:type="dcterms:W3CDTF">2020-01-18T23:51:00Z</dcterms:created>
  <dcterms:modified xsi:type="dcterms:W3CDTF">2020-01-18T23:51:00Z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