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B" w:rsidRDefault="007F0B34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</w:pPr>
      <w:bookmarkStart w:id="0" w:name="_GoBack"/>
      <w:bookmarkEnd w:id="0"/>
      <w:r>
        <w:rPr>
          <w:rFonts w:ascii="SassoonPrimaryInfant" w:hAnsi="SassoonPrimaryInfant"/>
          <w:sz w:val="24"/>
        </w:rPr>
        <w:t xml:space="preserve">Name: 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  <w:t>Date:</w:t>
      </w:r>
      <w:r>
        <w:rPr>
          <w:rFonts w:ascii="SassoonPrimaryInfant" w:hAnsi="SassoonPrimaryInfant"/>
          <w:sz w:val="24"/>
        </w:rPr>
        <w:tab/>
      </w:r>
    </w:p>
    <w:p w:rsidR="00AE108C" w:rsidRPr="003651D8" w:rsidRDefault="00AE108C" w:rsidP="00AE108C">
      <w:pPr>
        <w:shd w:val="clear" w:color="auto" w:fill="CCC0D9" w:themeFill="accent4" w:themeFillTint="66"/>
        <w:spacing w:before="240" w:after="12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>Harry Potter word search</w:t>
      </w:r>
    </w:p>
    <w:p w:rsidR="00AE108C" w:rsidRPr="003651D8" w:rsidRDefault="00AE108C" w:rsidP="00AE108C">
      <w:pPr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>Find the characters and creatures from the list below in the grid.</w:t>
      </w:r>
    </w:p>
    <w:p w:rsidR="00AE108C" w:rsidRDefault="00AE108C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68"/>
        <w:gridCol w:w="468"/>
        <w:gridCol w:w="438"/>
        <w:gridCol w:w="468"/>
        <w:gridCol w:w="490"/>
        <w:gridCol w:w="468"/>
        <w:gridCol w:w="438"/>
        <w:gridCol w:w="438"/>
        <w:gridCol w:w="438"/>
        <w:gridCol w:w="468"/>
        <w:gridCol w:w="468"/>
        <w:gridCol w:w="468"/>
        <w:gridCol w:w="490"/>
        <w:gridCol w:w="625"/>
      </w:tblGrid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W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X</w:t>
            </w:r>
          </w:p>
        </w:tc>
      </w:tr>
      <w:tr w:rsidR="00AE108C" w:rsidRPr="00455E07" w:rsidTr="001624B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E108C" w:rsidRPr="00455E07" w:rsidRDefault="00AE108C" w:rsidP="001624B8">
            <w:pPr>
              <w:spacing w:line="240" w:lineRule="auto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C</w:t>
            </w:r>
          </w:p>
        </w:tc>
      </w:tr>
    </w:tbl>
    <w:p w:rsidR="00ED39B0" w:rsidRDefault="00ED39B0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</w:pPr>
    </w:p>
    <w:tbl>
      <w:tblPr>
        <w:tblW w:w="5000" w:type="pct"/>
        <w:jc w:val="center"/>
        <w:tblCellSpacing w:w="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21"/>
        <w:gridCol w:w="3196"/>
      </w:tblGrid>
      <w:tr w:rsidR="00AE108C" w:rsidRPr="00455E07" w:rsidTr="00AE108C">
        <w:trPr>
          <w:tblCellSpacing w:w="15" w:type="dxa"/>
          <w:jc w:val="center"/>
        </w:trPr>
        <w:tc>
          <w:tcPr>
            <w:tcW w:w="3217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DRAGON</w:t>
            </w:r>
          </w:p>
        </w:tc>
        <w:tc>
          <w:tcPr>
            <w:tcW w:w="3233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DUMBLEDORE</w:t>
            </w:r>
          </w:p>
        </w:tc>
        <w:tc>
          <w:tcPr>
            <w:tcW w:w="3218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GRIFFIN</w:t>
            </w:r>
          </w:p>
        </w:tc>
      </w:tr>
      <w:tr w:rsidR="00AE108C" w:rsidRPr="00455E07" w:rsidTr="00AE108C">
        <w:trPr>
          <w:tblCellSpacing w:w="15" w:type="dxa"/>
          <w:jc w:val="center"/>
        </w:trPr>
        <w:tc>
          <w:tcPr>
            <w:tcW w:w="3217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HARRY</w:t>
            </w:r>
          </w:p>
        </w:tc>
        <w:tc>
          <w:tcPr>
            <w:tcW w:w="3233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HERMIONE</w:t>
            </w:r>
          </w:p>
        </w:tc>
        <w:tc>
          <w:tcPr>
            <w:tcW w:w="3218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PHOENIX</w:t>
            </w:r>
          </w:p>
        </w:tc>
      </w:tr>
      <w:tr w:rsidR="00AE108C" w:rsidRPr="00455E07" w:rsidTr="00AE108C">
        <w:trPr>
          <w:tblCellSpacing w:w="15" w:type="dxa"/>
          <w:jc w:val="center"/>
        </w:trPr>
        <w:tc>
          <w:tcPr>
            <w:tcW w:w="3217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RON</w:t>
            </w:r>
          </w:p>
        </w:tc>
        <w:tc>
          <w:tcPr>
            <w:tcW w:w="3233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TROLL</w:t>
            </w:r>
          </w:p>
        </w:tc>
        <w:tc>
          <w:tcPr>
            <w:tcW w:w="3218" w:type="dxa"/>
            <w:shd w:val="clear" w:color="auto" w:fill="CCC0D9" w:themeFill="accent4" w:themeFillTint="66"/>
            <w:vAlign w:val="center"/>
            <w:hideMark/>
          </w:tcPr>
          <w:p w:rsidR="00AE108C" w:rsidRPr="00455E07" w:rsidRDefault="00AE108C" w:rsidP="0085614E">
            <w:pPr>
              <w:spacing w:before="120" w:after="120" w:line="240" w:lineRule="auto"/>
              <w:ind w:left="907"/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</w:pPr>
            <w:r w:rsidRPr="00455E07">
              <w:rPr>
                <w:rFonts w:ascii="SassoonPrimaryInfant" w:eastAsia="Times New Roman" w:hAnsi="SassoonPrimaryInfant"/>
                <w:sz w:val="24"/>
                <w:szCs w:val="24"/>
                <w:lang w:eastAsia="en-GB"/>
              </w:rPr>
              <w:t>UNICORN</w:t>
            </w:r>
          </w:p>
        </w:tc>
      </w:tr>
    </w:tbl>
    <w:p w:rsidR="00AE108C" w:rsidRDefault="00ED39B0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  <w:sectPr w:rsidR="00AE108C" w:rsidSect="00B55A21">
          <w:headerReference w:type="default" r:id="rId7"/>
          <w:footerReference w:type="default" r:id="rId8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  <w:r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372C942" wp14:editId="159FD51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65810" cy="981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ch-hat-3094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73" w:rsidRPr="003651D8" w:rsidRDefault="00155B73" w:rsidP="00155B73">
      <w:pPr>
        <w:shd w:val="clear" w:color="auto" w:fill="CCC0D9" w:themeFill="accent4" w:themeFillTint="66"/>
        <w:spacing w:after="24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lastRenderedPageBreak/>
        <w:t>Task one – metaphors and similes</w:t>
      </w:r>
    </w:p>
    <w:p w:rsidR="00155B73" w:rsidRDefault="00155B73" w:rsidP="00155B73">
      <w:pPr>
        <w:spacing w:after="24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>Chose one of the characters/creatures from the word search above to focus on for both this task and the next.</w:t>
      </w:r>
    </w:p>
    <w:tbl>
      <w:tblPr>
        <w:tblStyle w:val="TableGrid"/>
        <w:tblW w:w="0" w:type="auto"/>
        <w:tblInd w:w="108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single" w:sz="12" w:space="0" w:color="8064A2" w:themeColor="accent4"/>
          <w:insideV w:val="single" w:sz="12" w:space="0" w:color="8064A2" w:themeColor="accent4"/>
        </w:tblBorders>
        <w:tblLook w:val="04A0" w:firstRow="1" w:lastRow="0" w:firstColumn="1" w:lastColumn="0" w:noHBand="0" w:noVBand="1"/>
      </w:tblPr>
      <w:tblGrid>
        <w:gridCol w:w="9500"/>
      </w:tblGrid>
      <w:tr w:rsidR="00155B73" w:rsidTr="00155B73">
        <w:tc>
          <w:tcPr>
            <w:tcW w:w="9639" w:type="dxa"/>
          </w:tcPr>
          <w:p w:rsidR="00155B73" w:rsidRPr="003651D8" w:rsidRDefault="00656340" w:rsidP="00155B73">
            <w:pPr>
              <w:pStyle w:val="ListParagraph"/>
              <w:spacing w:before="240" w:after="120"/>
              <w:ind w:left="0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7EF03A4" wp14:editId="476B7030">
                  <wp:simplePos x="0" y="0"/>
                  <wp:positionH relativeFrom="column">
                    <wp:posOffset>4697730</wp:posOffset>
                  </wp:positionH>
                  <wp:positionV relativeFrom="paragraph">
                    <wp:posOffset>532229</wp:posOffset>
                  </wp:positionV>
                  <wp:extent cx="1233170" cy="1517650"/>
                  <wp:effectExtent l="0" t="0" r="508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n-306683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5B73" w:rsidRPr="003651D8">
              <w:rPr>
                <w:rFonts w:ascii="SassoonPrimaryInfant" w:hAnsi="SassoonPrimaryInfant"/>
                <w:sz w:val="24"/>
                <w:szCs w:val="24"/>
              </w:rPr>
              <w:t>Figurative language is important to create an image in the readers mind e.g. metaphors and similes.</w:t>
            </w:r>
          </w:p>
          <w:p w:rsidR="00155B73" w:rsidRPr="003651D8" w:rsidRDefault="00155B73" w:rsidP="00155B73">
            <w:pPr>
              <w:spacing w:before="120" w:after="120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 xml:space="preserve">Have a go at constructing a metaphor based on your character below. </w:t>
            </w:r>
          </w:p>
          <w:p w:rsidR="00155B73" w:rsidRPr="003651D8" w:rsidRDefault="00155B73" w:rsidP="00656340">
            <w:pPr>
              <w:pStyle w:val="ListParagraph"/>
              <w:numPr>
                <w:ilvl w:val="0"/>
                <w:numId w:val="1"/>
              </w:numPr>
              <w:shd w:val="clear" w:color="auto" w:fill="E5DFEC" w:themeFill="accent4" w:themeFillTint="33"/>
              <w:spacing w:before="120" w:after="240"/>
              <w:ind w:right="2443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The dragon’s wings were kites.</w:t>
            </w:r>
          </w:p>
          <w:p w:rsidR="00155B73" w:rsidRPr="003651D8" w:rsidRDefault="00155B73" w:rsidP="00155B73">
            <w:pPr>
              <w:spacing w:before="240" w:after="120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Now a simile</w:t>
            </w:r>
          </w:p>
          <w:p w:rsidR="00155B73" w:rsidRPr="003651D8" w:rsidRDefault="00155B73" w:rsidP="00656340">
            <w:pPr>
              <w:pStyle w:val="ListParagraph"/>
              <w:numPr>
                <w:ilvl w:val="0"/>
                <w:numId w:val="1"/>
              </w:numPr>
              <w:shd w:val="clear" w:color="auto" w:fill="E5DFEC" w:themeFill="accent4" w:themeFillTint="33"/>
              <w:spacing w:before="120" w:after="240"/>
              <w:ind w:right="2443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The dragon’s wings were like kites.</w:t>
            </w:r>
          </w:p>
          <w:p w:rsidR="00155B73" w:rsidRDefault="00155B73" w:rsidP="00155B73">
            <w:pPr>
              <w:spacing w:before="240" w:after="240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A metaphor is a direct comparison, whereas a s</w:t>
            </w:r>
            <w:r w:rsidR="00D7774A">
              <w:rPr>
                <w:rFonts w:ascii="SassoonPrimaryInfant" w:hAnsi="SassoonPrimaryInfant"/>
                <w:sz w:val="24"/>
                <w:szCs w:val="24"/>
              </w:rPr>
              <w:t>i</w:t>
            </w:r>
            <w:r w:rsidRPr="003651D8">
              <w:rPr>
                <w:rFonts w:ascii="SassoonPrimaryInfant" w:hAnsi="SassoonPrimaryInfant"/>
                <w:sz w:val="24"/>
                <w:szCs w:val="24"/>
              </w:rPr>
              <w:t>mile relies on ‘like’ and ‘as’.</w:t>
            </w:r>
          </w:p>
        </w:tc>
      </w:tr>
    </w:tbl>
    <w:p w:rsidR="00155B73" w:rsidRPr="003651D8" w:rsidRDefault="00155B73" w:rsidP="00997CED">
      <w:pPr>
        <w:spacing w:before="240" w:after="24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>Have a go at constructing your own in the space below.</w:t>
      </w:r>
    </w:p>
    <w:p w:rsidR="00AE108C" w:rsidRDefault="00155B73" w:rsidP="00155B73">
      <w:pPr>
        <w:tabs>
          <w:tab w:val="right" w:leader="underscore" w:pos="9639"/>
        </w:tabs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656340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656340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656340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656340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p w:rsidR="00997CED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  <w:sectPr w:rsidR="00997CED" w:rsidSect="00B55A21"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997CED" w:rsidRPr="003651D8" w:rsidRDefault="00997CED" w:rsidP="00997CED">
      <w:pPr>
        <w:shd w:val="clear" w:color="auto" w:fill="CCC0D9" w:themeFill="accent4" w:themeFillTint="66"/>
        <w:spacing w:after="24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lastRenderedPageBreak/>
        <w:t>Task two – using senses</w:t>
      </w:r>
    </w:p>
    <w:p w:rsidR="00997CED" w:rsidRPr="003651D8" w:rsidRDefault="00997CED" w:rsidP="00997CED">
      <w:pPr>
        <w:spacing w:after="24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 xml:space="preserve">Now write a paragraph about </w:t>
      </w:r>
      <w:r w:rsidR="00D7774A">
        <w:rPr>
          <w:rFonts w:ascii="SassoonPrimaryInfant" w:hAnsi="SassoonPrimaryInfant"/>
          <w:sz w:val="24"/>
          <w:szCs w:val="24"/>
        </w:rPr>
        <w:t>your character or creature</w:t>
      </w:r>
      <w:r w:rsidRPr="003651D8">
        <w:rPr>
          <w:rFonts w:ascii="SassoonPrimaryInfant" w:hAnsi="SassoonPrimaryInfant"/>
          <w:sz w:val="24"/>
          <w:szCs w:val="24"/>
        </w:rPr>
        <w:t xml:space="preserve"> </w:t>
      </w:r>
      <w:r w:rsidR="00D7774A">
        <w:rPr>
          <w:rFonts w:ascii="SassoonPrimaryInfant" w:hAnsi="SassoonPrimaryInfant"/>
          <w:sz w:val="24"/>
          <w:szCs w:val="24"/>
        </w:rPr>
        <w:t>in the space below. Think about describing their senses and</w:t>
      </w:r>
      <w:r w:rsidRPr="003651D8">
        <w:rPr>
          <w:rFonts w:ascii="SassoonPrimaryInfant" w:hAnsi="SassoonPrimaryInfant"/>
          <w:sz w:val="24"/>
          <w:szCs w:val="24"/>
        </w:rPr>
        <w:t xml:space="preserve"> what can they smell, hear, see and touch. Try to include the figurative language you came up with, such as metaphors and similes.</w:t>
      </w:r>
    </w:p>
    <w:p w:rsidR="00997CED" w:rsidRDefault="00997CED" w:rsidP="00997CED">
      <w:pPr>
        <w:spacing w:after="120"/>
        <w:rPr>
          <w:rFonts w:ascii="SassoonPrimaryInfant" w:hAnsi="SassoonPrimaryInfant"/>
          <w:sz w:val="24"/>
          <w:szCs w:val="24"/>
        </w:rPr>
      </w:pPr>
      <w:r w:rsidRPr="003651D8">
        <w:rPr>
          <w:rFonts w:ascii="SassoonPrimaryInfant" w:hAnsi="SassoonPrimaryInfant"/>
          <w:sz w:val="24"/>
          <w:szCs w:val="24"/>
        </w:rPr>
        <w:t>Use one of the following prompts as a possible starting point. You are also free to use your own starting point.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97CED" w:rsidTr="00997CED">
        <w:tc>
          <w:tcPr>
            <w:tcW w:w="6520" w:type="dxa"/>
            <w:shd w:val="clear" w:color="auto" w:fill="E5DFEC" w:themeFill="accent4" w:themeFillTint="33"/>
          </w:tcPr>
          <w:p w:rsidR="00997CED" w:rsidRDefault="00997CED" w:rsidP="00997CED">
            <w:pPr>
              <w:spacing w:before="60" w:after="60"/>
              <w:ind w:left="1474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The forest was alive with noise…</w:t>
            </w:r>
          </w:p>
        </w:tc>
      </w:tr>
      <w:tr w:rsidR="00997CED" w:rsidTr="00997CED">
        <w:tc>
          <w:tcPr>
            <w:tcW w:w="6520" w:type="dxa"/>
            <w:shd w:val="clear" w:color="auto" w:fill="CCC0D9" w:themeFill="accent4" w:themeFillTint="66"/>
          </w:tcPr>
          <w:p w:rsidR="00997CED" w:rsidRDefault="00997CED" w:rsidP="00997CED">
            <w:pPr>
              <w:spacing w:before="60" w:after="60"/>
              <w:ind w:left="1474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The sound of footsteps approached…</w:t>
            </w:r>
          </w:p>
        </w:tc>
      </w:tr>
      <w:tr w:rsidR="00997CED" w:rsidTr="00997CED">
        <w:tc>
          <w:tcPr>
            <w:tcW w:w="6520" w:type="dxa"/>
            <w:shd w:val="clear" w:color="auto" w:fill="E5DFEC" w:themeFill="accent4" w:themeFillTint="33"/>
          </w:tcPr>
          <w:p w:rsidR="00997CED" w:rsidRDefault="00997CED" w:rsidP="00997CED">
            <w:pPr>
              <w:spacing w:before="60" w:after="60"/>
              <w:ind w:left="1474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Someone bumped into…</w:t>
            </w:r>
          </w:p>
        </w:tc>
      </w:tr>
      <w:tr w:rsidR="00997CED" w:rsidTr="00997CED">
        <w:tc>
          <w:tcPr>
            <w:tcW w:w="6520" w:type="dxa"/>
            <w:shd w:val="clear" w:color="auto" w:fill="CCC0D9" w:themeFill="accent4" w:themeFillTint="66"/>
          </w:tcPr>
          <w:p w:rsidR="00997CED" w:rsidRDefault="00997CED" w:rsidP="00997CED">
            <w:pPr>
              <w:spacing w:before="60" w:after="60"/>
              <w:ind w:left="1474"/>
              <w:rPr>
                <w:rFonts w:ascii="SassoonPrimaryInfant" w:hAnsi="SassoonPrimaryInfant"/>
                <w:sz w:val="24"/>
                <w:szCs w:val="24"/>
              </w:rPr>
            </w:pPr>
            <w:r w:rsidRPr="003651D8">
              <w:rPr>
                <w:rFonts w:ascii="SassoonPrimaryInfant" w:hAnsi="SassoonPrimaryInfant"/>
                <w:sz w:val="24"/>
                <w:szCs w:val="24"/>
              </w:rPr>
              <w:t>Rustling leaves woke…</w:t>
            </w:r>
          </w:p>
        </w:tc>
      </w:tr>
    </w:tbl>
    <w:p w:rsidR="00997CED" w:rsidRPr="003651D8" w:rsidRDefault="00997CED" w:rsidP="00997CED">
      <w:pPr>
        <w:spacing w:after="120"/>
        <w:rPr>
          <w:rFonts w:ascii="SassoonPrimaryInfant" w:hAnsi="SassoonPrimaryInfant"/>
          <w:sz w:val="24"/>
          <w:szCs w:val="24"/>
        </w:rPr>
      </w:pPr>
    </w:p>
    <w:p w:rsidR="00997CED" w:rsidRDefault="00997CED" w:rsidP="00997CED">
      <w:pPr>
        <w:tabs>
          <w:tab w:val="left" w:leader="underscore" w:pos="9638"/>
        </w:tabs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Default="00997CED" w:rsidP="00997CED">
      <w:pPr>
        <w:tabs>
          <w:tab w:val="left" w:leader="underscore" w:pos="9638"/>
        </w:tabs>
        <w:spacing w:before="2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997CED" w:rsidRPr="00BC7EC4" w:rsidRDefault="00997CED" w:rsidP="00997CED">
      <w:pPr>
        <w:tabs>
          <w:tab w:val="right" w:leader="underscore" w:pos="9639"/>
        </w:tabs>
        <w:spacing w:before="24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</w:p>
    <w:sectPr w:rsidR="00997CED" w:rsidRPr="00BC7EC4" w:rsidSect="00B55A21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8C" w:rsidRDefault="00AE108C" w:rsidP="00B55A21">
      <w:r>
        <w:separator/>
      </w:r>
    </w:p>
  </w:endnote>
  <w:endnote w:type="continuationSeparator" w:id="0">
    <w:p w:rsidR="00AE108C" w:rsidRDefault="00AE108C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21" w:rsidRPr="00BC7EC4" w:rsidRDefault="0078237D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SassoonPrimaryInfant" w:hAnsi="SassoonPrimaryInfant" w:cs="Arial"/>
        <w:color w:val="auto"/>
        <w:sz w:val="20"/>
      </w:rPr>
    </w:pPr>
    <w:r w:rsidRPr="00BC7EC4">
      <w:rPr>
        <w:rFonts w:ascii="SassoonPrimaryInfant" w:hAnsi="SassoonPrimaryInfant" w:cs="Arial"/>
        <w:color w:val="auto"/>
        <w:sz w:val="20"/>
      </w:rPr>
      <w:t>© www.teachit</w:t>
    </w:r>
    <w:r w:rsidR="00BC7EC4">
      <w:rPr>
        <w:rFonts w:ascii="SassoonPrimaryInfant" w:hAnsi="SassoonPrimaryInfant" w:cs="Arial"/>
        <w:color w:val="auto"/>
        <w:sz w:val="20"/>
      </w:rPr>
      <w:t>primary</w:t>
    </w:r>
    <w:r w:rsidR="00C46937">
      <w:rPr>
        <w:rFonts w:ascii="SassoonPrimaryInfant" w:hAnsi="SassoonPrimaryInfant" w:cs="Arial"/>
        <w:color w:val="auto"/>
        <w:sz w:val="20"/>
      </w:rPr>
      <w:t>.co.uk 2018</w:t>
    </w:r>
    <w:r w:rsidR="00AE108C">
      <w:rPr>
        <w:rFonts w:ascii="SassoonPrimaryInfant" w:hAnsi="SassoonPrimaryInfant" w:cs="Arial"/>
        <w:color w:val="auto"/>
        <w:sz w:val="20"/>
      </w:rPr>
      <w:tab/>
      <w:t>30245</w:t>
    </w:r>
    <w:r w:rsidR="00B55A21" w:rsidRPr="00BC7EC4">
      <w:rPr>
        <w:rFonts w:ascii="SassoonPrimaryInfant" w:hAnsi="SassoonPrimaryInfant" w:cs="Arial"/>
        <w:color w:val="auto"/>
        <w:sz w:val="20"/>
      </w:rPr>
      <w:tab/>
      <w:t xml:space="preserve">Page 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="00B55A21" w:rsidRPr="00BC7EC4">
      <w:rPr>
        <w:rFonts w:ascii="SassoonPrimaryInfant" w:hAnsi="SassoonPrimaryInfant" w:cs="Arial"/>
        <w:bCs/>
        <w:color w:val="auto"/>
        <w:sz w:val="20"/>
      </w:rPr>
      <w:instrText xml:space="preserve"> PAGE  \* Arabic  \* MERGEFORMAT </w:instrTex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182D90">
      <w:rPr>
        <w:rFonts w:ascii="SassoonPrimaryInfant" w:hAnsi="SassoonPrimaryInfant" w:cs="Arial"/>
        <w:bCs/>
        <w:noProof/>
        <w:color w:val="auto"/>
        <w:sz w:val="20"/>
      </w:rPr>
      <w:t>1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end"/>
    </w:r>
    <w:r w:rsidR="00B55A21" w:rsidRPr="00BC7EC4">
      <w:rPr>
        <w:rFonts w:ascii="SassoonPrimaryInfant" w:hAnsi="SassoonPrimaryInfant" w:cs="Arial"/>
        <w:color w:val="auto"/>
        <w:sz w:val="20"/>
      </w:rPr>
      <w:t xml:space="preserve"> of 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="00B55A21" w:rsidRPr="00BC7EC4">
      <w:rPr>
        <w:rFonts w:ascii="SassoonPrimaryInfant" w:hAnsi="SassoonPrimaryInfant" w:cs="Arial"/>
        <w:bCs/>
        <w:color w:val="auto"/>
        <w:sz w:val="20"/>
      </w:rPr>
      <w:instrText xml:space="preserve"> NUMPAGES  \* Arabic  \* MERGEFORMAT </w:instrTex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182D90">
      <w:rPr>
        <w:rFonts w:ascii="SassoonPrimaryInfant" w:hAnsi="SassoonPrimaryInfant" w:cs="Arial"/>
        <w:bCs/>
        <w:noProof/>
        <w:color w:val="auto"/>
        <w:sz w:val="20"/>
      </w:rPr>
      <w:t>3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8C" w:rsidRDefault="00AE108C" w:rsidP="00B55A21">
      <w:r>
        <w:separator/>
      </w:r>
    </w:p>
  </w:footnote>
  <w:footnote w:type="continuationSeparator" w:id="0">
    <w:p w:rsidR="00AE108C" w:rsidRDefault="00AE108C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21" w:rsidRPr="00BC7EC4" w:rsidRDefault="00AE108C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SassoonPrimaryInfant" w:hAnsi="SassoonPrimaryInfant" w:cs="Arial"/>
        <w:color w:val="auto"/>
        <w:sz w:val="28"/>
      </w:rPr>
    </w:pPr>
    <w:r>
      <w:rPr>
        <w:rFonts w:ascii="SassoonPrimaryInfant" w:hAnsi="SassoonPrimaryInfant" w:cs="Arial"/>
        <w:color w:val="auto"/>
        <w:sz w:val="28"/>
      </w:rPr>
      <w:t>Figurative writing – Harry Potter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091"/>
    <w:multiLevelType w:val="hybridMultilevel"/>
    <w:tmpl w:val="39165050"/>
    <w:lvl w:ilvl="0" w:tplc="C0564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C"/>
    <w:rsid w:val="0009769E"/>
    <w:rsid w:val="000E69AC"/>
    <w:rsid w:val="00155B73"/>
    <w:rsid w:val="00182D90"/>
    <w:rsid w:val="00270BFA"/>
    <w:rsid w:val="002C33B6"/>
    <w:rsid w:val="0059452D"/>
    <w:rsid w:val="006465DC"/>
    <w:rsid w:val="00656340"/>
    <w:rsid w:val="00683310"/>
    <w:rsid w:val="00762FE4"/>
    <w:rsid w:val="00776C0B"/>
    <w:rsid w:val="0078237D"/>
    <w:rsid w:val="00787162"/>
    <w:rsid w:val="007F0B34"/>
    <w:rsid w:val="00843822"/>
    <w:rsid w:val="0085614E"/>
    <w:rsid w:val="00915190"/>
    <w:rsid w:val="00997CED"/>
    <w:rsid w:val="009D755C"/>
    <w:rsid w:val="00A12EA1"/>
    <w:rsid w:val="00A874AF"/>
    <w:rsid w:val="00AB5045"/>
    <w:rsid w:val="00AE108C"/>
    <w:rsid w:val="00B55A21"/>
    <w:rsid w:val="00B76C1C"/>
    <w:rsid w:val="00BC7EC4"/>
    <w:rsid w:val="00BF7E37"/>
    <w:rsid w:val="00C46937"/>
    <w:rsid w:val="00D7774A"/>
    <w:rsid w:val="00DB727A"/>
    <w:rsid w:val="00E13A52"/>
    <w:rsid w:val="00E61F4F"/>
    <w:rsid w:val="00E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E6936C-E592-4226-A01C-1D14B4B2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8C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8C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8C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AE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lmurphy1</cp:lastModifiedBy>
  <cp:revision>2</cp:revision>
  <dcterms:created xsi:type="dcterms:W3CDTF">2020-04-21T08:54:00Z</dcterms:created>
  <dcterms:modified xsi:type="dcterms:W3CDTF">2020-04-21T08:54:00Z</dcterms:modified>
</cp:coreProperties>
</file>