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BA7A" w14:textId="66A23046" w:rsidR="006E79AC" w:rsidRDefault="006E79AC" w:rsidP="008257B5">
      <w:pPr>
        <w:numPr>
          <w:ilvl w:val="0"/>
          <w:numId w:val="0"/>
        </w:numPr>
        <w:spacing w:after="120" w:line="276" w:lineRule="auto"/>
        <w:ind w:left="720" w:right="159" w:hanging="360"/>
        <w:jc w:val="left"/>
        <w:rPr>
          <w:b/>
          <w:sz w:val="24"/>
          <w:szCs w:val="24"/>
          <w:lang w:val="en-GB"/>
        </w:rPr>
      </w:pPr>
      <w:r w:rsidRPr="00442CB8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02318" wp14:editId="5B33399F">
                <wp:simplePos x="0" y="0"/>
                <wp:positionH relativeFrom="column">
                  <wp:posOffset>241300</wp:posOffset>
                </wp:positionH>
                <wp:positionV relativeFrom="paragraph">
                  <wp:posOffset>196850</wp:posOffset>
                </wp:positionV>
                <wp:extent cx="6043930" cy="8890"/>
                <wp:effectExtent l="0" t="0" r="33020" b="292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393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083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pt;margin-top:15.5pt;width:475.9pt;height: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"/>
            </w:pict>
          </mc:Fallback>
        </mc:AlternateContent>
      </w:r>
      <w:r>
        <w:rPr>
          <w:b/>
          <w:sz w:val="24"/>
          <w:szCs w:val="24"/>
          <w:lang w:val="en-GB"/>
        </w:rPr>
        <w:t>CURRENT POSITION</w:t>
      </w:r>
      <w:r w:rsidR="00133FAC">
        <w:rPr>
          <w:b/>
          <w:sz w:val="24"/>
          <w:szCs w:val="24"/>
          <w:lang w:val="en-GB"/>
        </w:rPr>
        <w:t>S</w:t>
      </w:r>
    </w:p>
    <w:p w14:paraId="4EF469E8" w14:textId="14D3C138" w:rsidR="00030572" w:rsidRDefault="00CE4C22" w:rsidP="008257B5">
      <w:pPr>
        <w:numPr>
          <w:ilvl w:val="0"/>
          <w:numId w:val="0"/>
        </w:numPr>
        <w:spacing w:after="120" w:line="276" w:lineRule="auto"/>
        <w:ind w:left="357" w:right="159"/>
        <w:jc w:val="left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Lecturer</w:t>
      </w:r>
      <w:r w:rsidR="00A069E7">
        <w:rPr>
          <w:bCs/>
          <w:sz w:val="24"/>
          <w:szCs w:val="24"/>
          <w:lang w:val="en-GB"/>
        </w:rPr>
        <w:t>, Swansea University. Department of Media and Communication.</w:t>
      </w:r>
    </w:p>
    <w:p w14:paraId="5669E973" w14:textId="77777777" w:rsidR="00F4488E" w:rsidRDefault="00F4488E" w:rsidP="008257B5">
      <w:pPr>
        <w:numPr>
          <w:ilvl w:val="0"/>
          <w:numId w:val="0"/>
        </w:numPr>
        <w:spacing w:after="120" w:line="276" w:lineRule="auto"/>
        <w:ind w:left="357" w:right="159"/>
        <w:jc w:val="left"/>
        <w:rPr>
          <w:b/>
          <w:sz w:val="24"/>
          <w:szCs w:val="24"/>
          <w:lang w:val="en-GB"/>
        </w:rPr>
      </w:pPr>
    </w:p>
    <w:p w14:paraId="0A30C291" w14:textId="77FA3FAE" w:rsidR="008656B1" w:rsidRPr="00442CB8" w:rsidRDefault="00DF64B3" w:rsidP="008257B5">
      <w:pPr>
        <w:numPr>
          <w:ilvl w:val="0"/>
          <w:numId w:val="0"/>
        </w:numPr>
        <w:spacing w:after="120" w:line="276" w:lineRule="auto"/>
        <w:ind w:left="357" w:right="159"/>
        <w:jc w:val="left"/>
        <w:rPr>
          <w:b/>
          <w:sz w:val="24"/>
          <w:szCs w:val="24"/>
          <w:lang w:val="en-GB"/>
        </w:rPr>
      </w:pPr>
      <w:r w:rsidRPr="00442CB8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CAA040" wp14:editId="0C518CE5">
                <wp:simplePos x="0" y="0"/>
                <wp:positionH relativeFrom="column">
                  <wp:posOffset>229870</wp:posOffset>
                </wp:positionH>
                <wp:positionV relativeFrom="paragraph">
                  <wp:posOffset>182245</wp:posOffset>
                </wp:positionV>
                <wp:extent cx="6043930" cy="8890"/>
                <wp:effectExtent l="0" t="0" r="33020" b="2921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393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A87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8.1pt;margin-top:14.35pt;width:475.9pt;height:.7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"/>
            </w:pict>
          </mc:Fallback>
        </mc:AlternateContent>
      </w:r>
      <w:r w:rsidR="008656B1" w:rsidRPr="00442CB8">
        <w:rPr>
          <w:b/>
          <w:sz w:val="24"/>
          <w:szCs w:val="24"/>
          <w:lang w:val="en-GB"/>
        </w:rPr>
        <w:t>EDUCATION</w:t>
      </w:r>
    </w:p>
    <w:p w14:paraId="531CD2CD" w14:textId="7EF04936" w:rsidR="008B0BB5" w:rsidRPr="00442CB8" w:rsidRDefault="008B0BB5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b/>
          <w:sz w:val="24"/>
          <w:szCs w:val="24"/>
          <w:lang w:val="en-GB"/>
        </w:rPr>
        <w:t>PhD Journalism and Mass Communication</w:t>
      </w:r>
      <w:r w:rsidR="00EE0C3F" w:rsidRPr="00442CB8">
        <w:rPr>
          <w:b/>
          <w:sz w:val="24"/>
          <w:szCs w:val="24"/>
          <w:lang w:val="en-GB"/>
        </w:rPr>
        <w:t>, 2019</w:t>
      </w:r>
      <w:r w:rsidR="004B3B20" w:rsidRPr="00442CB8">
        <w:rPr>
          <w:sz w:val="24"/>
          <w:szCs w:val="24"/>
          <w:lang w:val="en-GB"/>
        </w:rPr>
        <w:t xml:space="preserve"> </w:t>
      </w:r>
    </w:p>
    <w:p w14:paraId="13CFE442" w14:textId="7E3C4F02" w:rsidR="008F51B6" w:rsidRPr="00442CB8" w:rsidRDefault="009A7177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School of Journalism and Mass Communication</w:t>
      </w:r>
      <w:r>
        <w:rPr>
          <w:sz w:val="24"/>
          <w:szCs w:val="24"/>
          <w:lang w:val="en-GB"/>
        </w:rPr>
        <w:t>,</w:t>
      </w:r>
      <w:r w:rsidRPr="00442CB8">
        <w:rPr>
          <w:sz w:val="24"/>
          <w:szCs w:val="24"/>
          <w:lang w:val="en-GB"/>
        </w:rPr>
        <w:t xml:space="preserve"> </w:t>
      </w:r>
      <w:r w:rsidR="008F51B6" w:rsidRPr="00442CB8">
        <w:rPr>
          <w:sz w:val="24"/>
          <w:szCs w:val="24"/>
          <w:lang w:val="en-GB"/>
        </w:rPr>
        <w:t>University of Wisconsin-Madison</w:t>
      </w:r>
      <w:r w:rsidR="00236BDB" w:rsidRPr="00442CB8">
        <w:rPr>
          <w:sz w:val="24"/>
          <w:szCs w:val="24"/>
          <w:lang w:val="en-GB"/>
        </w:rPr>
        <w:t>, USA</w:t>
      </w:r>
    </w:p>
    <w:p w14:paraId="29746D07" w14:textId="77777777" w:rsidR="002A71F8" w:rsidRPr="00442CB8" w:rsidRDefault="002A71F8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Louise Elizabeth George Scholarship Fund Fellowship recipient</w:t>
      </w:r>
    </w:p>
    <w:p w14:paraId="72877018" w14:textId="323A3305" w:rsidR="00F06FA4" w:rsidRPr="00442CB8" w:rsidRDefault="00F06FA4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</w:p>
    <w:p w14:paraId="06D4F037" w14:textId="10D36569" w:rsidR="008471D2" w:rsidRPr="00442CB8" w:rsidRDefault="00F83C8B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C6CF7">
        <w:rPr>
          <w:sz w:val="24"/>
          <w:szCs w:val="24"/>
          <w:lang w:val="en-GB"/>
        </w:rPr>
        <w:t xml:space="preserve">Political communication </w:t>
      </w:r>
      <w:r w:rsidR="004C6CF7" w:rsidRPr="004C6CF7">
        <w:rPr>
          <w:sz w:val="24"/>
          <w:szCs w:val="24"/>
          <w:lang w:val="en-GB"/>
        </w:rPr>
        <w:t xml:space="preserve">and journalism studies </w:t>
      </w:r>
      <w:r w:rsidRPr="004C6CF7">
        <w:rPr>
          <w:sz w:val="24"/>
          <w:szCs w:val="24"/>
          <w:lang w:val="en-GB"/>
        </w:rPr>
        <w:t>scholar studying the</w:t>
      </w:r>
      <w:r w:rsidR="004C16CC" w:rsidRPr="004C6CF7">
        <w:rPr>
          <w:sz w:val="24"/>
          <w:szCs w:val="24"/>
          <w:lang w:val="en-GB"/>
        </w:rPr>
        <w:t xml:space="preserve"> democratic implications of communication acts by political actors. </w:t>
      </w:r>
      <w:r w:rsidR="004C6CF7" w:rsidRPr="004C6CF7">
        <w:rPr>
          <w:sz w:val="24"/>
          <w:szCs w:val="24"/>
          <w:lang w:val="en-GB"/>
        </w:rPr>
        <w:t>I</w:t>
      </w:r>
      <w:r w:rsidR="004C6CF7">
        <w:rPr>
          <w:sz w:val="24"/>
          <w:szCs w:val="24"/>
          <w:lang w:val="en-GB"/>
        </w:rPr>
        <w:t xml:space="preserve"> have worked and published in the following main areas: communication by and about minor political parties; religious rhetoric in political speech; local media ecologies and disinformation. </w:t>
      </w:r>
      <w:r w:rsidR="004C16CC" w:rsidRPr="00442CB8">
        <w:rPr>
          <w:sz w:val="24"/>
          <w:szCs w:val="24"/>
          <w:lang w:val="en-GB"/>
        </w:rPr>
        <w:t xml:space="preserve">Main methodologies are content analysis, </w:t>
      </w:r>
      <w:r w:rsidR="008257B5" w:rsidRPr="00442CB8">
        <w:rPr>
          <w:sz w:val="24"/>
          <w:szCs w:val="24"/>
          <w:lang w:val="en-GB"/>
        </w:rPr>
        <w:t>ethnography,</w:t>
      </w:r>
      <w:r w:rsidR="004C16CC" w:rsidRPr="00442CB8">
        <w:rPr>
          <w:sz w:val="24"/>
          <w:szCs w:val="24"/>
          <w:lang w:val="en-GB"/>
        </w:rPr>
        <w:t xml:space="preserve"> and</w:t>
      </w:r>
      <w:r w:rsidR="00D72608" w:rsidRPr="00442CB8">
        <w:rPr>
          <w:sz w:val="24"/>
          <w:szCs w:val="24"/>
          <w:lang w:val="en-GB"/>
        </w:rPr>
        <w:t xml:space="preserve"> </w:t>
      </w:r>
      <w:r w:rsidR="004C16CC" w:rsidRPr="00442CB8">
        <w:rPr>
          <w:sz w:val="24"/>
          <w:szCs w:val="24"/>
          <w:lang w:val="en-GB"/>
        </w:rPr>
        <w:t>in-depth interviewing.</w:t>
      </w:r>
    </w:p>
    <w:p w14:paraId="32102A39" w14:textId="77777777" w:rsidR="008471D2" w:rsidRPr="00442CB8" w:rsidRDefault="008471D2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</w:p>
    <w:p w14:paraId="2F3C9794" w14:textId="378D533A" w:rsidR="00F83C8B" w:rsidRPr="00442CB8" w:rsidRDefault="00F83C8B" w:rsidP="008257B5">
      <w:pPr>
        <w:spacing w:line="276" w:lineRule="auto"/>
        <w:ind w:right="157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PhD Dissertation: Democracy’s Minor Problem: Communication and Third-Party Politics</w:t>
      </w:r>
    </w:p>
    <w:p w14:paraId="3130A80C" w14:textId="18C3D761" w:rsidR="001F1756" w:rsidRPr="00442CB8" w:rsidRDefault="00F83C8B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Dissertation c</w:t>
      </w:r>
      <w:r w:rsidR="001F1756" w:rsidRPr="00442CB8">
        <w:rPr>
          <w:sz w:val="24"/>
          <w:szCs w:val="24"/>
          <w:lang w:val="en-GB"/>
        </w:rPr>
        <w:t>ommittee members: Mike Wagner (Chair); Dhavan Shah; Sue Robinson (all UW-Madison</w:t>
      </w:r>
      <w:r w:rsidR="009A7177">
        <w:rPr>
          <w:sz w:val="24"/>
          <w:szCs w:val="24"/>
          <w:lang w:val="en-GB"/>
        </w:rPr>
        <w:t>, SJMC</w:t>
      </w:r>
      <w:r w:rsidR="000B1C9B" w:rsidRPr="00442CB8">
        <w:rPr>
          <w:sz w:val="24"/>
          <w:szCs w:val="24"/>
          <w:lang w:val="en-GB"/>
        </w:rPr>
        <w:t>)</w:t>
      </w:r>
      <w:r w:rsidR="001F1756" w:rsidRPr="00442CB8">
        <w:rPr>
          <w:sz w:val="24"/>
          <w:szCs w:val="24"/>
          <w:lang w:val="en-GB"/>
        </w:rPr>
        <w:t>; Barry Burden (</w:t>
      </w:r>
      <w:r w:rsidR="00067B4A" w:rsidRPr="00442CB8">
        <w:rPr>
          <w:sz w:val="24"/>
          <w:szCs w:val="24"/>
          <w:lang w:val="en-GB"/>
        </w:rPr>
        <w:t xml:space="preserve">UW-Madison, </w:t>
      </w:r>
      <w:r w:rsidR="001F1756" w:rsidRPr="00442CB8">
        <w:rPr>
          <w:sz w:val="24"/>
          <w:szCs w:val="24"/>
          <w:lang w:val="en-GB"/>
        </w:rPr>
        <w:t xml:space="preserve">Political Science); Stephen Cushion (Cardiff University, School of Journalism, Media and Cultural Studies) </w:t>
      </w:r>
    </w:p>
    <w:p w14:paraId="32AB97F2" w14:textId="77777777" w:rsidR="008F51B6" w:rsidRDefault="008F51B6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</w:p>
    <w:p w14:paraId="2BEE4CA7" w14:textId="51ED5009" w:rsidR="00E205E9" w:rsidRDefault="007F7608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b/>
          <w:sz w:val="24"/>
          <w:szCs w:val="24"/>
          <w:lang w:val="en-GB"/>
        </w:rPr>
      </w:pPr>
      <w:r w:rsidRPr="00442CB8">
        <w:rPr>
          <w:b/>
          <w:sz w:val="24"/>
          <w:szCs w:val="24"/>
          <w:lang w:val="en-GB"/>
        </w:rPr>
        <w:t xml:space="preserve">Postgraduate Certificate in </w:t>
      </w:r>
      <w:r>
        <w:rPr>
          <w:b/>
          <w:sz w:val="24"/>
          <w:szCs w:val="24"/>
          <w:lang w:val="en-GB"/>
        </w:rPr>
        <w:t xml:space="preserve">Higher </w:t>
      </w:r>
      <w:r w:rsidRPr="00442CB8">
        <w:rPr>
          <w:b/>
          <w:sz w:val="24"/>
          <w:szCs w:val="24"/>
          <w:lang w:val="en-GB"/>
        </w:rPr>
        <w:t>Education</w:t>
      </w:r>
      <w:r>
        <w:rPr>
          <w:b/>
          <w:sz w:val="24"/>
          <w:szCs w:val="24"/>
          <w:lang w:val="en-GB"/>
        </w:rPr>
        <w:t>, 2025</w:t>
      </w:r>
    </w:p>
    <w:p w14:paraId="43ADA9A5" w14:textId="159BD6F2" w:rsidR="007F7608" w:rsidRPr="007F7608" w:rsidRDefault="007F7608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Swansea University, UK</w:t>
      </w:r>
    </w:p>
    <w:p w14:paraId="09A4ED08" w14:textId="77777777" w:rsidR="00E205E9" w:rsidRPr="00442CB8" w:rsidRDefault="00E205E9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</w:p>
    <w:p w14:paraId="7BF0F29B" w14:textId="77777777" w:rsidR="00CC1562" w:rsidRPr="00442CB8" w:rsidRDefault="00CC1562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b/>
          <w:sz w:val="24"/>
          <w:szCs w:val="24"/>
          <w:lang w:val="en-GB"/>
        </w:rPr>
      </w:pPr>
      <w:r w:rsidRPr="00442CB8">
        <w:rPr>
          <w:b/>
          <w:sz w:val="24"/>
          <w:szCs w:val="24"/>
          <w:lang w:val="en-GB"/>
        </w:rPr>
        <w:t xml:space="preserve">Master of Arts with Distinction, Political Communication, 2012 </w:t>
      </w:r>
    </w:p>
    <w:p w14:paraId="65982063" w14:textId="77777777" w:rsidR="008656B1" w:rsidRPr="00442CB8" w:rsidRDefault="008656B1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Cardiff University, UK</w:t>
      </w:r>
    </w:p>
    <w:p w14:paraId="181F6E61" w14:textId="77777777" w:rsidR="008B5212" w:rsidRPr="00442CB8" w:rsidRDefault="008B5212" w:rsidP="008257B5">
      <w:pPr>
        <w:numPr>
          <w:ilvl w:val="0"/>
          <w:numId w:val="0"/>
        </w:numPr>
        <w:spacing w:line="276" w:lineRule="auto"/>
        <w:ind w:left="360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Thesis - It’s Not Easy Being (the) Green(s). A Content Analysis of Green Party Press Releases and UK Newspaper Coverage 2008 – 2011. (Distinction)</w:t>
      </w:r>
    </w:p>
    <w:p w14:paraId="08DA2EBF" w14:textId="77777777" w:rsidR="002D3E7D" w:rsidRPr="00442CB8" w:rsidRDefault="002D3E7D" w:rsidP="008257B5">
      <w:pPr>
        <w:numPr>
          <w:ilvl w:val="0"/>
          <w:numId w:val="0"/>
        </w:numPr>
        <w:spacing w:line="276" w:lineRule="auto"/>
        <w:ind w:left="360"/>
        <w:jc w:val="left"/>
        <w:rPr>
          <w:sz w:val="24"/>
          <w:szCs w:val="24"/>
          <w:lang w:val="en-GB"/>
        </w:rPr>
      </w:pPr>
    </w:p>
    <w:p w14:paraId="35400F02" w14:textId="7362F5A3" w:rsidR="00CC1562" w:rsidRPr="00442CB8" w:rsidRDefault="00CC1562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b/>
          <w:sz w:val="24"/>
          <w:szCs w:val="24"/>
          <w:lang w:val="en-GB"/>
        </w:rPr>
      </w:pPr>
      <w:r w:rsidRPr="00442CB8">
        <w:rPr>
          <w:b/>
          <w:sz w:val="24"/>
          <w:szCs w:val="24"/>
          <w:lang w:val="en-GB"/>
        </w:rPr>
        <w:t>Postgraduate Certificate in Education (Qualified Teacher</w:t>
      </w:r>
      <w:r w:rsidR="002777C0" w:rsidRPr="00442CB8">
        <w:rPr>
          <w:b/>
          <w:sz w:val="24"/>
          <w:szCs w:val="24"/>
          <w:lang w:val="en-GB"/>
        </w:rPr>
        <w:t xml:space="preserve"> Status</w:t>
      </w:r>
      <w:r w:rsidRPr="00442CB8">
        <w:rPr>
          <w:b/>
          <w:sz w:val="24"/>
          <w:szCs w:val="24"/>
          <w:lang w:val="en-GB"/>
        </w:rPr>
        <w:t>)</w:t>
      </w:r>
      <w:r w:rsidR="007F4743" w:rsidRPr="00442CB8">
        <w:rPr>
          <w:b/>
          <w:sz w:val="24"/>
          <w:szCs w:val="24"/>
          <w:lang w:val="en-GB"/>
        </w:rPr>
        <w:t>, 2000</w:t>
      </w:r>
      <w:r w:rsidRPr="00442CB8">
        <w:rPr>
          <w:b/>
          <w:sz w:val="24"/>
          <w:szCs w:val="24"/>
          <w:lang w:val="en-GB"/>
        </w:rPr>
        <w:t xml:space="preserve"> </w:t>
      </w:r>
    </w:p>
    <w:p w14:paraId="758C8D59" w14:textId="77777777" w:rsidR="008656B1" w:rsidRPr="00442CB8" w:rsidRDefault="008656B1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 xml:space="preserve">University of </w:t>
      </w:r>
      <w:r w:rsidR="006F1588" w:rsidRPr="00442CB8">
        <w:rPr>
          <w:sz w:val="24"/>
          <w:szCs w:val="24"/>
          <w:lang w:val="en-GB"/>
        </w:rPr>
        <w:t>Southampton</w:t>
      </w:r>
      <w:r w:rsidRPr="00442CB8">
        <w:rPr>
          <w:sz w:val="24"/>
          <w:szCs w:val="24"/>
          <w:lang w:val="en-GB"/>
        </w:rPr>
        <w:t>, UK</w:t>
      </w:r>
    </w:p>
    <w:p w14:paraId="2C17966E" w14:textId="77777777" w:rsidR="008656B1" w:rsidRPr="00442CB8" w:rsidRDefault="008656B1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</w:p>
    <w:p w14:paraId="1FF2C09F" w14:textId="77777777" w:rsidR="008B0BB5" w:rsidRPr="00442CB8" w:rsidRDefault="008B0BB5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b/>
          <w:sz w:val="24"/>
          <w:szCs w:val="24"/>
          <w:lang w:val="en-GB"/>
        </w:rPr>
      </w:pPr>
      <w:r w:rsidRPr="00442CB8">
        <w:rPr>
          <w:b/>
          <w:sz w:val="24"/>
          <w:szCs w:val="24"/>
          <w:lang w:val="en-GB"/>
        </w:rPr>
        <w:t>Bachelor of Arts, Journalism, Film &amp; Broadcasting</w:t>
      </w:r>
      <w:r w:rsidR="007F4743" w:rsidRPr="00442CB8">
        <w:rPr>
          <w:b/>
          <w:sz w:val="24"/>
          <w:szCs w:val="24"/>
          <w:lang w:val="en-GB"/>
        </w:rPr>
        <w:t>, 1997</w:t>
      </w:r>
      <w:r w:rsidRPr="00442CB8">
        <w:rPr>
          <w:b/>
          <w:sz w:val="24"/>
          <w:szCs w:val="24"/>
          <w:lang w:val="en-GB"/>
        </w:rPr>
        <w:t xml:space="preserve"> </w:t>
      </w:r>
    </w:p>
    <w:p w14:paraId="3ED45241" w14:textId="25E308E1" w:rsidR="008656B1" w:rsidRPr="00442CB8" w:rsidRDefault="000527A3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i/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 xml:space="preserve">Cardiff </w:t>
      </w:r>
      <w:r w:rsidR="008656B1" w:rsidRPr="00442CB8">
        <w:rPr>
          <w:sz w:val="24"/>
          <w:szCs w:val="24"/>
          <w:lang w:val="en-GB"/>
        </w:rPr>
        <w:t>University, UK</w:t>
      </w:r>
      <w:r w:rsidR="0008629C" w:rsidRPr="00442CB8">
        <w:rPr>
          <w:sz w:val="24"/>
          <w:szCs w:val="24"/>
          <w:lang w:val="en-GB"/>
        </w:rPr>
        <w:t xml:space="preserve"> </w:t>
      </w:r>
      <w:r w:rsidR="008656B1" w:rsidRPr="00442CB8">
        <w:rPr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</w:t>
      </w:r>
    </w:p>
    <w:p w14:paraId="72644DD1" w14:textId="7D230084" w:rsidR="009B3A61" w:rsidRDefault="008B5212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Thesis – Celluloid Catharsis: How Hollywood Helped America Recover from Vietnam</w:t>
      </w:r>
    </w:p>
    <w:p w14:paraId="42D7D352" w14:textId="77777777" w:rsidR="00133FAC" w:rsidRDefault="00133FAC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</w:p>
    <w:p w14:paraId="6F1C2C94" w14:textId="77777777" w:rsidR="00CE7407" w:rsidRDefault="00CE7407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b/>
          <w:sz w:val="24"/>
          <w:szCs w:val="24"/>
        </w:rPr>
      </w:pPr>
      <w:bookmarkStart w:id="0" w:name="_Hlk20236995"/>
      <w:bookmarkStart w:id="1" w:name="_Hlk19514867"/>
    </w:p>
    <w:bookmarkStart w:id="2" w:name="_Hlk96518826"/>
    <w:p w14:paraId="60135599" w14:textId="6E19CEB7" w:rsidR="008F51B6" w:rsidRPr="00442CB8" w:rsidRDefault="008F51B6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b/>
          <w:sz w:val="24"/>
          <w:szCs w:val="24"/>
          <w:lang w:val="en-GB"/>
        </w:rPr>
      </w:pPr>
      <w:r w:rsidRPr="006E665B">
        <w:rPr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809B1B" wp14:editId="63C2DCC5">
                <wp:simplePos x="0" y="0"/>
                <wp:positionH relativeFrom="column">
                  <wp:posOffset>237490</wp:posOffset>
                </wp:positionH>
                <wp:positionV relativeFrom="paragraph">
                  <wp:posOffset>192405</wp:posOffset>
                </wp:positionV>
                <wp:extent cx="6044184" cy="9144"/>
                <wp:effectExtent l="0" t="0" r="33020" b="2921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4184" cy="91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47DDA" id="AutoShape 4" o:spid="_x0000_s1026" type="#_x0000_t32" style="position:absolute;margin-left:18.7pt;margin-top:15.15pt;width:475.9pt;height:.7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JvKAIAAEg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"/>
            </w:pict>
          </mc:Fallback>
        </mc:AlternateContent>
      </w:r>
      <w:r w:rsidR="006E665B" w:rsidRPr="006E665B">
        <w:rPr>
          <w:b/>
          <w:sz w:val="24"/>
          <w:szCs w:val="24"/>
        </w:rPr>
        <w:t>PEER-REVIEWED</w:t>
      </w:r>
      <w:r w:rsidR="00B208E2" w:rsidRPr="00442CB8">
        <w:rPr>
          <w:b/>
          <w:sz w:val="24"/>
          <w:szCs w:val="24"/>
          <w:lang w:val="en-GB"/>
        </w:rPr>
        <w:t xml:space="preserve"> JOURNAL ARTICLES</w:t>
      </w:r>
      <w:r w:rsidR="008334AB">
        <w:rPr>
          <w:b/>
          <w:sz w:val="24"/>
          <w:szCs w:val="24"/>
          <w:lang w:val="en-GB"/>
        </w:rPr>
        <w:t xml:space="preserve"> AND BOOKS</w:t>
      </w:r>
    </w:p>
    <w:p w14:paraId="60C7ADBD" w14:textId="77777777" w:rsidR="00B84D90" w:rsidRPr="00442CB8" w:rsidRDefault="00B84D90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12"/>
          <w:szCs w:val="8"/>
          <w:lang w:val="en-GB"/>
        </w:rPr>
      </w:pPr>
    </w:p>
    <w:p w14:paraId="06AD1623" w14:textId="7B00456C" w:rsidR="00AA66B7" w:rsidRDefault="00474CCF" w:rsidP="008334AB">
      <w:pPr>
        <w:numPr>
          <w:ilvl w:val="0"/>
          <w:numId w:val="0"/>
        </w:numPr>
        <w:spacing w:line="276" w:lineRule="auto"/>
        <w:ind w:left="360" w:right="157"/>
        <w:jc w:val="left"/>
        <w:rPr>
          <w:bCs/>
          <w:sz w:val="24"/>
          <w:szCs w:val="24"/>
          <w:lang w:val="en-GB"/>
        </w:rPr>
      </w:pPr>
      <w:bookmarkStart w:id="3" w:name="_Hlk58230270"/>
      <w:r w:rsidRPr="005968A4">
        <w:rPr>
          <w:bCs/>
          <w:sz w:val="24"/>
          <w:szCs w:val="24"/>
          <w:lang w:val="en-GB"/>
        </w:rPr>
        <w:t xml:space="preserve">Morani, M., </w:t>
      </w:r>
      <w:r w:rsidR="00AA66B7" w:rsidRPr="00292837">
        <w:rPr>
          <w:b/>
          <w:sz w:val="24"/>
          <w:szCs w:val="24"/>
          <w:lang w:val="en-GB"/>
        </w:rPr>
        <w:t>Hughes, C.</w:t>
      </w:r>
      <w:r w:rsidR="00AA66B7">
        <w:rPr>
          <w:bCs/>
          <w:sz w:val="24"/>
          <w:szCs w:val="24"/>
          <w:lang w:val="en-GB"/>
        </w:rPr>
        <w:t xml:space="preserve">, </w:t>
      </w:r>
      <w:r w:rsidR="00AA66B7" w:rsidRPr="005968A4">
        <w:rPr>
          <w:bCs/>
          <w:sz w:val="24"/>
          <w:szCs w:val="24"/>
          <w:lang w:val="en-GB"/>
        </w:rPr>
        <w:t>Cushion, S.</w:t>
      </w:r>
      <w:r w:rsidR="00AA66B7">
        <w:rPr>
          <w:bCs/>
          <w:sz w:val="24"/>
          <w:szCs w:val="24"/>
          <w:lang w:val="en-GB"/>
        </w:rPr>
        <w:t xml:space="preserve"> &amp; </w:t>
      </w:r>
      <w:r w:rsidR="00AA66B7" w:rsidRPr="005968A4">
        <w:rPr>
          <w:bCs/>
          <w:sz w:val="24"/>
          <w:szCs w:val="24"/>
          <w:lang w:val="en-GB"/>
        </w:rPr>
        <w:t>Kyriakidou, M.</w:t>
      </w:r>
      <w:r w:rsidR="00AA66B7">
        <w:rPr>
          <w:bCs/>
          <w:sz w:val="24"/>
          <w:szCs w:val="24"/>
          <w:lang w:val="en-GB"/>
        </w:rPr>
        <w:t xml:space="preserve"> (202</w:t>
      </w:r>
      <w:r w:rsidR="00460D39">
        <w:rPr>
          <w:bCs/>
          <w:sz w:val="24"/>
          <w:szCs w:val="24"/>
          <w:lang w:val="en-GB"/>
        </w:rPr>
        <w:t>4)</w:t>
      </w:r>
      <w:r w:rsidR="00AA66B7">
        <w:rPr>
          <w:bCs/>
          <w:sz w:val="24"/>
          <w:szCs w:val="24"/>
          <w:lang w:val="en-GB"/>
        </w:rPr>
        <w:t>.</w:t>
      </w:r>
      <w:r w:rsidR="00460D39">
        <w:rPr>
          <w:bCs/>
          <w:sz w:val="24"/>
          <w:szCs w:val="24"/>
          <w:lang w:val="en-GB"/>
        </w:rPr>
        <w:t xml:space="preserve"> </w:t>
      </w:r>
      <w:r w:rsidR="00460D39" w:rsidRPr="00460D39">
        <w:rPr>
          <w:bCs/>
          <w:sz w:val="24"/>
          <w:szCs w:val="24"/>
          <w:lang w:val="en-GB"/>
        </w:rPr>
        <w:t>Why media platforms police the boundaries of impartiality: A comparative analysis of television news and fact-checking in the UK</w:t>
      </w:r>
      <w:r w:rsidR="00460D39">
        <w:rPr>
          <w:bCs/>
          <w:sz w:val="24"/>
          <w:szCs w:val="24"/>
          <w:lang w:val="en-GB"/>
        </w:rPr>
        <w:t xml:space="preserve">. </w:t>
      </w:r>
      <w:r w:rsidR="00460D39">
        <w:rPr>
          <w:bCs/>
          <w:i/>
          <w:iCs/>
          <w:sz w:val="24"/>
          <w:szCs w:val="24"/>
          <w:lang w:val="en-GB"/>
        </w:rPr>
        <w:t xml:space="preserve">Journalism. </w:t>
      </w:r>
      <w:hyperlink r:id="rId8" w:history="1">
        <w:r w:rsidR="003105E5" w:rsidRPr="003552B5">
          <w:rPr>
            <w:rStyle w:val="Hyperlink"/>
            <w:bCs/>
            <w:sz w:val="24"/>
            <w:szCs w:val="24"/>
          </w:rPr>
          <w:t>https://doi.org/10.1177/14648849241273599</w:t>
        </w:r>
      </w:hyperlink>
      <w:r w:rsidR="00460D39" w:rsidRPr="003552B5">
        <w:rPr>
          <w:bCs/>
          <w:sz w:val="24"/>
          <w:szCs w:val="24"/>
          <w:lang w:val="en-GB"/>
        </w:rPr>
        <w:t xml:space="preserve"> </w:t>
      </w:r>
    </w:p>
    <w:p w14:paraId="32D4B72D" w14:textId="77777777" w:rsidR="00460D39" w:rsidRDefault="00460D39" w:rsidP="008334AB">
      <w:pPr>
        <w:numPr>
          <w:ilvl w:val="0"/>
          <w:numId w:val="0"/>
        </w:numPr>
        <w:spacing w:line="276" w:lineRule="auto"/>
        <w:ind w:left="360" w:right="157"/>
        <w:jc w:val="left"/>
        <w:rPr>
          <w:b/>
          <w:sz w:val="24"/>
          <w:szCs w:val="24"/>
          <w:lang w:val="en-GB"/>
        </w:rPr>
      </w:pPr>
    </w:p>
    <w:p w14:paraId="72DF14F5" w14:textId="67ECE8D5" w:rsidR="00EA1A10" w:rsidRPr="006B1DF2" w:rsidRDefault="00EA1A10" w:rsidP="008334AB">
      <w:pPr>
        <w:numPr>
          <w:ilvl w:val="0"/>
          <w:numId w:val="0"/>
        </w:numPr>
        <w:spacing w:line="276" w:lineRule="auto"/>
        <w:ind w:left="360" w:right="157"/>
        <w:jc w:val="left"/>
        <w:rPr>
          <w:bCs/>
          <w:i/>
          <w:iCs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Hughes, C.</w:t>
      </w:r>
      <w:r w:rsidR="00456490">
        <w:rPr>
          <w:bCs/>
          <w:sz w:val="24"/>
          <w:szCs w:val="24"/>
          <w:lang w:val="en-GB"/>
        </w:rPr>
        <w:t xml:space="preserve">, </w:t>
      </w:r>
      <w:r w:rsidR="00D24D6B">
        <w:rPr>
          <w:bCs/>
          <w:sz w:val="24"/>
          <w:szCs w:val="24"/>
          <w:lang w:val="en-GB"/>
        </w:rPr>
        <w:t>Gyimah</w:t>
      </w:r>
      <w:r w:rsidR="00813FD7">
        <w:rPr>
          <w:bCs/>
          <w:sz w:val="24"/>
          <w:szCs w:val="24"/>
          <w:lang w:val="en-GB"/>
        </w:rPr>
        <w:t xml:space="preserve">, </w:t>
      </w:r>
      <w:r w:rsidR="006B1DF2">
        <w:rPr>
          <w:bCs/>
          <w:sz w:val="24"/>
          <w:szCs w:val="24"/>
          <w:lang w:val="en-GB"/>
        </w:rPr>
        <w:t>D</w:t>
      </w:r>
      <w:r w:rsidR="008F7C70">
        <w:rPr>
          <w:bCs/>
          <w:sz w:val="24"/>
          <w:szCs w:val="24"/>
          <w:lang w:val="en-GB"/>
        </w:rPr>
        <w:t>D.</w:t>
      </w:r>
      <w:r w:rsidR="00813FD7">
        <w:rPr>
          <w:bCs/>
          <w:sz w:val="24"/>
          <w:szCs w:val="24"/>
          <w:lang w:val="en-GB"/>
        </w:rPr>
        <w:t xml:space="preserve"> &amp; </w:t>
      </w:r>
      <w:r w:rsidR="00841A3C" w:rsidRPr="00841A3C">
        <w:rPr>
          <w:bCs/>
          <w:sz w:val="24"/>
          <w:szCs w:val="24"/>
          <w:lang w:val="en-GB"/>
        </w:rPr>
        <w:t>Jiménez-Martínez</w:t>
      </w:r>
      <w:r w:rsidR="00841A3C">
        <w:rPr>
          <w:bCs/>
          <w:sz w:val="24"/>
          <w:szCs w:val="24"/>
          <w:lang w:val="en-GB"/>
        </w:rPr>
        <w:t>, C. (</w:t>
      </w:r>
      <w:r w:rsidR="00E2768B">
        <w:rPr>
          <w:bCs/>
          <w:sz w:val="24"/>
          <w:szCs w:val="24"/>
          <w:lang w:val="en-GB"/>
        </w:rPr>
        <w:t>2023</w:t>
      </w:r>
      <w:r w:rsidR="00841A3C">
        <w:rPr>
          <w:bCs/>
          <w:sz w:val="24"/>
          <w:szCs w:val="24"/>
          <w:lang w:val="en-GB"/>
        </w:rPr>
        <w:t xml:space="preserve">) </w:t>
      </w:r>
      <w:r w:rsidR="00831D1B" w:rsidRPr="00831D1B">
        <w:rPr>
          <w:bCs/>
          <w:sz w:val="24"/>
          <w:szCs w:val="24"/>
          <w:lang w:val="en-GB"/>
        </w:rPr>
        <w:t>Introduction: The Future of Journalism in a (Post?) Covid-19 World</w:t>
      </w:r>
      <w:r w:rsidR="006B1DF2">
        <w:rPr>
          <w:bCs/>
          <w:sz w:val="24"/>
          <w:szCs w:val="24"/>
          <w:lang w:val="en-GB"/>
        </w:rPr>
        <w:t xml:space="preserve">. </w:t>
      </w:r>
      <w:r w:rsidR="006B1DF2">
        <w:rPr>
          <w:bCs/>
          <w:i/>
          <w:iCs/>
          <w:sz w:val="24"/>
          <w:szCs w:val="24"/>
          <w:lang w:val="en-GB"/>
        </w:rPr>
        <w:t>Journalism Practice.</w:t>
      </w:r>
      <w:r w:rsidR="00F77400">
        <w:rPr>
          <w:bCs/>
          <w:i/>
          <w:iCs/>
          <w:sz w:val="24"/>
          <w:szCs w:val="24"/>
          <w:lang w:val="en-GB"/>
        </w:rPr>
        <w:t xml:space="preserve"> </w:t>
      </w:r>
      <w:hyperlink r:id="rId9" w:history="1">
        <w:r w:rsidR="00F77400" w:rsidRPr="00F77400">
          <w:rPr>
            <w:rStyle w:val="Hyperlink"/>
            <w:bCs/>
            <w:sz w:val="24"/>
            <w:szCs w:val="24"/>
            <w:lang w:val="en-GB"/>
          </w:rPr>
          <w:t>https://doi.org/10.1080/17512786.2023.2253204</w:t>
        </w:r>
      </w:hyperlink>
      <w:r w:rsidR="00F77400">
        <w:rPr>
          <w:bCs/>
          <w:i/>
          <w:iCs/>
          <w:sz w:val="24"/>
          <w:szCs w:val="24"/>
          <w:lang w:val="en-GB"/>
        </w:rPr>
        <w:t xml:space="preserve"> </w:t>
      </w:r>
    </w:p>
    <w:p w14:paraId="2BC5F72D" w14:textId="77777777" w:rsidR="00EA1A10" w:rsidRDefault="00EA1A10" w:rsidP="008334AB">
      <w:pPr>
        <w:numPr>
          <w:ilvl w:val="0"/>
          <w:numId w:val="0"/>
        </w:numPr>
        <w:spacing w:line="276" w:lineRule="auto"/>
        <w:ind w:left="360" w:right="157"/>
        <w:jc w:val="left"/>
        <w:rPr>
          <w:b/>
          <w:sz w:val="24"/>
          <w:szCs w:val="24"/>
          <w:lang w:val="en-GB"/>
        </w:rPr>
      </w:pPr>
    </w:p>
    <w:p w14:paraId="7ADF4692" w14:textId="7333F835" w:rsidR="00ED37C5" w:rsidRPr="0073435A" w:rsidRDefault="00ED37C5" w:rsidP="008334AB">
      <w:pPr>
        <w:numPr>
          <w:ilvl w:val="0"/>
          <w:numId w:val="0"/>
        </w:numPr>
        <w:spacing w:line="276" w:lineRule="auto"/>
        <w:ind w:left="360" w:right="157"/>
        <w:jc w:val="left"/>
        <w:rPr>
          <w:bCs/>
          <w:sz w:val="24"/>
          <w:szCs w:val="24"/>
          <w:lang w:val="en-GB"/>
        </w:rPr>
      </w:pPr>
      <w:r w:rsidRPr="00292837">
        <w:rPr>
          <w:b/>
          <w:sz w:val="24"/>
          <w:szCs w:val="24"/>
          <w:lang w:val="en-GB"/>
        </w:rPr>
        <w:t>Hughes, C.</w:t>
      </w:r>
      <w:r w:rsidR="00A95FC4">
        <w:rPr>
          <w:bCs/>
          <w:sz w:val="24"/>
          <w:szCs w:val="24"/>
          <w:lang w:val="en-GB"/>
        </w:rPr>
        <w:t xml:space="preserve">, </w:t>
      </w:r>
      <w:r w:rsidR="00A95FC4" w:rsidRPr="005968A4">
        <w:rPr>
          <w:bCs/>
          <w:sz w:val="24"/>
          <w:szCs w:val="24"/>
          <w:lang w:val="en-GB"/>
        </w:rPr>
        <w:t>Morani, M., Cushion, S.</w:t>
      </w:r>
      <w:r w:rsidR="00A95FC4">
        <w:rPr>
          <w:bCs/>
          <w:sz w:val="24"/>
          <w:szCs w:val="24"/>
          <w:lang w:val="en-GB"/>
        </w:rPr>
        <w:t xml:space="preserve"> &amp; </w:t>
      </w:r>
      <w:r w:rsidR="00A95FC4" w:rsidRPr="005968A4">
        <w:rPr>
          <w:bCs/>
          <w:sz w:val="24"/>
          <w:szCs w:val="24"/>
          <w:lang w:val="en-GB"/>
        </w:rPr>
        <w:t>Kyriakidou, M.</w:t>
      </w:r>
      <w:r w:rsidR="00A95FC4">
        <w:rPr>
          <w:bCs/>
          <w:sz w:val="24"/>
          <w:szCs w:val="24"/>
          <w:lang w:val="en-GB"/>
        </w:rPr>
        <w:t xml:space="preserve"> (</w:t>
      </w:r>
      <w:r w:rsidR="0073435A">
        <w:rPr>
          <w:bCs/>
          <w:sz w:val="24"/>
          <w:szCs w:val="24"/>
          <w:lang w:val="en-GB"/>
        </w:rPr>
        <w:t>2023</w:t>
      </w:r>
      <w:r w:rsidR="00A95FC4">
        <w:rPr>
          <w:bCs/>
          <w:sz w:val="24"/>
          <w:szCs w:val="24"/>
          <w:lang w:val="en-GB"/>
        </w:rPr>
        <w:t xml:space="preserve">). </w:t>
      </w:r>
      <w:r w:rsidR="00350DA8" w:rsidRPr="00350DA8">
        <w:rPr>
          <w:bCs/>
          <w:sz w:val="24"/>
          <w:szCs w:val="24"/>
          <w:lang w:val="en-GB"/>
        </w:rPr>
        <w:t>Does the political context shape how “due impartiality” is interpreted? An analysis of BBC reporting of the 2019 UK and 2020 US election campaigns</w:t>
      </w:r>
      <w:r w:rsidR="00350DA8">
        <w:rPr>
          <w:bCs/>
          <w:sz w:val="24"/>
          <w:szCs w:val="24"/>
          <w:lang w:val="en-GB"/>
        </w:rPr>
        <w:t xml:space="preserve">. </w:t>
      </w:r>
      <w:r w:rsidR="00350DA8">
        <w:rPr>
          <w:bCs/>
          <w:i/>
          <w:iCs/>
          <w:sz w:val="24"/>
          <w:szCs w:val="24"/>
          <w:lang w:val="en-GB"/>
        </w:rPr>
        <w:t>Journalism Studies.</w:t>
      </w:r>
      <w:r w:rsidR="0073435A">
        <w:rPr>
          <w:bCs/>
          <w:i/>
          <w:iCs/>
          <w:sz w:val="24"/>
          <w:szCs w:val="24"/>
          <w:lang w:val="en-GB"/>
        </w:rPr>
        <w:t xml:space="preserve"> </w:t>
      </w:r>
      <w:r w:rsidR="00F901A6">
        <w:rPr>
          <w:bCs/>
          <w:sz w:val="24"/>
          <w:szCs w:val="24"/>
          <w:lang w:val="en-GB"/>
        </w:rPr>
        <w:t>d</w:t>
      </w:r>
      <w:r w:rsidR="0073435A">
        <w:rPr>
          <w:bCs/>
          <w:sz w:val="24"/>
          <w:szCs w:val="24"/>
          <w:lang w:val="en-GB"/>
        </w:rPr>
        <w:t xml:space="preserve">oi: </w:t>
      </w:r>
      <w:hyperlink r:id="rId10" w:history="1">
        <w:r w:rsidR="0073435A" w:rsidRPr="00F901A6">
          <w:rPr>
            <w:rStyle w:val="Hyperlink"/>
            <w:bCs/>
            <w:sz w:val="24"/>
            <w:szCs w:val="24"/>
            <w:lang w:val="en-GB"/>
          </w:rPr>
          <w:t>10.1080/1461670X.2023.2173956</w:t>
        </w:r>
      </w:hyperlink>
    </w:p>
    <w:p w14:paraId="2F3932C1" w14:textId="77777777" w:rsidR="00ED37C5" w:rsidRDefault="00ED37C5" w:rsidP="008334AB">
      <w:pPr>
        <w:numPr>
          <w:ilvl w:val="0"/>
          <w:numId w:val="0"/>
        </w:numPr>
        <w:spacing w:line="276" w:lineRule="auto"/>
        <w:ind w:left="360" w:right="157"/>
        <w:jc w:val="left"/>
        <w:rPr>
          <w:bCs/>
          <w:sz w:val="24"/>
          <w:szCs w:val="24"/>
          <w:lang w:val="en-GB"/>
        </w:rPr>
      </w:pPr>
    </w:p>
    <w:p w14:paraId="0953F3C2" w14:textId="1BA743C3" w:rsidR="002D363D" w:rsidRDefault="005968A4" w:rsidP="008334AB">
      <w:pPr>
        <w:numPr>
          <w:ilvl w:val="0"/>
          <w:numId w:val="0"/>
        </w:numPr>
        <w:spacing w:line="276" w:lineRule="auto"/>
        <w:ind w:left="360" w:right="157"/>
        <w:jc w:val="left"/>
        <w:rPr>
          <w:bCs/>
          <w:sz w:val="24"/>
          <w:szCs w:val="24"/>
          <w:lang w:val="en-GB"/>
        </w:rPr>
      </w:pPr>
      <w:r w:rsidRPr="005968A4">
        <w:rPr>
          <w:bCs/>
          <w:sz w:val="24"/>
          <w:szCs w:val="24"/>
          <w:lang w:val="en-GB"/>
        </w:rPr>
        <w:t xml:space="preserve">Kyriakidou, M., Morani, M., Cushion, S., &amp; </w:t>
      </w:r>
      <w:r w:rsidRPr="00355A3E">
        <w:rPr>
          <w:b/>
          <w:sz w:val="24"/>
          <w:szCs w:val="24"/>
          <w:lang w:val="en-GB"/>
        </w:rPr>
        <w:t>Hughes, C</w:t>
      </w:r>
      <w:r w:rsidRPr="005968A4">
        <w:rPr>
          <w:bCs/>
          <w:sz w:val="24"/>
          <w:szCs w:val="24"/>
          <w:lang w:val="en-GB"/>
        </w:rPr>
        <w:t xml:space="preserve">. (2022). Audience understandings of disinformation: navigating news media through a prism of pragmatic scepticism. </w:t>
      </w:r>
      <w:r w:rsidRPr="005968A4">
        <w:rPr>
          <w:bCs/>
          <w:i/>
          <w:iCs/>
          <w:sz w:val="24"/>
          <w:szCs w:val="24"/>
          <w:lang w:val="en-GB"/>
        </w:rPr>
        <w:t>Journalism</w:t>
      </w:r>
      <w:r w:rsidRPr="005968A4">
        <w:rPr>
          <w:bCs/>
          <w:sz w:val="24"/>
          <w:szCs w:val="24"/>
          <w:lang w:val="en-GB"/>
        </w:rPr>
        <w:t>,</w:t>
      </w:r>
      <w:r>
        <w:rPr>
          <w:bCs/>
          <w:sz w:val="24"/>
          <w:szCs w:val="24"/>
          <w:lang w:val="en-GB"/>
        </w:rPr>
        <w:t xml:space="preserve"> doi:</w:t>
      </w:r>
      <w:r w:rsidRPr="005968A4">
        <w:rPr>
          <w:bCs/>
          <w:sz w:val="24"/>
          <w:szCs w:val="24"/>
          <w:lang w:val="en-GB"/>
        </w:rPr>
        <w:t xml:space="preserve"> </w:t>
      </w:r>
      <w:hyperlink r:id="rId11" w:history="1">
        <w:r w:rsidRPr="00F015F7">
          <w:rPr>
            <w:rStyle w:val="Hyperlink"/>
            <w:bCs/>
            <w:sz w:val="24"/>
            <w:szCs w:val="24"/>
            <w:lang w:val="en-GB"/>
          </w:rPr>
          <w:t>14648849221114244</w:t>
        </w:r>
      </w:hyperlink>
      <w:r w:rsidRPr="005968A4">
        <w:rPr>
          <w:bCs/>
          <w:sz w:val="24"/>
          <w:szCs w:val="24"/>
          <w:lang w:val="en-GB"/>
        </w:rPr>
        <w:t>.</w:t>
      </w:r>
    </w:p>
    <w:p w14:paraId="2D9FF8B3" w14:textId="77777777" w:rsidR="005968A4" w:rsidRDefault="005968A4" w:rsidP="008334AB">
      <w:pPr>
        <w:numPr>
          <w:ilvl w:val="0"/>
          <w:numId w:val="0"/>
        </w:numPr>
        <w:spacing w:line="276" w:lineRule="auto"/>
        <w:ind w:left="360" w:right="157"/>
        <w:jc w:val="left"/>
        <w:rPr>
          <w:bCs/>
          <w:sz w:val="24"/>
          <w:szCs w:val="24"/>
          <w:lang w:val="en-GB"/>
        </w:rPr>
      </w:pPr>
    </w:p>
    <w:p w14:paraId="5AE578C9" w14:textId="0BEE45E8" w:rsidR="005A4BD4" w:rsidRDefault="005A4BD4" w:rsidP="008334AB">
      <w:pPr>
        <w:numPr>
          <w:ilvl w:val="0"/>
          <w:numId w:val="0"/>
        </w:numPr>
        <w:spacing w:line="276" w:lineRule="auto"/>
        <w:ind w:left="360" w:right="157"/>
        <w:jc w:val="left"/>
        <w:rPr>
          <w:bCs/>
          <w:sz w:val="24"/>
          <w:szCs w:val="24"/>
          <w:lang w:val="en-GB"/>
        </w:rPr>
      </w:pPr>
      <w:r w:rsidRPr="005A4BD4">
        <w:rPr>
          <w:bCs/>
          <w:sz w:val="24"/>
          <w:szCs w:val="24"/>
          <w:lang w:val="en-GB"/>
        </w:rPr>
        <w:t xml:space="preserve">Kyriakidou, M., Cushion, S., </w:t>
      </w:r>
      <w:r w:rsidRPr="00E334FF">
        <w:rPr>
          <w:b/>
          <w:sz w:val="24"/>
          <w:szCs w:val="24"/>
          <w:lang w:val="en-GB"/>
        </w:rPr>
        <w:t>Hughes, C.</w:t>
      </w:r>
      <w:r w:rsidRPr="005A4BD4">
        <w:rPr>
          <w:bCs/>
          <w:sz w:val="24"/>
          <w:szCs w:val="24"/>
          <w:lang w:val="en-GB"/>
        </w:rPr>
        <w:t xml:space="preserve">, &amp; Morani, M. (2022). Questioning fact-checking in the fight against disinformation: An audience perspective. </w:t>
      </w:r>
      <w:r w:rsidRPr="005A4BD4">
        <w:rPr>
          <w:bCs/>
          <w:i/>
          <w:iCs/>
          <w:sz w:val="24"/>
          <w:szCs w:val="24"/>
          <w:lang w:val="en-GB"/>
        </w:rPr>
        <w:t>Journalism Practice</w:t>
      </w:r>
      <w:r w:rsidRPr="005A4BD4">
        <w:rPr>
          <w:bCs/>
          <w:sz w:val="24"/>
          <w:szCs w:val="24"/>
          <w:lang w:val="en-GB"/>
        </w:rPr>
        <w:t>, 1-17.</w:t>
      </w:r>
      <w:r w:rsidR="001C16A0">
        <w:rPr>
          <w:bCs/>
          <w:sz w:val="24"/>
          <w:szCs w:val="24"/>
          <w:lang w:val="en-GB"/>
        </w:rPr>
        <w:t xml:space="preserve"> doi</w:t>
      </w:r>
      <w:r w:rsidR="001C16A0" w:rsidRPr="001C16A0">
        <w:rPr>
          <w:bCs/>
          <w:sz w:val="24"/>
          <w:szCs w:val="24"/>
          <w:lang w:val="en-GB"/>
        </w:rPr>
        <w:t>: 10.1080/17512786.2022.2097118</w:t>
      </w:r>
      <w:r w:rsidR="00E32C7F">
        <w:rPr>
          <w:bCs/>
          <w:sz w:val="24"/>
          <w:szCs w:val="24"/>
          <w:lang w:val="en-GB"/>
        </w:rPr>
        <w:t xml:space="preserve"> (Article of the year 2023-24).</w:t>
      </w:r>
      <w:r w:rsidR="001C16A0" w:rsidRPr="001C16A0">
        <w:rPr>
          <w:bCs/>
          <w:sz w:val="24"/>
          <w:szCs w:val="24"/>
          <w:lang w:val="en-GB"/>
        </w:rPr>
        <w:cr/>
      </w:r>
    </w:p>
    <w:p w14:paraId="58B31899" w14:textId="69C393F3" w:rsidR="007E5937" w:rsidRDefault="007E5937" w:rsidP="007E5937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u w:val="single"/>
        </w:rPr>
      </w:pPr>
      <w:r w:rsidRPr="00442CB8">
        <w:rPr>
          <w:b/>
          <w:sz w:val="24"/>
          <w:szCs w:val="24"/>
          <w:lang w:val="en-GB"/>
        </w:rPr>
        <w:t>Hughes, C.</w:t>
      </w:r>
      <w:r w:rsidRPr="00442CB8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(2022) </w:t>
      </w:r>
      <w:r w:rsidRPr="00442CB8">
        <w:rPr>
          <w:sz w:val="24"/>
          <w:szCs w:val="24"/>
          <w:lang w:val="en-GB"/>
        </w:rPr>
        <w:t xml:space="preserve">It’s not easy being green, white, red and blue: </w:t>
      </w:r>
      <w:r>
        <w:rPr>
          <w:sz w:val="24"/>
          <w:szCs w:val="24"/>
          <w:lang w:val="en-GB"/>
        </w:rPr>
        <w:t>C</w:t>
      </w:r>
      <w:r w:rsidRPr="00442CB8">
        <w:rPr>
          <w:sz w:val="24"/>
          <w:szCs w:val="24"/>
          <w:lang w:val="en-GB"/>
        </w:rPr>
        <w:t xml:space="preserve">onstituency representations versus electoral competition in the Wisconsin Green Party. </w:t>
      </w:r>
      <w:r>
        <w:rPr>
          <w:sz w:val="24"/>
          <w:szCs w:val="24"/>
          <w:lang w:val="en-GB"/>
        </w:rPr>
        <w:t xml:space="preserve"> </w:t>
      </w:r>
      <w:r w:rsidRPr="008C6111">
        <w:rPr>
          <w:i/>
          <w:iCs/>
          <w:sz w:val="24"/>
          <w:szCs w:val="24"/>
          <w:lang w:val="en-GB"/>
        </w:rPr>
        <w:t xml:space="preserve">International Journal of Politics, Culture, and </w:t>
      </w:r>
      <w:r w:rsidRPr="00862625">
        <w:rPr>
          <w:i/>
          <w:iCs/>
          <w:sz w:val="24"/>
          <w:szCs w:val="24"/>
          <w:lang w:val="en-GB"/>
        </w:rPr>
        <w:t>Society</w:t>
      </w:r>
      <w:r w:rsidRPr="00862625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 xml:space="preserve">doi: </w:t>
      </w:r>
      <w:hyperlink r:id="rId12" w:history="1">
        <w:r w:rsidRPr="00862625">
          <w:rPr>
            <w:sz w:val="24"/>
            <w:szCs w:val="24"/>
            <w:u w:val="single"/>
          </w:rPr>
          <w:t>10.1007/s10767-020-09365-5</w:t>
        </w:r>
      </w:hyperlink>
    </w:p>
    <w:p w14:paraId="0F0FC079" w14:textId="77777777" w:rsidR="007E5937" w:rsidRPr="00442CB8" w:rsidRDefault="007E5937" w:rsidP="007E5937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</w:p>
    <w:p w14:paraId="44B20162" w14:textId="4C825404" w:rsidR="008334AB" w:rsidRDefault="00F91414" w:rsidP="008334AB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Centre for Communication and Civic Renewal</w:t>
      </w:r>
      <w:r w:rsidRPr="008334AB">
        <w:rPr>
          <w:i/>
          <w:iCs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(2022) Studying the Wisconsin media ecology. (pp. 28</w:t>
      </w:r>
      <w:r w:rsidRPr="00A26B50">
        <w:rPr>
          <w:color w:val="000000" w:themeColor="text1"/>
          <w:sz w:val="24"/>
          <w:szCs w:val="24"/>
          <w:lang w:val="en-GB"/>
        </w:rPr>
        <w:t>–</w:t>
      </w:r>
      <w:r>
        <w:rPr>
          <w:sz w:val="24"/>
          <w:szCs w:val="24"/>
          <w:lang w:val="en-GB"/>
        </w:rPr>
        <w:t xml:space="preserve">44). In Friedland, Shah, Wagner et al. </w:t>
      </w:r>
      <w:r w:rsidR="008334AB" w:rsidRPr="008334AB">
        <w:rPr>
          <w:i/>
          <w:iCs/>
          <w:sz w:val="24"/>
          <w:szCs w:val="24"/>
          <w:lang w:val="en-GB"/>
        </w:rPr>
        <w:t>Battleground: Asymmetric Communication Ecologies and the Erosion of Civil Society in Wisconsin</w:t>
      </w:r>
      <w:r w:rsidR="008334AB">
        <w:rPr>
          <w:sz w:val="24"/>
          <w:szCs w:val="24"/>
          <w:lang w:val="en-GB"/>
        </w:rPr>
        <w:t xml:space="preserve">. Cambridge University Press. </w:t>
      </w:r>
    </w:p>
    <w:p w14:paraId="55348400" w14:textId="77777777" w:rsidR="00397197" w:rsidRDefault="00397197" w:rsidP="008334AB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</w:p>
    <w:p w14:paraId="6B590C78" w14:textId="0E90FFC3" w:rsidR="00A11BE1" w:rsidRPr="00200D8F" w:rsidRDefault="00A11BE1" w:rsidP="00A11BE1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 xml:space="preserve">Foley, J., </w:t>
      </w:r>
      <w:r w:rsidR="00200D8F" w:rsidRPr="00442CB8">
        <w:rPr>
          <w:sz w:val="24"/>
          <w:szCs w:val="24"/>
          <w:lang w:val="en-GB"/>
        </w:rPr>
        <w:t xml:space="preserve">Wagner, M., </w:t>
      </w:r>
      <w:r w:rsidRPr="00442CB8">
        <w:rPr>
          <w:b/>
          <w:sz w:val="24"/>
          <w:szCs w:val="24"/>
          <w:lang w:val="en-GB"/>
        </w:rPr>
        <w:t>Hughes, C.</w:t>
      </w:r>
      <w:r w:rsidRPr="00442CB8">
        <w:rPr>
          <w:sz w:val="24"/>
          <w:szCs w:val="24"/>
          <w:lang w:val="en-GB"/>
        </w:rPr>
        <w:t xml:space="preserve">, Friedland, L., Suk, J. &amp; Shah, D. </w:t>
      </w:r>
      <w:r>
        <w:rPr>
          <w:sz w:val="24"/>
          <w:szCs w:val="24"/>
          <w:lang w:val="en-GB"/>
        </w:rPr>
        <w:t>(</w:t>
      </w:r>
      <w:r w:rsidR="00200D8F">
        <w:rPr>
          <w:sz w:val="24"/>
          <w:szCs w:val="24"/>
          <w:lang w:val="en-GB"/>
        </w:rPr>
        <w:t>2021</w:t>
      </w:r>
      <w:r>
        <w:rPr>
          <w:sz w:val="24"/>
          <w:szCs w:val="24"/>
          <w:lang w:val="en-GB"/>
        </w:rPr>
        <w:t xml:space="preserve">) </w:t>
      </w:r>
      <w:r w:rsidRPr="00442CB8">
        <w:rPr>
          <w:sz w:val="24"/>
          <w:szCs w:val="24"/>
          <w:lang w:val="en-GB"/>
        </w:rPr>
        <w:t xml:space="preserve">Free and Fair? The </w:t>
      </w:r>
      <w:r>
        <w:rPr>
          <w:sz w:val="24"/>
          <w:szCs w:val="24"/>
          <w:lang w:val="en-GB"/>
        </w:rPr>
        <w:t>d</w:t>
      </w:r>
      <w:r w:rsidRPr="00442CB8">
        <w:rPr>
          <w:sz w:val="24"/>
          <w:szCs w:val="24"/>
          <w:lang w:val="en-GB"/>
        </w:rPr>
        <w:t xml:space="preserve">ifferential </w:t>
      </w:r>
      <w:r>
        <w:rPr>
          <w:sz w:val="24"/>
          <w:szCs w:val="24"/>
          <w:lang w:val="en-GB"/>
        </w:rPr>
        <w:t>e</w:t>
      </w:r>
      <w:r w:rsidRPr="00442CB8">
        <w:rPr>
          <w:sz w:val="24"/>
          <w:szCs w:val="24"/>
          <w:lang w:val="en-GB"/>
        </w:rPr>
        <w:t xml:space="preserve">xperiences of </w:t>
      </w:r>
      <w:r>
        <w:rPr>
          <w:sz w:val="24"/>
          <w:szCs w:val="24"/>
          <w:lang w:val="en-GB"/>
        </w:rPr>
        <w:t>a</w:t>
      </w:r>
      <w:r w:rsidRPr="00442CB8">
        <w:rPr>
          <w:sz w:val="24"/>
          <w:szCs w:val="24"/>
          <w:lang w:val="en-GB"/>
        </w:rPr>
        <w:t xml:space="preserve">dministrative </w:t>
      </w:r>
      <w:r>
        <w:rPr>
          <w:sz w:val="24"/>
          <w:szCs w:val="24"/>
          <w:lang w:val="en-GB"/>
        </w:rPr>
        <w:t>b</w:t>
      </w:r>
      <w:r w:rsidRPr="00442CB8">
        <w:rPr>
          <w:sz w:val="24"/>
          <w:szCs w:val="24"/>
          <w:lang w:val="en-GB"/>
        </w:rPr>
        <w:t xml:space="preserve">urdens, </w:t>
      </w:r>
      <w:r>
        <w:rPr>
          <w:sz w:val="24"/>
          <w:szCs w:val="24"/>
          <w:lang w:val="en-GB"/>
        </w:rPr>
        <w:t>v</w:t>
      </w:r>
      <w:r w:rsidRPr="00442CB8">
        <w:rPr>
          <w:sz w:val="24"/>
          <w:szCs w:val="24"/>
          <w:lang w:val="en-GB"/>
        </w:rPr>
        <w:t xml:space="preserve">oting </w:t>
      </w:r>
      <w:r>
        <w:rPr>
          <w:sz w:val="24"/>
          <w:szCs w:val="24"/>
          <w:lang w:val="en-GB"/>
        </w:rPr>
        <w:t>b</w:t>
      </w:r>
      <w:r w:rsidRPr="00442CB8">
        <w:rPr>
          <w:sz w:val="24"/>
          <w:szCs w:val="24"/>
          <w:lang w:val="en-GB"/>
        </w:rPr>
        <w:t xml:space="preserve">arriers and </w:t>
      </w:r>
      <w:r>
        <w:rPr>
          <w:sz w:val="24"/>
          <w:szCs w:val="24"/>
          <w:lang w:val="en-GB"/>
        </w:rPr>
        <w:t>v</w:t>
      </w:r>
      <w:r w:rsidRPr="00442CB8">
        <w:rPr>
          <w:sz w:val="24"/>
          <w:szCs w:val="24"/>
          <w:lang w:val="en-GB"/>
        </w:rPr>
        <w:t xml:space="preserve">oting </w:t>
      </w:r>
      <w:r>
        <w:rPr>
          <w:sz w:val="24"/>
          <w:szCs w:val="24"/>
          <w:lang w:val="en-GB"/>
        </w:rPr>
        <w:t>p</w:t>
      </w:r>
      <w:r w:rsidRPr="00442CB8">
        <w:rPr>
          <w:sz w:val="24"/>
          <w:szCs w:val="24"/>
          <w:lang w:val="en-GB"/>
        </w:rPr>
        <w:t xml:space="preserve">olicies in American </w:t>
      </w:r>
      <w:r>
        <w:rPr>
          <w:sz w:val="24"/>
          <w:szCs w:val="24"/>
          <w:lang w:val="en-GB"/>
        </w:rPr>
        <w:t>m</w:t>
      </w:r>
      <w:r w:rsidRPr="00442CB8">
        <w:rPr>
          <w:sz w:val="24"/>
          <w:szCs w:val="24"/>
          <w:lang w:val="en-GB"/>
        </w:rPr>
        <w:t xml:space="preserve">idterm </w:t>
      </w:r>
      <w:r>
        <w:rPr>
          <w:sz w:val="24"/>
          <w:szCs w:val="24"/>
          <w:lang w:val="en-GB"/>
        </w:rPr>
        <w:t>e</w:t>
      </w:r>
      <w:r w:rsidRPr="00442CB8">
        <w:rPr>
          <w:sz w:val="24"/>
          <w:szCs w:val="24"/>
          <w:lang w:val="en-GB"/>
        </w:rPr>
        <w:t xml:space="preserve">lections. </w:t>
      </w:r>
      <w:r w:rsidRPr="00A11BE1">
        <w:rPr>
          <w:i/>
          <w:iCs/>
          <w:sz w:val="24"/>
          <w:szCs w:val="24"/>
        </w:rPr>
        <w:t>International Journal of Public Opinion Research</w:t>
      </w:r>
      <w:r>
        <w:rPr>
          <w:i/>
          <w:iCs/>
          <w:sz w:val="24"/>
          <w:szCs w:val="24"/>
        </w:rPr>
        <w:t>.</w:t>
      </w:r>
      <w:r w:rsidR="00200D8F" w:rsidRPr="00200D8F">
        <w:t xml:space="preserve"> </w:t>
      </w:r>
      <w:r w:rsidR="00200D8F" w:rsidRPr="00200D8F">
        <w:rPr>
          <w:sz w:val="24"/>
          <w:szCs w:val="24"/>
        </w:rPr>
        <w:t xml:space="preserve">doi: </w:t>
      </w:r>
      <w:hyperlink r:id="rId13" w:history="1">
        <w:r w:rsidR="00200D8F" w:rsidRPr="00200D8F">
          <w:rPr>
            <w:rStyle w:val="Hyperlink"/>
            <w:color w:val="auto"/>
            <w:sz w:val="24"/>
            <w:szCs w:val="24"/>
          </w:rPr>
          <w:t>10.1093/ijpor/edab009</w:t>
        </w:r>
      </w:hyperlink>
      <w:r w:rsidR="00200D8F" w:rsidRPr="00200D8F">
        <w:rPr>
          <w:sz w:val="24"/>
          <w:szCs w:val="24"/>
        </w:rPr>
        <w:t xml:space="preserve"> </w:t>
      </w:r>
    </w:p>
    <w:p w14:paraId="1BE64105" w14:textId="77777777" w:rsidR="00A11BE1" w:rsidRDefault="00A11BE1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bCs/>
          <w:sz w:val="24"/>
          <w:szCs w:val="24"/>
          <w:lang w:val="en-GB"/>
        </w:rPr>
      </w:pPr>
    </w:p>
    <w:p w14:paraId="66FFF02B" w14:textId="3B2F2D36" w:rsidR="00F81B75" w:rsidRPr="00F81B75" w:rsidRDefault="00F81B75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bCs/>
          <w:i/>
          <w:iCs/>
          <w:sz w:val="24"/>
          <w:szCs w:val="24"/>
          <w:lang w:val="en-GB"/>
        </w:rPr>
      </w:pPr>
      <w:r w:rsidRPr="00F81B75">
        <w:rPr>
          <w:bCs/>
          <w:sz w:val="24"/>
          <w:szCs w:val="24"/>
          <w:lang w:val="en-GB"/>
        </w:rPr>
        <w:t xml:space="preserve">Wells, C., Friedland, L., </w:t>
      </w:r>
      <w:r w:rsidRPr="00F81B75">
        <w:rPr>
          <w:b/>
          <w:sz w:val="24"/>
          <w:szCs w:val="24"/>
          <w:lang w:val="en-GB"/>
        </w:rPr>
        <w:t>Hughes, C.</w:t>
      </w:r>
      <w:r w:rsidRPr="00F81B75">
        <w:rPr>
          <w:bCs/>
          <w:sz w:val="24"/>
          <w:szCs w:val="24"/>
          <w:lang w:val="en-GB"/>
        </w:rPr>
        <w:t xml:space="preserve">, Shah, D, Suk, J. &amp; Wagner, M. </w:t>
      </w:r>
      <w:r>
        <w:rPr>
          <w:bCs/>
          <w:sz w:val="24"/>
          <w:szCs w:val="24"/>
          <w:lang w:val="en-GB"/>
        </w:rPr>
        <w:t>(</w:t>
      </w:r>
      <w:r w:rsidR="00550474">
        <w:rPr>
          <w:bCs/>
          <w:sz w:val="24"/>
          <w:szCs w:val="24"/>
          <w:lang w:val="en-GB"/>
        </w:rPr>
        <w:t>2021</w:t>
      </w:r>
      <w:r>
        <w:rPr>
          <w:bCs/>
          <w:sz w:val="24"/>
          <w:szCs w:val="24"/>
          <w:lang w:val="en-GB"/>
        </w:rPr>
        <w:t xml:space="preserve">) </w:t>
      </w:r>
      <w:r w:rsidRPr="00F81B75">
        <w:rPr>
          <w:bCs/>
          <w:sz w:val="24"/>
          <w:szCs w:val="24"/>
          <w:lang w:val="en-GB"/>
        </w:rPr>
        <w:t>News media use, talk networks and anti-elitism across geographic location: Evidence from Wisconsin</w:t>
      </w:r>
      <w:r>
        <w:rPr>
          <w:bCs/>
          <w:sz w:val="24"/>
          <w:szCs w:val="24"/>
          <w:lang w:val="en-GB"/>
        </w:rPr>
        <w:t xml:space="preserve">. </w:t>
      </w:r>
      <w:r>
        <w:rPr>
          <w:bCs/>
          <w:i/>
          <w:iCs/>
          <w:sz w:val="24"/>
          <w:szCs w:val="24"/>
          <w:lang w:val="en-GB"/>
        </w:rPr>
        <w:t>International Journal of Press/Politics.</w:t>
      </w:r>
      <w:r w:rsidR="00550474">
        <w:rPr>
          <w:bCs/>
          <w:i/>
          <w:iCs/>
          <w:sz w:val="24"/>
          <w:szCs w:val="24"/>
          <w:lang w:val="en-GB"/>
        </w:rPr>
        <w:t xml:space="preserve"> </w:t>
      </w:r>
      <w:hyperlink r:id="rId14" w:history="1">
        <w:r w:rsidR="00550474" w:rsidRPr="00550474">
          <w:rPr>
            <w:rStyle w:val="Hyperlink"/>
            <w:bCs/>
            <w:color w:val="auto"/>
            <w:sz w:val="24"/>
            <w:szCs w:val="24"/>
            <w:u w:val="none"/>
            <w:lang w:val="en-GB"/>
          </w:rPr>
          <w:t xml:space="preserve">doi: </w:t>
        </w:r>
        <w:r w:rsidR="00550474" w:rsidRPr="00550474">
          <w:rPr>
            <w:rStyle w:val="Hyperlink"/>
            <w:bCs/>
            <w:color w:val="auto"/>
            <w:sz w:val="24"/>
            <w:szCs w:val="24"/>
            <w:lang w:val="en-GB"/>
          </w:rPr>
          <w:t>10.1177/1940161220985128</w:t>
        </w:r>
      </w:hyperlink>
    </w:p>
    <w:bookmarkEnd w:id="3"/>
    <w:p w14:paraId="570CBC5A" w14:textId="77777777" w:rsidR="00F81B75" w:rsidRDefault="00F81B75" w:rsidP="00704A01">
      <w:pPr>
        <w:numPr>
          <w:ilvl w:val="0"/>
          <w:numId w:val="0"/>
        </w:numPr>
        <w:spacing w:line="276" w:lineRule="auto"/>
        <w:ind w:left="360" w:right="157"/>
        <w:rPr>
          <w:b/>
          <w:sz w:val="24"/>
          <w:szCs w:val="24"/>
          <w:lang w:val="en-GB"/>
        </w:rPr>
      </w:pPr>
    </w:p>
    <w:p w14:paraId="5865265B" w14:textId="28B230B4" w:rsidR="00704A01" w:rsidRPr="00A26B50" w:rsidRDefault="00704A01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b/>
          <w:sz w:val="24"/>
          <w:szCs w:val="24"/>
          <w:lang w:val="en-GB"/>
        </w:rPr>
        <w:t>Hughes, C.</w:t>
      </w:r>
      <w:r w:rsidRPr="00442CB8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(</w:t>
      </w:r>
      <w:r w:rsidR="00A26B50">
        <w:rPr>
          <w:sz w:val="24"/>
          <w:szCs w:val="24"/>
          <w:lang w:val="en-GB"/>
        </w:rPr>
        <w:t>2020</w:t>
      </w:r>
      <w:r>
        <w:rPr>
          <w:sz w:val="24"/>
          <w:szCs w:val="24"/>
          <w:lang w:val="en-GB"/>
        </w:rPr>
        <w:t>)</w:t>
      </w:r>
      <w:r w:rsidRPr="00442CB8">
        <w:rPr>
          <w:sz w:val="24"/>
          <w:szCs w:val="24"/>
          <w:lang w:val="en-GB"/>
        </w:rPr>
        <w:t xml:space="preserve"> Thou art in a deal: the evolution of religious language in the public communications of Donald Trump.</w:t>
      </w:r>
      <w:r>
        <w:rPr>
          <w:sz w:val="24"/>
          <w:szCs w:val="24"/>
          <w:lang w:val="en-GB"/>
        </w:rPr>
        <w:t xml:space="preserve"> </w:t>
      </w:r>
      <w:r>
        <w:rPr>
          <w:i/>
          <w:iCs/>
          <w:sz w:val="24"/>
          <w:szCs w:val="24"/>
          <w:lang w:val="en-GB"/>
        </w:rPr>
        <w:t>International Journal of Communication</w:t>
      </w:r>
      <w:r w:rsidR="00A26B50">
        <w:rPr>
          <w:i/>
          <w:iCs/>
          <w:sz w:val="24"/>
          <w:szCs w:val="24"/>
          <w:lang w:val="en-GB"/>
        </w:rPr>
        <w:t xml:space="preserve">, 13: </w:t>
      </w:r>
      <w:r w:rsidR="00A26B50" w:rsidRPr="00A26B50">
        <w:rPr>
          <w:sz w:val="24"/>
          <w:szCs w:val="24"/>
          <w:lang w:val="en-GB"/>
        </w:rPr>
        <w:t>4826</w:t>
      </w:r>
      <w:r w:rsidR="00A26B50" w:rsidRPr="00A26B50">
        <w:rPr>
          <w:color w:val="000000" w:themeColor="text1"/>
          <w:sz w:val="24"/>
          <w:szCs w:val="24"/>
          <w:lang w:val="en-GB"/>
        </w:rPr>
        <w:t>–</w:t>
      </w:r>
      <w:r w:rsidR="00A26B50" w:rsidRPr="00A26B50">
        <w:rPr>
          <w:sz w:val="24"/>
          <w:szCs w:val="24"/>
          <w:lang w:val="en-GB"/>
        </w:rPr>
        <w:t>4846</w:t>
      </w:r>
      <w:r w:rsidR="00A26B50">
        <w:rPr>
          <w:sz w:val="24"/>
          <w:szCs w:val="24"/>
          <w:lang w:val="en-GB"/>
        </w:rPr>
        <w:t>,</w:t>
      </w:r>
      <w:r w:rsidR="00A26B50">
        <w:rPr>
          <w:i/>
          <w:iCs/>
          <w:sz w:val="24"/>
          <w:szCs w:val="24"/>
          <w:lang w:val="en-GB"/>
        </w:rPr>
        <w:t xml:space="preserve"> </w:t>
      </w:r>
      <w:hyperlink r:id="rId15" w:history="1">
        <w:r w:rsidR="00A26B50" w:rsidRPr="00550474">
          <w:rPr>
            <w:rStyle w:val="Hyperlink"/>
            <w:color w:val="auto"/>
            <w:sz w:val="24"/>
            <w:szCs w:val="24"/>
            <w:lang w:val="en-GB"/>
          </w:rPr>
          <w:t>https://ijoc.org/index.php/ijoc/article/view/12691/3220</w:t>
        </w:r>
      </w:hyperlink>
    </w:p>
    <w:p w14:paraId="7F300CCD" w14:textId="77777777" w:rsidR="00220BAD" w:rsidRDefault="00220BAD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</w:p>
    <w:p w14:paraId="4B120D1D" w14:textId="3196FC44" w:rsidR="009678D1" w:rsidRPr="007731F8" w:rsidRDefault="009678D1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 xml:space="preserve">Suk, J., Shah, D., </w:t>
      </w:r>
      <w:r w:rsidR="007731F8" w:rsidRPr="00442CB8">
        <w:rPr>
          <w:sz w:val="24"/>
          <w:szCs w:val="24"/>
          <w:lang w:val="en-GB"/>
        </w:rPr>
        <w:t>Wells, C.</w:t>
      </w:r>
      <w:r w:rsidR="007731F8">
        <w:rPr>
          <w:sz w:val="24"/>
          <w:szCs w:val="24"/>
          <w:lang w:val="en-GB"/>
        </w:rPr>
        <w:t>,</w:t>
      </w:r>
      <w:r w:rsidR="007731F8" w:rsidRPr="00442CB8">
        <w:rPr>
          <w:sz w:val="24"/>
          <w:szCs w:val="24"/>
          <w:lang w:val="en-GB"/>
        </w:rPr>
        <w:t xml:space="preserve"> Wagner, M.</w:t>
      </w:r>
      <w:r w:rsidR="007731F8">
        <w:rPr>
          <w:sz w:val="24"/>
          <w:szCs w:val="24"/>
          <w:lang w:val="en-GB"/>
        </w:rPr>
        <w:t>,</w:t>
      </w:r>
      <w:r w:rsidR="007731F8" w:rsidRPr="00442CB8">
        <w:rPr>
          <w:sz w:val="24"/>
          <w:szCs w:val="24"/>
          <w:lang w:val="en-GB"/>
        </w:rPr>
        <w:t xml:space="preserve"> </w:t>
      </w:r>
      <w:r w:rsidRPr="00442CB8">
        <w:rPr>
          <w:sz w:val="24"/>
          <w:szCs w:val="24"/>
          <w:lang w:val="en-GB"/>
        </w:rPr>
        <w:t xml:space="preserve">Friedland, L., </w:t>
      </w:r>
      <w:r w:rsidR="007731F8" w:rsidRPr="00442CB8">
        <w:rPr>
          <w:sz w:val="24"/>
          <w:szCs w:val="24"/>
          <w:lang w:val="en-GB"/>
        </w:rPr>
        <w:t xml:space="preserve">Cramer, K., </w:t>
      </w:r>
      <w:r w:rsidRPr="00442CB8">
        <w:rPr>
          <w:b/>
          <w:sz w:val="24"/>
          <w:szCs w:val="24"/>
          <w:lang w:val="en-GB"/>
        </w:rPr>
        <w:t>Hughes, C.</w:t>
      </w:r>
      <w:r w:rsidRPr="00442CB8">
        <w:rPr>
          <w:sz w:val="24"/>
          <w:szCs w:val="24"/>
          <w:lang w:val="en-GB"/>
        </w:rPr>
        <w:t xml:space="preserve"> &amp;</w:t>
      </w:r>
      <w:r w:rsidR="007731F8">
        <w:rPr>
          <w:sz w:val="24"/>
          <w:szCs w:val="24"/>
          <w:lang w:val="en-GB"/>
        </w:rPr>
        <w:t xml:space="preserve"> Franklin, C.</w:t>
      </w:r>
      <w:r w:rsidRPr="00442CB8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(</w:t>
      </w:r>
      <w:r w:rsidR="007731F8">
        <w:rPr>
          <w:sz w:val="24"/>
          <w:szCs w:val="24"/>
          <w:lang w:val="en-GB"/>
        </w:rPr>
        <w:t>2020</w:t>
      </w:r>
      <w:r>
        <w:rPr>
          <w:sz w:val="24"/>
          <w:szCs w:val="24"/>
          <w:lang w:val="en-GB"/>
        </w:rPr>
        <w:t xml:space="preserve">). </w:t>
      </w:r>
      <w:r w:rsidRPr="009678D1">
        <w:rPr>
          <w:sz w:val="24"/>
          <w:szCs w:val="24"/>
          <w:lang w:val="en-GB"/>
        </w:rPr>
        <w:t xml:space="preserve">Do </w:t>
      </w:r>
      <w:r w:rsidR="00D86EA6">
        <w:rPr>
          <w:sz w:val="24"/>
          <w:szCs w:val="24"/>
          <w:lang w:val="en-GB"/>
        </w:rPr>
        <w:t>i</w:t>
      </w:r>
      <w:r w:rsidRPr="009678D1">
        <w:rPr>
          <w:sz w:val="24"/>
          <w:szCs w:val="24"/>
          <w:lang w:val="en-GB"/>
        </w:rPr>
        <w:t xml:space="preserve">mproving </w:t>
      </w:r>
      <w:r w:rsidR="00D86EA6">
        <w:rPr>
          <w:sz w:val="24"/>
          <w:szCs w:val="24"/>
          <w:lang w:val="en-GB"/>
        </w:rPr>
        <w:t>c</w:t>
      </w:r>
      <w:r w:rsidRPr="009678D1">
        <w:rPr>
          <w:sz w:val="24"/>
          <w:szCs w:val="24"/>
          <w:lang w:val="en-GB"/>
        </w:rPr>
        <w:t xml:space="preserve">onditions </w:t>
      </w:r>
      <w:r w:rsidR="00D86EA6">
        <w:rPr>
          <w:sz w:val="24"/>
          <w:szCs w:val="24"/>
          <w:lang w:val="en-GB"/>
        </w:rPr>
        <w:t>h</w:t>
      </w:r>
      <w:r w:rsidRPr="009678D1">
        <w:rPr>
          <w:sz w:val="24"/>
          <w:szCs w:val="24"/>
          <w:lang w:val="en-GB"/>
        </w:rPr>
        <w:t xml:space="preserve">arden </w:t>
      </w:r>
      <w:r w:rsidR="00D86EA6">
        <w:rPr>
          <w:sz w:val="24"/>
          <w:szCs w:val="24"/>
          <w:lang w:val="en-GB"/>
        </w:rPr>
        <w:t>p</w:t>
      </w:r>
      <w:r w:rsidRPr="009678D1">
        <w:rPr>
          <w:sz w:val="24"/>
          <w:szCs w:val="24"/>
          <w:lang w:val="en-GB"/>
        </w:rPr>
        <w:t xml:space="preserve">artisan </w:t>
      </w:r>
      <w:r w:rsidR="00D86EA6">
        <w:rPr>
          <w:sz w:val="24"/>
          <w:szCs w:val="24"/>
          <w:lang w:val="en-GB"/>
        </w:rPr>
        <w:t>p</w:t>
      </w:r>
      <w:r w:rsidRPr="009678D1">
        <w:rPr>
          <w:sz w:val="24"/>
          <w:szCs w:val="24"/>
          <w:lang w:val="en-GB"/>
        </w:rPr>
        <w:t xml:space="preserve">references? Lived </w:t>
      </w:r>
      <w:r w:rsidR="00D86EA6">
        <w:rPr>
          <w:sz w:val="24"/>
          <w:szCs w:val="24"/>
          <w:lang w:val="en-GB"/>
        </w:rPr>
        <w:t>e</w:t>
      </w:r>
      <w:r w:rsidRPr="009678D1">
        <w:rPr>
          <w:sz w:val="24"/>
          <w:szCs w:val="24"/>
          <w:lang w:val="en-GB"/>
        </w:rPr>
        <w:t xml:space="preserve">xperiences, </w:t>
      </w:r>
      <w:r w:rsidR="00D86EA6">
        <w:rPr>
          <w:sz w:val="24"/>
          <w:szCs w:val="24"/>
          <w:lang w:val="en-GB"/>
        </w:rPr>
        <w:t>i</w:t>
      </w:r>
      <w:r w:rsidRPr="009678D1">
        <w:rPr>
          <w:sz w:val="24"/>
          <w:szCs w:val="24"/>
          <w:lang w:val="en-GB"/>
        </w:rPr>
        <w:t xml:space="preserve">magined </w:t>
      </w:r>
      <w:r w:rsidR="00D86EA6">
        <w:rPr>
          <w:sz w:val="24"/>
          <w:szCs w:val="24"/>
          <w:lang w:val="en-GB"/>
        </w:rPr>
        <w:t>c</w:t>
      </w:r>
      <w:r w:rsidRPr="009678D1">
        <w:rPr>
          <w:sz w:val="24"/>
          <w:szCs w:val="24"/>
          <w:lang w:val="en-GB"/>
        </w:rPr>
        <w:t xml:space="preserve">ommunities, and </w:t>
      </w:r>
      <w:r w:rsidR="00D86EA6">
        <w:rPr>
          <w:sz w:val="24"/>
          <w:szCs w:val="24"/>
          <w:lang w:val="en-GB"/>
        </w:rPr>
        <w:t>p</w:t>
      </w:r>
      <w:r w:rsidRPr="009678D1">
        <w:rPr>
          <w:sz w:val="24"/>
          <w:szCs w:val="24"/>
          <w:lang w:val="en-GB"/>
        </w:rPr>
        <w:t xml:space="preserve">olarized </w:t>
      </w:r>
      <w:r w:rsidR="00D86EA6">
        <w:rPr>
          <w:sz w:val="24"/>
          <w:szCs w:val="24"/>
          <w:lang w:val="en-GB"/>
        </w:rPr>
        <w:t>e</w:t>
      </w:r>
      <w:r w:rsidRPr="009678D1">
        <w:rPr>
          <w:sz w:val="24"/>
          <w:szCs w:val="24"/>
          <w:lang w:val="en-GB"/>
        </w:rPr>
        <w:t>valuations</w:t>
      </w:r>
      <w:r w:rsidRPr="00442CB8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</w:t>
      </w:r>
      <w:r w:rsidRPr="009678D1">
        <w:rPr>
          <w:i/>
          <w:iCs/>
          <w:sz w:val="24"/>
          <w:szCs w:val="24"/>
          <w:lang w:val="en-GB"/>
        </w:rPr>
        <w:t>International Journal of Public Opinion Research.</w:t>
      </w:r>
      <w:r w:rsidR="007731F8">
        <w:rPr>
          <w:sz w:val="24"/>
          <w:szCs w:val="24"/>
          <w:lang w:val="en-GB"/>
        </w:rPr>
        <w:t xml:space="preserve"> </w:t>
      </w:r>
      <w:r w:rsidR="007E5D82">
        <w:rPr>
          <w:sz w:val="24"/>
          <w:szCs w:val="24"/>
          <w:lang w:val="en-GB"/>
        </w:rPr>
        <w:t>d</w:t>
      </w:r>
      <w:r w:rsidR="007731F8">
        <w:rPr>
          <w:sz w:val="24"/>
          <w:szCs w:val="24"/>
          <w:lang w:val="en-GB"/>
        </w:rPr>
        <w:t xml:space="preserve">oi: </w:t>
      </w:r>
      <w:hyperlink r:id="rId16" w:history="1">
        <w:r w:rsidR="00E309F0">
          <w:rPr>
            <w:rStyle w:val="Hyperlink"/>
            <w:color w:val="auto"/>
            <w:sz w:val="24"/>
            <w:szCs w:val="24"/>
            <w:lang w:val="en-GB"/>
          </w:rPr>
          <w:t>10.1093/ijpor/edz051</w:t>
        </w:r>
      </w:hyperlink>
    </w:p>
    <w:p w14:paraId="061E14D6" w14:textId="77777777" w:rsidR="009678D1" w:rsidRDefault="009678D1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b/>
          <w:sz w:val="24"/>
          <w:szCs w:val="24"/>
          <w:lang w:val="en-GB"/>
        </w:rPr>
      </w:pPr>
    </w:p>
    <w:p w14:paraId="2A8D2199" w14:textId="7EE9DCC0" w:rsidR="00A54437" w:rsidRPr="00442CB8" w:rsidRDefault="00A54437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b/>
          <w:sz w:val="24"/>
          <w:szCs w:val="24"/>
          <w:lang w:val="en-GB"/>
        </w:rPr>
        <w:lastRenderedPageBreak/>
        <w:t>Hughes, C.</w:t>
      </w:r>
      <w:r w:rsidRPr="00442CB8">
        <w:rPr>
          <w:sz w:val="24"/>
          <w:szCs w:val="24"/>
          <w:lang w:val="en-GB"/>
        </w:rPr>
        <w:t xml:space="preserve"> </w:t>
      </w:r>
      <w:bookmarkStart w:id="4" w:name="_Hlk15540011"/>
      <w:r w:rsidRPr="00442CB8">
        <w:rPr>
          <w:sz w:val="24"/>
          <w:szCs w:val="24"/>
          <w:lang w:val="en-GB"/>
        </w:rPr>
        <w:t>(</w:t>
      </w:r>
      <w:r w:rsidR="008A057D" w:rsidRPr="00442CB8">
        <w:rPr>
          <w:sz w:val="24"/>
          <w:szCs w:val="24"/>
          <w:lang w:val="en-GB"/>
        </w:rPr>
        <w:t>2019</w:t>
      </w:r>
      <w:r w:rsidRPr="00442CB8">
        <w:rPr>
          <w:sz w:val="24"/>
          <w:szCs w:val="24"/>
          <w:lang w:val="en-GB"/>
        </w:rPr>
        <w:t xml:space="preserve">) Debatable sphere: major party hegemony, minor party marginalization in the UK leaders’ debate. </w:t>
      </w:r>
      <w:bookmarkEnd w:id="4"/>
      <w:r w:rsidRPr="00442CB8">
        <w:rPr>
          <w:i/>
          <w:iCs/>
          <w:sz w:val="24"/>
          <w:szCs w:val="24"/>
          <w:lang w:val="en-GB"/>
        </w:rPr>
        <w:t>Communication and the Public</w:t>
      </w:r>
      <w:r w:rsidRPr="00442CB8">
        <w:rPr>
          <w:sz w:val="24"/>
          <w:szCs w:val="24"/>
          <w:lang w:val="en-GB"/>
        </w:rPr>
        <w:t>.</w:t>
      </w:r>
      <w:r w:rsidR="008A057D" w:rsidRPr="00442CB8">
        <w:rPr>
          <w:sz w:val="24"/>
          <w:szCs w:val="24"/>
          <w:lang w:val="en-GB"/>
        </w:rPr>
        <w:t xml:space="preserve"> 4</w:t>
      </w:r>
      <w:r w:rsidR="00061C09" w:rsidRPr="00442CB8">
        <w:rPr>
          <w:sz w:val="24"/>
          <w:szCs w:val="24"/>
          <w:lang w:val="en-GB"/>
        </w:rPr>
        <w:t xml:space="preserve"> </w:t>
      </w:r>
      <w:r w:rsidR="008A057D" w:rsidRPr="00442CB8">
        <w:rPr>
          <w:sz w:val="24"/>
          <w:szCs w:val="24"/>
          <w:lang w:val="en-GB"/>
        </w:rPr>
        <w:t>(3): 189</w:t>
      </w:r>
      <w:r w:rsidR="00A26B50" w:rsidRPr="00442CB8">
        <w:rPr>
          <w:iCs/>
          <w:color w:val="000000" w:themeColor="text1"/>
          <w:sz w:val="24"/>
          <w:szCs w:val="24"/>
          <w:lang w:val="en-GB"/>
        </w:rPr>
        <w:t>–</w:t>
      </w:r>
      <w:r w:rsidR="008A057D" w:rsidRPr="00442CB8">
        <w:rPr>
          <w:sz w:val="24"/>
          <w:szCs w:val="24"/>
          <w:lang w:val="en-GB"/>
        </w:rPr>
        <w:t xml:space="preserve">203. </w:t>
      </w:r>
      <w:hyperlink r:id="rId17" w:history="1">
        <w:r w:rsidR="008A057D" w:rsidRPr="00442CB8">
          <w:rPr>
            <w:rStyle w:val="Hyperlink"/>
            <w:color w:val="auto"/>
            <w:sz w:val="24"/>
            <w:szCs w:val="24"/>
            <w:lang w:val="en-GB"/>
          </w:rPr>
          <w:t>doi:</w:t>
        </w:r>
        <w:r w:rsidR="00061C09" w:rsidRPr="00442CB8">
          <w:rPr>
            <w:rStyle w:val="Hyperlink"/>
            <w:color w:val="auto"/>
            <w:sz w:val="24"/>
            <w:szCs w:val="24"/>
            <w:lang w:val="en-GB"/>
          </w:rPr>
          <w:t xml:space="preserve"> </w:t>
        </w:r>
        <w:r w:rsidR="008A057D" w:rsidRPr="00442CB8">
          <w:rPr>
            <w:rStyle w:val="Hyperlink"/>
            <w:color w:val="auto"/>
            <w:sz w:val="24"/>
            <w:szCs w:val="24"/>
            <w:lang w:val="en-GB"/>
          </w:rPr>
          <w:t>10.1177/2057047319875863</w:t>
        </w:r>
      </w:hyperlink>
    </w:p>
    <w:p w14:paraId="02D117DD" w14:textId="77777777" w:rsidR="00A54437" w:rsidRPr="00442CB8" w:rsidRDefault="00A54437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b/>
          <w:sz w:val="24"/>
          <w:szCs w:val="24"/>
          <w:lang w:val="en-GB"/>
        </w:rPr>
      </w:pPr>
    </w:p>
    <w:p w14:paraId="34BDDA5A" w14:textId="306C8CA7" w:rsidR="00384787" w:rsidRPr="00442CB8" w:rsidRDefault="00384787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b/>
          <w:sz w:val="24"/>
          <w:szCs w:val="24"/>
          <w:lang w:val="en-GB"/>
        </w:rPr>
        <w:t>Hughes, C.</w:t>
      </w:r>
      <w:r w:rsidRPr="00442CB8">
        <w:rPr>
          <w:sz w:val="24"/>
          <w:szCs w:val="24"/>
          <w:lang w:val="en-GB"/>
        </w:rPr>
        <w:t xml:space="preserve"> (2019) It’s the EU immigrants stupid! UKIP’s core-issue and populist rhetoric on the road to Brexit. </w:t>
      </w:r>
      <w:r w:rsidRPr="00442CB8">
        <w:rPr>
          <w:i/>
          <w:sz w:val="24"/>
          <w:szCs w:val="24"/>
          <w:lang w:val="en-GB"/>
        </w:rPr>
        <w:t>European Journal of Communication</w:t>
      </w:r>
      <w:r w:rsidRPr="00442CB8">
        <w:rPr>
          <w:sz w:val="24"/>
          <w:szCs w:val="24"/>
          <w:lang w:val="en-GB"/>
        </w:rPr>
        <w:t xml:space="preserve">. </w:t>
      </w:r>
      <w:r w:rsidR="005C2CF3" w:rsidRPr="00442CB8">
        <w:rPr>
          <w:iCs/>
          <w:color w:val="000000" w:themeColor="text1"/>
          <w:sz w:val="24"/>
          <w:szCs w:val="24"/>
          <w:lang w:val="en-GB"/>
        </w:rPr>
        <w:t>34 (3): 248–266</w:t>
      </w:r>
      <w:r w:rsidR="005C2CF3" w:rsidRPr="00442CB8">
        <w:rPr>
          <w:color w:val="000000" w:themeColor="text1"/>
          <w:sz w:val="24"/>
          <w:szCs w:val="24"/>
          <w:lang w:val="en-GB"/>
        </w:rPr>
        <w:t xml:space="preserve">. </w:t>
      </w:r>
      <w:r w:rsidRPr="00442CB8">
        <w:rPr>
          <w:sz w:val="24"/>
          <w:szCs w:val="24"/>
          <w:lang w:val="en-GB"/>
        </w:rPr>
        <w:t xml:space="preserve">doi: </w:t>
      </w:r>
      <w:hyperlink r:id="rId18" w:history="1">
        <w:r w:rsidRPr="00442CB8">
          <w:rPr>
            <w:rStyle w:val="Hyperlink"/>
            <w:color w:val="000000" w:themeColor="text1"/>
            <w:sz w:val="24"/>
            <w:szCs w:val="24"/>
            <w:lang w:val="en-GB"/>
          </w:rPr>
          <w:t>10.1177/0267323119830050</w:t>
        </w:r>
      </w:hyperlink>
      <w:r w:rsidRPr="00442CB8">
        <w:rPr>
          <w:sz w:val="24"/>
          <w:szCs w:val="24"/>
          <w:lang w:val="en-GB"/>
        </w:rPr>
        <w:t xml:space="preserve">  </w:t>
      </w:r>
    </w:p>
    <w:p w14:paraId="73699674" w14:textId="77777777" w:rsidR="00384787" w:rsidRPr="00442CB8" w:rsidRDefault="00384787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b/>
          <w:sz w:val="24"/>
          <w:szCs w:val="24"/>
          <w:lang w:val="en-GB"/>
        </w:rPr>
      </w:pPr>
    </w:p>
    <w:p w14:paraId="28FAE985" w14:textId="1DC66460" w:rsidR="0067325A" w:rsidRPr="00442CB8" w:rsidRDefault="0067325A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rStyle w:val="Hyperlink"/>
          <w:color w:val="000000" w:themeColor="text1"/>
          <w:sz w:val="24"/>
          <w:szCs w:val="24"/>
          <w:lang w:val="en-GB"/>
        </w:rPr>
      </w:pPr>
      <w:r w:rsidRPr="00442CB8">
        <w:rPr>
          <w:b/>
          <w:sz w:val="24"/>
          <w:szCs w:val="24"/>
          <w:lang w:val="en-GB"/>
        </w:rPr>
        <w:t>Hughes, C.</w:t>
      </w:r>
      <w:r w:rsidRPr="00442CB8">
        <w:rPr>
          <w:sz w:val="24"/>
          <w:szCs w:val="24"/>
          <w:lang w:val="en-GB"/>
        </w:rPr>
        <w:t xml:space="preserve"> (2019) The God card: Strategic employment of religious language in U.S. presidential discourse. </w:t>
      </w:r>
      <w:r w:rsidRPr="00442CB8">
        <w:rPr>
          <w:i/>
          <w:sz w:val="24"/>
          <w:szCs w:val="24"/>
          <w:lang w:val="en-GB"/>
        </w:rPr>
        <w:t>International Journal of Communication</w:t>
      </w:r>
      <w:r w:rsidRPr="00442CB8">
        <w:rPr>
          <w:sz w:val="24"/>
          <w:szCs w:val="24"/>
          <w:lang w:val="en-GB"/>
        </w:rPr>
        <w:t xml:space="preserve">. </w:t>
      </w:r>
      <w:r w:rsidR="00A26B50" w:rsidRPr="00A26B50">
        <w:rPr>
          <w:i/>
          <w:iCs/>
          <w:sz w:val="24"/>
          <w:szCs w:val="24"/>
          <w:lang w:val="en-GB"/>
        </w:rPr>
        <w:t>13</w:t>
      </w:r>
      <w:r w:rsidRPr="00442CB8">
        <w:rPr>
          <w:sz w:val="24"/>
          <w:szCs w:val="24"/>
          <w:lang w:val="en-GB"/>
        </w:rPr>
        <w:t>: 528</w:t>
      </w:r>
      <w:r w:rsidRPr="00442CB8">
        <w:rPr>
          <w:color w:val="333333"/>
          <w:sz w:val="24"/>
          <w:szCs w:val="24"/>
          <w:lang w:val="en-GB"/>
        </w:rPr>
        <w:t>–</w:t>
      </w:r>
      <w:r w:rsidRPr="00442CB8">
        <w:rPr>
          <w:sz w:val="24"/>
          <w:szCs w:val="24"/>
          <w:lang w:val="en-GB"/>
        </w:rPr>
        <w:t xml:space="preserve">549. </w:t>
      </w:r>
      <w:hyperlink r:id="rId19" w:history="1">
        <w:r w:rsidR="002242D6" w:rsidRPr="00442CB8">
          <w:rPr>
            <w:rStyle w:val="Hyperlink"/>
            <w:color w:val="000000" w:themeColor="text1"/>
            <w:sz w:val="24"/>
            <w:szCs w:val="24"/>
            <w:lang w:val="en-GB"/>
          </w:rPr>
          <w:t>https://ijoc.org/index.php/ijoc/article/view/8484/2547</w:t>
        </w:r>
      </w:hyperlink>
    </w:p>
    <w:p w14:paraId="628DB561" w14:textId="77777777" w:rsidR="004C16CC" w:rsidRPr="00442CB8" w:rsidRDefault="004C16CC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rStyle w:val="Hyperlink"/>
          <w:color w:val="000000" w:themeColor="text1"/>
          <w:sz w:val="24"/>
          <w:szCs w:val="24"/>
          <w:lang w:val="en-GB"/>
        </w:rPr>
      </w:pPr>
    </w:p>
    <w:p w14:paraId="461B4F6A" w14:textId="0D13C0C9" w:rsidR="00150F1B" w:rsidRPr="00442CB8" w:rsidRDefault="008F51B6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rStyle w:val="Hyperlink"/>
          <w:color w:val="000000" w:themeColor="text1"/>
          <w:sz w:val="24"/>
          <w:szCs w:val="24"/>
          <w:lang w:val="en-GB"/>
        </w:rPr>
      </w:pPr>
      <w:r w:rsidRPr="00442CB8">
        <w:rPr>
          <w:b/>
          <w:sz w:val="24"/>
          <w:szCs w:val="24"/>
          <w:lang w:val="en-GB"/>
        </w:rPr>
        <w:t>Hughes, C.</w:t>
      </w:r>
      <w:r w:rsidRPr="00442CB8">
        <w:rPr>
          <w:sz w:val="24"/>
          <w:szCs w:val="24"/>
          <w:lang w:val="en-GB"/>
        </w:rPr>
        <w:t xml:space="preserve"> (</w:t>
      </w:r>
      <w:r w:rsidR="001E3DA4" w:rsidRPr="00442CB8">
        <w:rPr>
          <w:sz w:val="24"/>
          <w:szCs w:val="24"/>
          <w:lang w:val="en-GB"/>
        </w:rPr>
        <w:t>2016</w:t>
      </w:r>
      <w:r w:rsidRPr="00442CB8">
        <w:rPr>
          <w:sz w:val="24"/>
          <w:szCs w:val="24"/>
          <w:lang w:val="en-GB"/>
        </w:rPr>
        <w:t>) It’s not easy (not) being green: Agenda dissonance of Green</w:t>
      </w:r>
      <w:r w:rsidR="004C6CF7">
        <w:rPr>
          <w:sz w:val="24"/>
          <w:szCs w:val="24"/>
          <w:lang w:val="en-GB"/>
        </w:rPr>
        <w:t xml:space="preserve"> </w:t>
      </w:r>
      <w:r w:rsidRPr="00442CB8">
        <w:rPr>
          <w:sz w:val="24"/>
          <w:szCs w:val="24"/>
          <w:lang w:val="en-GB"/>
        </w:rPr>
        <w:t>Party press relations and newspaper coverage</w:t>
      </w:r>
      <w:r w:rsidR="00236BDB" w:rsidRPr="00442CB8">
        <w:rPr>
          <w:sz w:val="24"/>
          <w:szCs w:val="24"/>
          <w:lang w:val="en-GB"/>
        </w:rPr>
        <w:t xml:space="preserve">. </w:t>
      </w:r>
      <w:r w:rsidR="00236BDB" w:rsidRPr="00442CB8">
        <w:rPr>
          <w:i/>
          <w:sz w:val="24"/>
          <w:szCs w:val="24"/>
          <w:lang w:val="en-GB"/>
        </w:rPr>
        <w:t>European Journal of Communication</w:t>
      </w:r>
      <w:r w:rsidR="00236BDB" w:rsidRPr="00442CB8">
        <w:rPr>
          <w:sz w:val="24"/>
          <w:szCs w:val="24"/>
          <w:lang w:val="en-GB"/>
        </w:rPr>
        <w:t xml:space="preserve">. </w:t>
      </w:r>
      <w:r w:rsidR="001E3DA4" w:rsidRPr="00442CB8">
        <w:rPr>
          <w:sz w:val="24"/>
          <w:szCs w:val="24"/>
          <w:lang w:val="en-GB"/>
        </w:rPr>
        <w:t>31 (6):</w:t>
      </w:r>
      <w:r w:rsidR="00C37BA0" w:rsidRPr="00442CB8">
        <w:rPr>
          <w:sz w:val="24"/>
          <w:szCs w:val="24"/>
          <w:lang w:val="en-GB"/>
        </w:rPr>
        <w:t xml:space="preserve"> </w:t>
      </w:r>
      <w:r w:rsidR="001E3DA4" w:rsidRPr="00442CB8">
        <w:rPr>
          <w:sz w:val="24"/>
          <w:szCs w:val="24"/>
          <w:lang w:val="en-GB"/>
        </w:rPr>
        <w:t>625</w:t>
      </w:r>
      <w:r w:rsidR="0067325A" w:rsidRPr="00442CB8">
        <w:rPr>
          <w:color w:val="333333"/>
          <w:sz w:val="24"/>
          <w:szCs w:val="24"/>
          <w:lang w:val="en-GB"/>
        </w:rPr>
        <w:t>–</w:t>
      </w:r>
      <w:r w:rsidR="001E3DA4" w:rsidRPr="00442CB8">
        <w:rPr>
          <w:sz w:val="24"/>
          <w:szCs w:val="24"/>
          <w:lang w:val="en-GB"/>
        </w:rPr>
        <w:t xml:space="preserve">41. </w:t>
      </w:r>
      <w:r w:rsidR="00C37BA0" w:rsidRPr="00442CB8">
        <w:rPr>
          <w:sz w:val="24"/>
          <w:szCs w:val="24"/>
          <w:lang w:val="en-GB"/>
        </w:rPr>
        <w:t>doi</w:t>
      </w:r>
      <w:r w:rsidR="00236BDB" w:rsidRPr="00442CB8">
        <w:rPr>
          <w:sz w:val="24"/>
          <w:szCs w:val="24"/>
          <w:lang w:val="en-GB"/>
        </w:rPr>
        <w:t xml:space="preserve">: </w:t>
      </w:r>
      <w:hyperlink r:id="rId20" w:history="1">
        <w:r w:rsidR="00236BDB" w:rsidRPr="00442CB8">
          <w:rPr>
            <w:rStyle w:val="Hyperlink"/>
            <w:color w:val="000000" w:themeColor="text1"/>
            <w:sz w:val="24"/>
            <w:szCs w:val="24"/>
            <w:lang w:val="en-GB"/>
          </w:rPr>
          <w:t>10.1177/0267323116669454</w:t>
        </w:r>
      </w:hyperlink>
    </w:p>
    <w:bookmarkEnd w:id="0"/>
    <w:p w14:paraId="002998FE" w14:textId="77777777" w:rsidR="004D2864" w:rsidRPr="00442CB8" w:rsidRDefault="004D2864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b/>
          <w:sz w:val="24"/>
          <w:szCs w:val="24"/>
          <w:lang w:val="en-GB"/>
        </w:rPr>
      </w:pPr>
    </w:p>
    <w:p w14:paraId="08AD159C" w14:textId="77777777" w:rsidR="00CE7407" w:rsidRDefault="00CE7407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b/>
          <w:sz w:val="24"/>
          <w:szCs w:val="24"/>
          <w:lang w:val="en-GB"/>
        </w:rPr>
      </w:pPr>
      <w:bookmarkStart w:id="5" w:name="_Hlk20237099"/>
    </w:p>
    <w:p w14:paraId="1589649C" w14:textId="77777777" w:rsidR="00CE7407" w:rsidRDefault="00CE7407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b/>
          <w:sz w:val="24"/>
          <w:szCs w:val="24"/>
          <w:lang w:val="en-GB"/>
        </w:rPr>
      </w:pPr>
    </w:p>
    <w:p w14:paraId="6E56B3A9" w14:textId="52E56BE5" w:rsidR="00B208E2" w:rsidRPr="00442CB8" w:rsidRDefault="00B208E2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b/>
          <w:sz w:val="24"/>
          <w:szCs w:val="24"/>
          <w:lang w:val="en-GB"/>
        </w:rPr>
      </w:pPr>
      <w:r w:rsidRPr="00442CB8">
        <w:rPr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743F9" wp14:editId="1CCB4F7E">
                <wp:simplePos x="0" y="0"/>
                <wp:positionH relativeFrom="column">
                  <wp:posOffset>237490</wp:posOffset>
                </wp:positionH>
                <wp:positionV relativeFrom="paragraph">
                  <wp:posOffset>176530</wp:posOffset>
                </wp:positionV>
                <wp:extent cx="6044184" cy="9144"/>
                <wp:effectExtent l="0" t="0" r="33020" b="2921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4184" cy="91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867B" id="AutoShape 4" o:spid="_x0000_s1026" type="#_x0000_t32" style="position:absolute;margin-left:18.7pt;margin-top:13.9pt;width:475.9pt;height: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"/>
            </w:pict>
          </mc:Fallback>
        </mc:AlternateContent>
      </w:r>
      <w:r w:rsidR="006E665B">
        <w:rPr>
          <w:b/>
          <w:sz w:val="24"/>
          <w:szCs w:val="24"/>
          <w:lang w:val="en-GB"/>
        </w:rPr>
        <w:t xml:space="preserve">PEER-REVIEWED </w:t>
      </w:r>
      <w:r w:rsidRPr="00442CB8">
        <w:rPr>
          <w:b/>
          <w:sz w:val="24"/>
          <w:szCs w:val="24"/>
          <w:lang w:val="en-GB"/>
        </w:rPr>
        <w:t xml:space="preserve">CONFERENCE PRESENTATIONS </w:t>
      </w:r>
    </w:p>
    <w:p w14:paraId="2D617217" w14:textId="77777777" w:rsidR="00B208E2" w:rsidRPr="00442CB8" w:rsidRDefault="00B208E2" w:rsidP="008257B5">
      <w:pPr>
        <w:numPr>
          <w:ilvl w:val="0"/>
          <w:numId w:val="0"/>
        </w:numPr>
        <w:jc w:val="left"/>
        <w:rPr>
          <w:b/>
          <w:sz w:val="20"/>
          <w:szCs w:val="20"/>
          <w:u w:val="single"/>
          <w:lang w:val="en-GB"/>
        </w:rPr>
      </w:pPr>
    </w:p>
    <w:p w14:paraId="4F689C24" w14:textId="75526BF8" w:rsidR="002C5F71" w:rsidRPr="002C5F71" w:rsidRDefault="002C5F71" w:rsidP="002C5F71">
      <w:pPr>
        <w:numPr>
          <w:ilvl w:val="0"/>
          <w:numId w:val="0"/>
        </w:numPr>
        <w:spacing w:after="120" w:line="276" w:lineRule="auto"/>
        <w:ind w:left="357"/>
        <w:jc w:val="left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Hughes, C.</w:t>
      </w:r>
      <w:r w:rsidRPr="007001C2">
        <w:rPr>
          <w:sz w:val="24"/>
          <w:szCs w:val="24"/>
          <w:lang w:val="en-GB"/>
        </w:rPr>
        <w:t>, Noden, O</w:t>
      </w:r>
      <w:r w:rsidRPr="002C5F71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&amp; </w:t>
      </w:r>
      <w:r w:rsidRPr="007001C2">
        <w:rPr>
          <w:sz w:val="24"/>
          <w:szCs w:val="24"/>
          <w:lang w:val="en-GB"/>
        </w:rPr>
        <w:t xml:space="preserve">Jones, W. </w:t>
      </w:r>
      <w:r w:rsidRPr="002C5F71">
        <w:rPr>
          <w:sz w:val="24"/>
          <w:szCs w:val="24"/>
          <w:lang w:val="en-GB"/>
        </w:rPr>
        <w:t>Questioning Question Time: How right-leaning voices dominate the discussion.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Political Studies Association (PSA) conference, </w:t>
      </w:r>
      <w:r>
        <w:rPr>
          <w:sz w:val="24"/>
          <w:szCs w:val="24"/>
          <w:lang w:val="en-GB"/>
        </w:rPr>
        <w:t>April</w:t>
      </w:r>
      <w:r>
        <w:rPr>
          <w:sz w:val="24"/>
          <w:szCs w:val="24"/>
          <w:lang w:val="en-GB"/>
        </w:rPr>
        <w:t xml:space="preserve"> 202</w:t>
      </w:r>
      <w:r>
        <w:rPr>
          <w:sz w:val="24"/>
          <w:szCs w:val="24"/>
          <w:lang w:val="en-GB"/>
        </w:rPr>
        <w:t>5</w:t>
      </w:r>
      <w:r>
        <w:rPr>
          <w:sz w:val="24"/>
          <w:szCs w:val="24"/>
          <w:lang w:val="en-GB"/>
        </w:rPr>
        <w:t>.</w:t>
      </w:r>
    </w:p>
    <w:p w14:paraId="60202486" w14:textId="30F202F7" w:rsidR="00233DED" w:rsidRPr="005641EB" w:rsidRDefault="005641EB" w:rsidP="007001C2">
      <w:pPr>
        <w:numPr>
          <w:ilvl w:val="0"/>
          <w:numId w:val="0"/>
        </w:numPr>
        <w:spacing w:after="120" w:line="276" w:lineRule="auto"/>
        <w:ind w:left="357"/>
        <w:jc w:val="left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Hughes, C.</w:t>
      </w:r>
      <w:r w:rsidRPr="007001C2">
        <w:rPr>
          <w:sz w:val="24"/>
          <w:szCs w:val="24"/>
          <w:lang w:val="en-GB"/>
        </w:rPr>
        <w:t>, Jones, W. &amp; Noden, O. (202</w:t>
      </w:r>
      <w:r w:rsidR="007001C2" w:rsidRPr="007001C2">
        <w:rPr>
          <w:sz w:val="24"/>
          <w:szCs w:val="24"/>
          <w:lang w:val="en-GB"/>
        </w:rPr>
        <w:t xml:space="preserve">5) </w:t>
      </w:r>
      <w:r w:rsidR="007001C2" w:rsidRPr="007001C2">
        <w:rPr>
          <w:sz w:val="24"/>
          <w:szCs w:val="24"/>
          <w:lang w:val="en-GB"/>
        </w:rPr>
        <w:t>Question (uneven) Time: Why an increase in female</w:t>
      </w:r>
      <w:r w:rsidR="007001C2" w:rsidRPr="007001C2">
        <w:rPr>
          <w:sz w:val="24"/>
          <w:szCs w:val="24"/>
          <w:lang w:val="en-GB"/>
        </w:rPr>
        <w:t xml:space="preserve"> </w:t>
      </w:r>
      <w:r w:rsidR="007001C2" w:rsidRPr="007001C2">
        <w:rPr>
          <w:sz w:val="24"/>
          <w:szCs w:val="24"/>
          <w:lang w:val="en-GB"/>
        </w:rPr>
        <w:t>panellists does not guarantee equal participation</w:t>
      </w:r>
      <w:r w:rsidR="007001C2">
        <w:rPr>
          <w:sz w:val="24"/>
          <w:szCs w:val="24"/>
          <w:lang w:val="en-GB"/>
        </w:rPr>
        <w:t xml:space="preserve">. </w:t>
      </w:r>
      <w:r w:rsidR="007001C2">
        <w:rPr>
          <w:sz w:val="24"/>
          <w:szCs w:val="24"/>
          <w:lang w:val="en-GB"/>
        </w:rPr>
        <w:t xml:space="preserve">Political Studies Association (PSA) </w:t>
      </w:r>
      <w:r w:rsidR="003B1719">
        <w:rPr>
          <w:sz w:val="24"/>
          <w:szCs w:val="24"/>
          <w:lang w:val="en-GB"/>
        </w:rPr>
        <w:t xml:space="preserve">Media and Politics Group </w:t>
      </w:r>
      <w:r w:rsidR="007001C2">
        <w:rPr>
          <w:sz w:val="24"/>
          <w:szCs w:val="24"/>
          <w:lang w:val="en-GB"/>
        </w:rPr>
        <w:t xml:space="preserve">conference, </w:t>
      </w:r>
      <w:r w:rsidR="007001C2">
        <w:rPr>
          <w:sz w:val="24"/>
          <w:szCs w:val="24"/>
          <w:lang w:val="en-GB"/>
        </w:rPr>
        <w:t>January 2025.</w:t>
      </w:r>
    </w:p>
    <w:p w14:paraId="29406E22" w14:textId="4C261E77" w:rsidR="00B16C2F" w:rsidRDefault="00072301" w:rsidP="008257B5">
      <w:pPr>
        <w:numPr>
          <w:ilvl w:val="0"/>
          <w:numId w:val="0"/>
        </w:numPr>
        <w:spacing w:after="120" w:line="276" w:lineRule="auto"/>
        <w:ind w:left="357"/>
        <w:jc w:val="left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Hughes, C.</w:t>
      </w:r>
      <w:r w:rsidR="00B609FB">
        <w:rPr>
          <w:b/>
          <w:bCs/>
          <w:sz w:val="24"/>
          <w:szCs w:val="24"/>
          <w:lang w:val="en-GB"/>
        </w:rPr>
        <w:t xml:space="preserve"> </w:t>
      </w:r>
      <w:r w:rsidR="00B609FB" w:rsidRPr="00B609FB">
        <w:rPr>
          <w:sz w:val="24"/>
          <w:szCs w:val="24"/>
          <w:lang w:val="en-GB"/>
        </w:rPr>
        <w:t>Why is it still she-said-he-said, rather than he-said-he-lied? How context shapes the interpretation of impartiality and the pursuit of objectivity.</w:t>
      </w:r>
      <w:r w:rsidR="00B609FB">
        <w:rPr>
          <w:sz w:val="24"/>
          <w:szCs w:val="24"/>
          <w:lang w:val="en-GB"/>
        </w:rPr>
        <w:t xml:space="preserve"> Political Studies Association (PSA) conference</w:t>
      </w:r>
      <w:r w:rsidR="009B2E97">
        <w:rPr>
          <w:sz w:val="24"/>
          <w:szCs w:val="24"/>
          <w:lang w:val="en-GB"/>
        </w:rPr>
        <w:t xml:space="preserve">, </w:t>
      </w:r>
      <w:r w:rsidR="00E26400">
        <w:rPr>
          <w:sz w:val="24"/>
          <w:szCs w:val="24"/>
          <w:lang w:val="en-GB"/>
        </w:rPr>
        <w:t>March 2024.</w:t>
      </w:r>
    </w:p>
    <w:p w14:paraId="78D03868" w14:textId="251ECA37" w:rsidR="009D3559" w:rsidRDefault="009D3559" w:rsidP="008257B5">
      <w:pPr>
        <w:numPr>
          <w:ilvl w:val="0"/>
          <w:numId w:val="0"/>
        </w:numPr>
        <w:spacing w:after="120" w:line="276" w:lineRule="auto"/>
        <w:ind w:left="357"/>
        <w:jc w:val="left"/>
        <w:rPr>
          <w:sz w:val="24"/>
          <w:szCs w:val="24"/>
          <w:lang w:val="en-GB"/>
        </w:rPr>
      </w:pPr>
      <w:r w:rsidRPr="004C6CF7">
        <w:rPr>
          <w:b/>
          <w:bCs/>
          <w:sz w:val="24"/>
          <w:szCs w:val="24"/>
          <w:lang w:val="en-GB"/>
        </w:rPr>
        <w:t>Hughes, C.</w:t>
      </w:r>
      <w:r>
        <w:rPr>
          <w:sz w:val="24"/>
          <w:szCs w:val="24"/>
          <w:lang w:val="en-GB"/>
        </w:rPr>
        <w:t>, Morani, M., Cushion, S</w:t>
      </w:r>
      <w:r w:rsidRPr="004C6CF7">
        <w:rPr>
          <w:sz w:val="24"/>
          <w:szCs w:val="24"/>
          <w:lang w:val="en-GB"/>
        </w:rPr>
        <w:t xml:space="preserve">. &amp; Kyriakidou, M. </w:t>
      </w:r>
      <w:r w:rsidRPr="009D3559">
        <w:rPr>
          <w:sz w:val="24"/>
          <w:szCs w:val="24"/>
          <w:lang w:val="en-GB"/>
        </w:rPr>
        <w:t>Does the political context shape how “due impartiality” is interpreted? An analysis of BBC reporting of the 2019 UK and 2020 US election campaigns</w:t>
      </w:r>
      <w:r>
        <w:rPr>
          <w:sz w:val="24"/>
          <w:szCs w:val="24"/>
          <w:lang w:val="en-GB"/>
        </w:rPr>
        <w:t xml:space="preserve">. </w:t>
      </w:r>
      <w:r w:rsidR="006972DC" w:rsidRPr="00442CB8">
        <w:rPr>
          <w:sz w:val="24"/>
          <w:szCs w:val="24"/>
          <w:lang w:val="en-GB"/>
        </w:rPr>
        <w:t>International Communication Association (ICA)</w:t>
      </w:r>
      <w:r w:rsidR="006972DC">
        <w:rPr>
          <w:sz w:val="24"/>
          <w:szCs w:val="24"/>
          <w:lang w:val="en-GB"/>
        </w:rPr>
        <w:t>, May 2022.</w:t>
      </w:r>
    </w:p>
    <w:p w14:paraId="07DA4485" w14:textId="5B60360C" w:rsidR="006972DC" w:rsidRDefault="006972DC" w:rsidP="008257B5">
      <w:pPr>
        <w:numPr>
          <w:ilvl w:val="0"/>
          <w:numId w:val="0"/>
        </w:numPr>
        <w:spacing w:after="120" w:line="276" w:lineRule="auto"/>
        <w:ind w:left="357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Morani, M., </w:t>
      </w:r>
      <w:r w:rsidRPr="004C6CF7">
        <w:rPr>
          <w:b/>
          <w:bCs/>
          <w:sz w:val="24"/>
          <w:szCs w:val="24"/>
          <w:lang w:val="en-GB"/>
        </w:rPr>
        <w:t>Hughes, C.</w:t>
      </w:r>
      <w:r>
        <w:rPr>
          <w:sz w:val="24"/>
          <w:szCs w:val="24"/>
          <w:lang w:val="en-GB"/>
        </w:rPr>
        <w:t>, Cushion, S</w:t>
      </w:r>
      <w:r w:rsidRPr="004C6CF7">
        <w:rPr>
          <w:sz w:val="24"/>
          <w:szCs w:val="24"/>
          <w:lang w:val="en-GB"/>
        </w:rPr>
        <w:t>. &amp; Kyriakidou, M.</w:t>
      </w:r>
      <w:r>
        <w:rPr>
          <w:sz w:val="24"/>
          <w:szCs w:val="24"/>
          <w:lang w:val="en-GB"/>
        </w:rPr>
        <w:t xml:space="preserve"> </w:t>
      </w:r>
      <w:r w:rsidRPr="006972DC">
        <w:rPr>
          <w:sz w:val="24"/>
          <w:szCs w:val="24"/>
          <w:lang w:val="en-GB"/>
        </w:rPr>
        <w:t>Why media platforms police the boundaries of impartiality: A comparative analysis of UK public service television news and fact-checking in countering political misinformation</w:t>
      </w:r>
      <w:r>
        <w:rPr>
          <w:sz w:val="24"/>
          <w:szCs w:val="24"/>
          <w:lang w:val="en-GB"/>
        </w:rPr>
        <w:t xml:space="preserve">. </w:t>
      </w:r>
      <w:r w:rsidRPr="00442CB8">
        <w:rPr>
          <w:sz w:val="24"/>
          <w:szCs w:val="24"/>
          <w:lang w:val="en-GB"/>
        </w:rPr>
        <w:t>International Communication Association (ICA)</w:t>
      </w:r>
      <w:r>
        <w:rPr>
          <w:sz w:val="24"/>
          <w:szCs w:val="24"/>
          <w:lang w:val="en-GB"/>
        </w:rPr>
        <w:t>, May 2022.</w:t>
      </w:r>
    </w:p>
    <w:p w14:paraId="4C826B67" w14:textId="2BEFED58" w:rsidR="006972DC" w:rsidRDefault="006972DC" w:rsidP="006972DC">
      <w:pPr>
        <w:numPr>
          <w:ilvl w:val="0"/>
          <w:numId w:val="0"/>
        </w:numPr>
        <w:spacing w:after="120" w:line="276" w:lineRule="auto"/>
        <w:ind w:left="357"/>
        <w:jc w:val="left"/>
        <w:rPr>
          <w:sz w:val="24"/>
          <w:szCs w:val="24"/>
          <w:lang w:val="en-GB"/>
        </w:rPr>
      </w:pPr>
      <w:r w:rsidRPr="004C6CF7">
        <w:rPr>
          <w:sz w:val="24"/>
          <w:szCs w:val="24"/>
          <w:lang w:val="en-GB"/>
        </w:rPr>
        <w:t>Kyriakidou, M.</w:t>
      </w:r>
      <w:r>
        <w:rPr>
          <w:sz w:val="24"/>
          <w:szCs w:val="24"/>
          <w:lang w:val="en-GB"/>
        </w:rPr>
        <w:t>, Cushion, S</w:t>
      </w:r>
      <w:r w:rsidRPr="004C6CF7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>,</w:t>
      </w:r>
      <w:r w:rsidRPr="004C6CF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Morani, M., &amp; </w:t>
      </w:r>
      <w:r w:rsidRPr="004C6CF7">
        <w:rPr>
          <w:b/>
          <w:bCs/>
          <w:sz w:val="24"/>
          <w:szCs w:val="24"/>
          <w:lang w:val="en-GB"/>
        </w:rPr>
        <w:t>Hughes, C.</w:t>
      </w:r>
      <w:r w:rsidRPr="004C6CF7">
        <w:rPr>
          <w:sz w:val="24"/>
          <w:szCs w:val="24"/>
          <w:lang w:val="en-GB"/>
        </w:rPr>
        <w:t xml:space="preserve"> </w:t>
      </w:r>
      <w:r w:rsidRPr="006972DC">
        <w:rPr>
          <w:sz w:val="24"/>
          <w:szCs w:val="24"/>
          <w:lang w:val="en-GB"/>
        </w:rPr>
        <w:t>Audience understandings of disinformation: towards a pragmatic scepticism of news media and politics</w:t>
      </w:r>
      <w:r>
        <w:rPr>
          <w:sz w:val="24"/>
          <w:szCs w:val="24"/>
          <w:lang w:val="en-GB"/>
        </w:rPr>
        <w:t xml:space="preserve">. </w:t>
      </w:r>
      <w:r w:rsidRPr="00442CB8">
        <w:rPr>
          <w:sz w:val="24"/>
          <w:szCs w:val="24"/>
          <w:lang w:val="en-GB"/>
        </w:rPr>
        <w:t>International Communication Association (ICA)</w:t>
      </w:r>
      <w:r>
        <w:rPr>
          <w:sz w:val="24"/>
          <w:szCs w:val="24"/>
          <w:lang w:val="en-GB"/>
        </w:rPr>
        <w:t>, May 2022.</w:t>
      </w:r>
    </w:p>
    <w:p w14:paraId="6A5FF4B5" w14:textId="2A225269" w:rsidR="006972DC" w:rsidRDefault="006972DC" w:rsidP="006972DC">
      <w:pPr>
        <w:numPr>
          <w:ilvl w:val="0"/>
          <w:numId w:val="0"/>
        </w:numPr>
        <w:spacing w:after="120" w:line="276" w:lineRule="auto"/>
        <w:ind w:left="357"/>
        <w:jc w:val="left"/>
        <w:rPr>
          <w:sz w:val="24"/>
          <w:szCs w:val="24"/>
          <w:lang w:val="en-GB"/>
        </w:rPr>
      </w:pPr>
      <w:r w:rsidRPr="004C6CF7">
        <w:rPr>
          <w:sz w:val="24"/>
          <w:szCs w:val="24"/>
          <w:lang w:val="en-GB"/>
        </w:rPr>
        <w:t>Kyriakidou, M.</w:t>
      </w:r>
      <w:r>
        <w:rPr>
          <w:sz w:val="24"/>
          <w:szCs w:val="24"/>
          <w:lang w:val="en-GB"/>
        </w:rPr>
        <w:t xml:space="preserve">, Morani, M., </w:t>
      </w:r>
      <w:r w:rsidRPr="004C6CF7">
        <w:rPr>
          <w:b/>
          <w:bCs/>
          <w:sz w:val="24"/>
          <w:szCs w:val="24"/>
          <w:lang w:val="en-GB"/>
        </w:rPr>
        <w:t>Hughes, C.</w:t>
      </w:r>
      <w:r w:rsidRPr="004C6CF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&amp; Cushion, S</w:t>
      </w:r>
      <w:r w:rsidRPr="004C6CF7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</w:t>
      </w:r>
      <w:r w:rsidRPr="006972DC">
        <w:rPr>
          <w:sz w:val="24"/>
          <w:szCs w:val="24"/>
          <w:lang w:val="en-GB"/>
        </w:rPr>
        <w:t>Rethinking fact-checking in the fight against disinformation: An audience perspective</w:t>
      </w:r>
      <w:r>
        <w:rPr>
          <w:sz w:val="24"/>
          <w:szCs w:val="24"/>
          <w:lang w:val="en-GB"/>
        </w:rPr>
        <w:t xml:space="preserve">. </w:t>
      </w:r>
      <w:r w:rsidRPr="00442CB8">
        <w:rPr>
          <w:sz w:val="24"/>
          <w:szCs w:val="24"/>
          <w:lang w:val="en-GB"/>
        </w:rPr>
        <w:t>International Communication Association (ICA)</w:t>
      </w:r>
      <w:r>
        <w:rPr>
          <w:sz w:val="24"/>
          <w:szCs w:val="24"/>
          <w:lang w:val="en-GB"/>
        </w:rPr>
        <w:t>, May 2022.</w:t>
      </w:r>
    </w:p>
    <w:p w14:paraId="6F6C34AD" w14:textId="4F2C7D50" w:rsidR="004C6CF7" w:rsidRPr="004C6CF7" w:rsidRDefault="004C6CF7" w:rsidP="008257B5">
      <w:pPr>
        <w:numPr>
          <w:ilvl w:val="0"/>
          <w:numId w:val="0"/>
        </w:numPr>
        <w:spacing w:after="120" w:line="276" w:lineRule="auto"/>
        <w:ind w:left="357"/>
        <w:jc w:val="left"/>
        <w:rPr>
          <w:b/>
          <w:bCs/>
          <w:sz w:val="24"/>
          <w:szCs w:val="24"/>
          <w:lang w:val="en-GB"/>
        </w:rPr>
      </w:pPr>
      <w:r w:rsidRPr="004C6CF7">
        <w:rPr>
          <w:b/>
          <w:bCs/>
          <w:sz w:val="24"/>
          <w:szCs w:val="24"/>
          <w:lang w:val="en-GB"/>
        </w:rPr>
        <w:lastRenderedPageBreak/>
        <w:t>Hughes, C.</w:t>
      </w:r>
      <w:r>
        <w:rPr>
          <w:sz w:val="24"/>
          <w:szCs w:val="24"/>
          <w:lang w:val="en-GB"/>
        </w:rPr>
        <w:t>, Morani, M., Cushion, S</w:t>
      </w:r>
      <w:r w:rsidRPr="004C6CF7">
        <w:rPr>
          <w:sz w:val="24"/>
          <w:szCs w:val="24"/>
          <w:lang w:val="en-GB"/>
        </w:rPr>
        <w:t xml:space="preserve">. &amp; Kyriakidou, M. </w:t>
      </w:r>
      <w:r w:rsidRPr="004C6CF7">
        <w:rPr>
          <w:sz w:val="24"/>
          <w:szCs w:val="24"/>
        </w:rPr>
        <w:t>Due and undue impartiality. How context policed BBC reporting during the UK and US elections</w:t>
      </w:r>
      <w:r w:rsidRPr="004C6CF7">
        <w:rPr>
          <w:b/>
          <w:bCs/>
          <w:sz w:val="24"/>
          <w:szCs w:val="24"/>
          <w:lang w:val="en-GB"/>
        </w:rPr>
        <w:t xml:space="preserve">. </w:t>
      </w:r>
      <w:r w:rsidRPr="004C6CF7">
        <w:rPr>
          <w:sz w:val="24"/>
          <w:szCs w:val="24"/>
          <w:lang w:val="en-GB"/>
        </w:rPr>
        <w:t>Association for Education in Journalism and Mass Communication (AEJMC) Conference, Virtual, August</w:t>
      </w:r>
      <w:r w:rsidR="00CE7407">
        <w:rPr>
          <w:sz w:val="24"/>
          <w:szCs w:val="24"/>
          <w:lang w:val="en-GB"/>
        </w:rPr>
        <w:t xml:space="preserve"> 2021</w:t>
      </w:r>
      <w:r>
        <w:rPr>
          <w:sz w:val="24"/>
          <w:szCs w:val="24"/>
          <w:lang w:val="en-GB"/>
        </w:rPr>
        <w:t>.</w:t>
      </w:r>
    </w:p>
    <w:p w14:paraId="163EAA08" w14:textId="27610A02" w:rsidR="00007C27" w:rsidRDefault="00007C27" w:rsidP="008257B5">
      <w:pPr>
        <w:numPr>
          <w:ilvl w:val="0"/>
          <w:numId w:val="0"/>
        </w:numPr>
        <w:spacing w:after="120" w:line="276" w:lineRule="auto"/>
        <w:ind w:left="357"/>
        <w:jc w:val="left"/>
        <w:rPr>
          <w:sz w:val="24"/>
          <w:szCs w:val="24"/>
          <w:lang w:val="en-GB"/>
        </w:rPr>
      </w:pPr>
      <w:r w:rsidRPr="00007C27">
        <w:rPr>
          <w:sz w:val="24"/>
          <w:szCs w:val="24"/>
          <w:lang w:val="en-GB"/>
        </w:rPr>
        <w:t>Li, J.</w:t>
      </w:r>
      <w:r w:rsidRPr="00007C27">
        <w:rPr>
          <w:sz w:val="24"/>
          <w:szCs w:val="24"/>
          <w:vertAlign w:val="superscript"/>
          <w:lang w:val="en-GB"/>
        </w:rPr>
        <w:t xml:space="preserve"> </w:t>
      </w:r>
      <w:r w:rsidRPr="00442CB8">
        <w:rPr>
          <w:sz w:val="24"/>
          <w:szCs w:val="24"/>
          <w:vertAlign w:val="superscript"/>
          <w:lang w:val="en-GB"/>
        </w:rPr>
        <w:t>†</w:t>
      </w:r>
      <w:r w:rsidRPr="00007C27">
        <w:rPr>
          <w:sz w:val="24"/>
          <w:szCs w:val="24"/>
          <w:lang w:val="en-GB"/>
        </w:rPr>
        <w:t xml:space="preserve">, Suk, J., Lukito, J., </w:t>
      </w:r>
      <w:r w:rsidRPr="00007C27">
        <w:rPr>
          <w:b/>
          <w:bCs/>
          <w:sz w:val="24"/>
          <w:szCs w:val="24"/>
          <w:lang w:val="en-GB"/>
        </w:rPr>
        <w:t>Hughes, C.</w:t>
      </w:r>
      <w:r w:rsidRPr="00007C27">
        <w:rPr>
          <w:sz w:val="24"/>
          <w:szCs w:val="24"/>
          <w:lang w:val="en-GB"/>
        </w:rPr>
        <w:t>, Foley, J., Friedland, L., Wells, C., Shah, D., Wagner, M. When the Desert Matters: Contextual Differences in Local News Environment and Polarized Perceptions of Local Economy.</w:t>
      </w:r>
      <w:r>
        <w:rPr>
          <w:sz w:val="24"/>
          <w:szCs w:val="24"/>
          <w:lang w:val="en-GB"/>
        </w:rPr>
        <w:t xml:space="preserve"> AEJMC Conference, San </w:t>
      </w:r>
      <w:r w:rsidR="0077470F">
        <w:rPr>
          <w:sz w:val="24"/>
          <w:szCs w:val="24"/>
          <w:lang w:val="en-GB"/>
        </w:rPr>
        <w:t>Francisco</w:t>
      </w:r>
      <w:r>
        <w:rPr>
          <w:sz w:val="24"/>
          <w:szCs w:val="24"/>
          <w:lang w:val="en-GB"/>
        </w:rPr>
        <w:t xml:space="preserve">, US, August 2020. </w:t>
      </w:r>
      <w:r w:rsidRPr="00442CB8">
        <w:rPr>
          <w:sz w:val="18"/>
          <w:szCs w:val="18"/>
          <w:lang w:val="en-GB"/>
        </w:rPr>
        <w:t>† - presenter</w:t>
      </w:r>
    </w:p>
    <w:p w14:paraId="79934BD8" w14:textId="31FBAF6C" w:rsidR="00DF64B3" w:rsidRPr="00442CB8" w:rsidRDefault="00DF64B3" w:rsidP="008257B5">
      <w:pPr>
        <w:numPr>
          <w:ilvl w:val="0"/>
          <w:numId w:val="0"/>
        </w:numPr>
        <w:spacing w:after="120" w:line="276" w:lineRule="auto"/>
        <w:ind w:left="360" w:right="159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Wells, C.</w:t>
      </w:r>
      <w:r w:rsidRPr="00442CB8">
        <w:rPr>
          <w:sz w:val="24"/>
          <w:szCs w:val="24"/>
          <w:vertAlign w:val="superscript"/>
          <w:lang w:val="en-GB"/>
        </w:rPr>
        <w:t>†</w:t>
      </w:r>
      <w:r w:rsidRPr="00442CB8">
        <w:rPr>
          <w:sz w:val="24"/>
          <w:szCs w:val="24"/>
          <w:lang w:val="en-GB"/>
        </w:rPr>
        <w:t xml:space="preserve">, Friedland, L., </w:t>
      </w:r>
      <w:r w:rsidRPr="00442CB8">
        <w:rPr>
          <w:b/>
          <w:bCs/>
          <w:sz w:val="24"/>
          <w:szCs w:val="24"/>
          <w:lang w:val="en-GB"/>
        </w:rPr>
        <w:t>Hughes, C.</w:t>
      </w:r>
      <w:r w:rsidRPr="00442CB8">
        <w:rPr>
          <w:sz w:val="24"/>
          <w:szCs w:val="24"/>
          <w:lang w:val="en-GB"/>
        </w:rPr>
        <w:t xml:space="preserve">, Suk, J., Wagner, M. &amp; Shah, D. (2019) Integrating the social geography of the lifeworld into the study of media use and opinion formation. International Journal of Press/Politics Conference, Loughborough, UK, September 2019. </w:t>
      </w:r>
      <w:r w:rsidRPr="00442CB8">
        <w:rPr>
          <w:sz w:val="18"/>
          <w:szCs w:val="18"/>
          <w:lang w:val="en-GB"/>
        </w:rPr>
        <w:t>† - presenter</w:t>
      </w:r>
    </w:p>
    <w:p w14:paraId="6F68E203" w14:textId="75B3D1D0" w:rsidR="004C16CC" w:rsidRPr="00CF3F56" w:rsidRDefault="004C16CC" w:rsidP="008257B5">
      <w:pPr>
        <w:numPr>
          <w:ilvl w:val="0"/>
          <w:numId w:val="0"/>
        </w:numPr>
        <w:spacing w:after="120" w:line="276" w:lineRule="auto"/>
        <w:ind w:left="360" w:right="159"/>
        <w:jc w:val="left"/>
        <w:rPr>
          <w:sz w:val="24"/>
          <w:szCs w:val="24"/>
          <w:lang w:val="en-GB"/>
        </w:rPr>
      </w:pPr>
      <w:r w:rsidRPr="00442CB8">
        <w:rPr>
          <w:b/>
          <w:sz w:val="24"/>
          <w:szCs w:val="24"/>
          <w:lang w:val="en-GB"/>
        </w:rPr>
        <w:t xml:space="preserve">Hughes, C. </w:t>
      </w:r>
      <w:r w:rsidRPr="00442CB8">
        <w:rPr>
          <w:bCs/>
          <w:sz w:val="24"/>
          <w:szCs w:val="24"/>
          <w:lang w:val="en-GB"/>
        </w:rPr>
        <w:t xml:space="preserve">(2019) When Pat met Donald: Christian Broadcasting News and the </w:t>
      </w:r>
      <w:r w:rsidR="00A54437" w:rsidRPr="00442CB8">
        <w:rPr>
          <w:bCs/>
          <w:sz w:val="24"/>
          <w:szCs w:val="24"/>
          <w:lang w:val="en-GB"/>
        </w:rPr>
        <w:t>interpretation</w:t>
      </w:r>
      <w:r w:rsidRPr="00442CB8">
        <w:rPr>
          <w:bCs/>
          <w:sz w:val="24"/>
          <w:szCs w:val="24"/>
          <w:lang w:val="en-GB"/>
        </w:rPr>
        <w:t xml:space="preserve"> of Trump.</w:t>
      </w:r>
      <w:r w:rsidR="00A91028" w:rsidRPr="00442CB8">
        <w:rPr>
          <w:bCs/>
          <w:sz w:val="24"/>
          <w:szCs w:val="24"/>
          <w:lang w:val="en-GB"/>
        </w:rPr>
        <w:t xml:space="preserve"> </w:t>
      </w:r>
      <w:r w:rsidR="00A91028" w:rsidRPr="00442CB8">
        <w:rPr>
          <w:sz w:val="24"/>
          <w:szCs w:val="24"/>
          <w:lang w:val="en-GB"/>
        </w:rPr>
        <w:t>(AEJMC) Conference, Toronto, Canada, August 2019.</w:t>
      </w:r>
    </w:p>
    <w:p w14:paraId="1C1C96E9" w14:textId="03E12584" w:rsidR="003116DD" w:rsidRPr="00442CB8" w:rsidRDefault="003116DD" w:rsidP="008257B5">
      <w:pPr>
        <w:numPr>
          <w:ilvl w:val="0"/>
          <w:numId w:val="0"/>
        </w:numPr>
        <w:spacing w:after="120" w:line="276" w:lineRule="auto"/>
        <w:ind w:left="360" w:right="159"/>
        <w:jc w:val="left"/>
        <w:rPr>
          <w:sz w:val="24"/>
          <w:szCs w:val="24"/>
          <w:lang w:val="en-GB"/>
        </w:rPr>
      </w:pPr>
      <w:r w:rsidRPr="00442CB8">
        <w:rPr>
          <w:b/>
          <w:sz w:val="24"/>
          <w:szCs w:val="24"/>
          <w:lang w:val="en-GB"/>
        </w:rPr>
        <w:t>Hughes, C.</w:t>
      </w:r>
      <w:r w:rsidRPr="00442CB8">
        <w:rPr>
          <w:sz w:val="24"/>
          <w:szCs w:val="24"/>
          <w:lang w:val="en-GB"/>
        </w:rPr>
        <w:t xml:space="preserve"> (2019) Thou art in a deal: the evolution of religious language in the public communications of Donald Trump. International Communication Association </w:t>
      </w:r>
      <w:r w:rsidR="005C2CF3" w:rsidRPr="00442CB8">
        <w:rPr>
          <w:sz w:val="24"/>
          <w:szCs w:val="24"/>
          <w:lang w:val="en-GB"/>
        </w:rPr>
        <w:t xml:space="preserve">(ICA) </w:t>
      </w:r>
      <w:r w:rsidRPr="00442CB8">
        <w:rPr>
          <w:sz w:val="24"/>
          <w:szCs w:val="24"/>
          <w:lang w:val="en-GB"/>
        </w:rPr>
        <w:t>Conference, Washington D.C., May 2019</w:t>
      </w:r>
    </w:p>
    <w:p w14:paraId="6DDC5284" w14:textId="1E57BF3D" w:rsidR="0008629C" w:rsidRPr="00442CB8" w:rsidRDefault="00F125A3" w:rsidP="008257B5">
      <w:pPr>
        <w:numPr>
          <w:ilvl w:val="0"/>
          <w:numId w:val="0"/>
        </w:numPr>
        <w:spacing w:line="276" w:lineRule="auto"/>
        <w:ind w:left="357" w:right="159"/>
        <w:jc w:val="left"/>
        <w:rPr>
          <w:sz w:val="24"/>
          <w:szCs w:val="24"/>
          <w:lang w:val="en-GB"/>
        </w:rPr>
      </w:pPr>
      <w:r w:rsidRPr="00442CB8">
        <w:rPr>
          <w:b/>
          <w:bCs/>
          <w:sz w:val="24"/>
          <w:szCs w:val="24"/>
          <w:lang w:val="en-GB"/>
        </w:rPr>
        <w:t>Hughes, C.</w:t>
      </w:r>
      <w:r w:rsidRPr="00442CB8">
        <w:rPr>
          <w:sz w:val="24"/>
          <w:szCs w:val="24"/>
          <w:lang w:val="en-GB"/>
        </w:rPr>
        <w:t xml:space="preserve"> (2018) Debatable sphere: major party hegemony, minor party marginaliz</w:t>
      </w:r>
      <w:r w:rsidR="00CC1562" w:rsidRPr="00442CB8">
        <w:rPr>
          <w:sz w:val="24"/>
          <w:szCs w:val="24"/>
          <w:lang w:val="en-GB"/>
        </w:rPr>
        <w:t xml:space="preserve">ation in the UK </w:t>
      </w:r>
      <w:r w:rsidR="00A02E76" w:rsidRPr="00442CB8">
        <w:rPr>
          <w:sz w:val="24"/>
          <w:szCs w:val="24"/>
          <w:lang w:val="en-GB"/>
        </w:rPr>
        <w:t>l</w:t>
      </w:r>
      <w:r w:rsidR="00CC1562" w:rsidRPr="00442CB8">
        <w:rPr>
          <w:sz w:val="24"/>
          <w:szCs w:val="24"/>
          <w:lang w:val="en-GB"/>
        </w:rPr>
        <w:t xml:space="preserve">eaders’ debate. </w:t>
      </w:r>
      <w:r w:rsidR="005C2CF3" w:rsidRPr="00442CB8">
        <w:rPr>
          <w:sz w:val="24"/>
          <w:szCs w:val="24"/>
          <w:lang w:val="en-GB"/>
        </w:rPr>
        <w:t xml:space="preserve">AEJMC </w:t>
      </w:r>
      <w:r w:rsidRPr="00442CB8">
        <w:rPr>
          <w:sz w:val="24"/>
          <w:szCs w:val="24"/>
          <w:lang w:val="en-GB"/>
        </w:rPr>
        <w:t>Conference, Washington D.C.</w:t>
      </w:r>
      <w:r w:rsidR="00CC1562" w:rsidRPr="00442CB8">
        <w:rPr>
          <w:sz w:val="24"/>
          <w:szCs w:val="24"/>
          <w:lang w:val="en-GB"/>
        </w:rPr>
        <w:t>,</w:t>
      </w:r>
      <w:r w:rsidRPr="00442CB8">
        <w:rPr>
          <w:sz w:val="24"/>
          <w:szCs w:val="24"/>
          <w:lang w:val="en-GB"/>
        </w:rPr>
        <w:t xml:space="preserve"> August 2018</w:t>
      </w:r>
      <w:r w:rsidR="00067B4A" w:rsidRPr="00442CB8">
        <w:rPr>
          <w:sz w:val="24"/>
          <w:szCs w:val="24"/>
          <w:lang w:val="en-GB"/>
        </w:rPr>
        <w:t>.</w:t>
      </w:r>
      <w:r w:rsidRPr="00442CB8">
        <w:rPr>
          <w:sz w:val="24"/>
          <w:szCs w:val="24"/>
          <w:lang w:val="en-GB"/>
        </w:rPr>
        <w:t xml:space="preserve"> </w:t>
      </w:r>
    </w:p>
    <w:p w14:paraId="467C17D1" w14:textId="2FF9B6E4" w:rsidR="00F125A3" w:rsidRPr="00442CB8" w:rsidRDefault="0008629C" w:rsidP="008257B5">
      <w:pPr>
        <w:pStyle w:val="ListParagraph"/>
        <w:numPr>
          <w:ilvl w:val="0"/>
          <w:numId w:val="21"/>
        </w:numPr>
        <w:spacing w:after="120" w:line="276" w:lineRule="auto"/>
        <w:ind w:left="720" w:right="159"/>
        <w:jc w:val="left"/>
        <w:rPr>
          <w:sz w:val="24"/>
          <w:szCs w:val="24"/>
          <w:lang w:val="en-GB"/>
        </w:rPr>
      </w:pPr>
      <w:r w:rsidRPr="00442CB8">
        <w:rPr>
          <w:b/>
          <w:sz w:val="24"/>
          <w:szCs w:val="24"/>
          <w:lang w:val="en-GB"/>
        </w:rPr>
        <w:t>Best Graduate Student Paper Award, 2</w:t>
      </w:r>
      <w:r w:rsidRPr="00442CB8">
        <w:rPr>
          <w:b/>
          <w:sz w:val="24"/>
          <w:szCs w:val="24"/>
          <w:vertAlign w:val="superscript"/>
          <w:lang w:val="en-GB"/>
        </w:rPr>
        <w:t>nd</w:t>
      </w:r>
      <w:r w:rsidRPr="00442CB8">
        <w:rPr>
          <w:b/>
          <w:sz w:val="24"/>
          <w:szCs w:val="24"/>
          <w:lang w:val="en-GB"/>
        </w:rPr>
        <w:t xml:space="preserve"> Place</w:t>
      </w:r>
      <w:r w:rsidRPr="00442CB8">
        <w:rPr>
          <w:sz w:val="24"/>
          <w:szCs w:val="24"/>
          <w:lang w:val="en-GB"/>
        </w:rPr>
        <w:t>,</w:t>
      </w:r>
      <w:r w:rsidR="001A7CD8" w:rsidRPr="00442CB8">
        <w:rPr>
          <w:sz w:val="24"/>
          <w:szCs w:val="24"/>
          <w:lang w:val="en-GB"/>
        </w:rPr>
        <w:t xml:space="preserve"> Political Communication Interest Group</w:t>
      </w:r>
      <w:r w:rsidR="00067B4A" w:rsidRPr="00442CB8">
        <w:rPr>
          <w:sz w:val="24"/>
          <w:szCs w:val="24"/>
          <w:lang w:val="en-GB"/>
        </w:rPr>
        <w:t>.</w:t>
      </w:r>
    </w:p>
    <w:p w14:paraId="6E9E0B49" w14:textId="59B76492" w:rsidR="0008629C" w:rsidRPr="00442CB8" w:rsidRDefault="00F125A3" w:rsidP="008257B5">
      <w:pPr>
        <w:numPr>
          <w:ilvl w:val="0"/>
          <w:numId w:val="0"/>
        </w:numPr>
        <w:spacing w:line="276" w:lineRule="auto"/>
        <w:ind w:left="357" w:right="159"/>
        <w:jc w:val="left"/>
        <w:rPr>
          <w:sz w:val="24"/>
          <w:szCs w:val="24"/>
          <w:lang w:val="en-GB"/>
        </w:rPr>
      </w:pPr>
      <w:r w:rsidRPr="00442CB8">
        <w:rPr>
          <w:b/>
          <w:bCs/>
          <w:sz w:val="24"/>
          <w:szCs w:val="24"/>
          <w:lang w:val="en-GB"/>
        </w:rPr>
        <w:t>Hughes, C.</w:t>
      </w:r>
      <w:r w:rsidRPr="00442CB8">
        <w:rPr>
          <w:sz w:val="24"/>
          <w:szCs w:val="24"/>
          <w:lang w:val="en-GB"/>
        </w:rPr>
        <w:t xml:space="preserve"> (2018) </w:t>
      </w:r>
      <w:r w:rsidR="000D69FD" w:rsidRPr="00442CB8">
        <w:rPr>
          <w:sz w:val="24"/>
          <w:szCs w:val="24"/>
          <w:lang w:val="en-GB"/>
        </w:rPr>
        <w:t xml:space="preserve">The God card: Strategic employment of religious language in U.S. presidential discourse. </w:t>
      </w:r>
      <w:r w:rsidR="005C2CF3" w:rsidRPr="00442CB8">
        <w:rPr>
          <w:sz w:val="24"/>
          <w:szCs w:val="24"/>
          <w:lang w:val="en-GB"/>
        </w:rPr>
        <w:t>AEJMC</w:t>
      </w:r>
      <w:r w:rsidRPr="00442CB8">
        <w:rPr>
          <w:sz w:val="24"/>
          <w:szCs w:val="24"/>
          <w:lang w:val="en-GB"/>
        </w:rPr>
        <w:t xml:space="preserve"> Conference. Washington, D.C., August 2018</w:t>
      </w:r>
      <w:r w:rsidR="00067B4A" w:rsidRPr="00442CB8">
        <w:rPr>
          <w:sz w:val="24"/>
          <w:szCs w:val="24"/>
          <w:lang w:val="en-GB"/>
        </w:rPr>
        <w:t>.</w:t>
      </w:r>
      <w:r w:rsidRPr="00442CB8">
        <w:rPr>
          <w:sz w:val="24"/>
          <w:szCs w:val="24"/>
          <w:lang w:val="en-GB"/>
        </w:rPr>
        <w:t xml:space="preserve"> </w:t>
      </w:r>
    </w:p>
    <w:p w14:paraId="2515297B" w14:textId="19EA0AFE" w:rsidR="00F125A3" w:rsidRPr="00442CB8" w:rsidRDefault="0008629C" w:rsidP="008257B5">
      <w:pPr>
        <w:pStyle w:val="ListParagraph"/>
        <w:numPr>
          <w:ilvl w:val="0"/>
          <w:numId w:val="21"/>
        </w:numPr>
        <w:spacing w:after="120" w:line="276" w:lineRule="auto"/>
        <w:ind w:left="720" w:right="159"/>
        <w:jc w:val="left"/>
        <w:rPr>
          <w:sz w:val="24"/>
          <w:szCs w:val="24"/>
          <w:lang w:val="en-GB"/>
        </w:rPr>
      </w:pPr>
      <w:r w:rsidRPr="00442CB8">
        <w:rPr>
          <w:b/>
          <w:sz w:val="24"/>
          <w:szCs w:val="24"/>
          <w:lang w:val="en-GB"/>
        </w:rPr>
        <w:t>Best Graduate S</w:t>
      </w:r>
      <w:r w:rsidR="008C2E63" w:rsidRPr="00442CB8">
        <w:rPr>
          <w:b/>
          <w:sz w:val="24"/>
          <w:szCs w:val="24"/>
          <w:lang w:val="en-GB"/>
        </w:rPr>
        <w:t xml:space="preserve">tudent </w:t>
      </w:r>
      <w:r w:rsidRPr="00442CB8">
        <w:rPr>
          <w:b/>
          <w:sz w:val="24"/>
          <w:szCs w:val="24"/>
          <w:lang w:val="en-GB"/>
        </w:rPr>
        <w:t>Paper Award, 2</w:t>
      </w:r>
      <w:r w:rsidRPr="00442CB8">
        <w:rPr>
          <w:b/>
          <w:sz w:val="24"/>
          <w:szCs w:val="24"/>
          <w:vertAlign w:val="superscript"/>
          <w:lang w:val="en-GB"/>
        </w:rPr>
        <w:t>nd</w:t>
      </w:r>
      <w:r w:rsidRPr="00442CB8">
        <w:rPr>
          <w:b/>
          <w:sz w:val="24"/>
          <w:szCs w:val="24"/>
          <w:lang w:val="en-GB"/>
        </w:rPr>
        <w:t xml:space="preserve"> Place</w:t>
      </w:r>
      <w:r w:rsidR="008C2E63" w:rsidRPr="00442CB8">
        <w:rPr>
          <w:sz w:val="24"/>
          <w:szCs w:val="24"/>
          <w:lang w:val="en-GB"/>
        </w:rPr>
        <w:t>, Religion and Media Interest Group</w:t>
      </w:r>
      <w:r w:rsidR="00067B4A" w:rsidRPr="00442CB8">
        <w:rPr>
          <w:sz w:val="24"/>
          <w:szCs w:val="24"/>
          <w:lang w:val="en-GB"/>
        </w:rPr>
        <w:t>.</w:t>
      </w:r>
    </w:p>
    <w:p w14:paraId="64DFCBC3" w14:textId="77777777" w:rsidR="009678D1" w:rsidRDefault="00F06FA4" w:rsidP="008257B5">
      <w:pPr>
        <w:numPr>
          <w:ilvl w:val="0"/>
          <w:numId w:val="0"/>
        </w:numPr>
        <w:spacing w:after="120" w:line="276" w:lineRule="auto"/>
        <w:ind w:left="360" w:right="159"/>
        <w:jc w:val="left"/>
        <w:rPr>
          <w:sz w:val="24"/>
          <w:szCs w:val="24"/>
          <w:lang w:val="en-GB"/>
        </w:rPr>
      </w:pPr>
      <w:r w:rsidRPr="00442CB8">
        <w:rPr>
          <w:b/>
          <w:bCs/>
          <w:sz w:val="24"/>
          <w:szCs w:val="24"/>
          <w:lang w:val="en-GB"/>
        </w:rPr>
        <w:t>Hughes, C.</w:t>
      </w:r>
      <w:r w:rsidRPr="00442CB8">
        <w:rPr>
          <w:sz w:val="24"/>
          <w:szCs w:val="24"/>
          <w:lang w:val="en-GB"/>
        </w:rPr>
        <w:t xml:space="preserve"> (2018) </w:t>
      </w:r>
      <w:r w:rsidR="000D69FD" w:rsidRPr="00442CB8">
        <w:rPr>
          <w:sz w:val="24"/>
          <w:szCs w:val="24"/>
          <w:lang w:val="en-GB"/>
        </w:rPr>
        <w:t xml:space="preserve">It’s the EU immigrants stupid! UKIP’s core-issue and populist rhetoric on the road to Brexit. </w:t>
      </w:r>
      <w:r w:rsidR="005C2CF3" w:rsidRPr="00442CB8">
        <w:rPr>
          <w:sz w:val="24"/>
          <w:szCs w:val="24"/>
          <w:lang w:val="en-GB"/>
        </w:rPr>
        <w:t>ICA</w:t>
      </w:r>
      <w:r w:rsidRPr="00442CB8">
        <w:rPr>
          <w:sz w:val="24"/>
          <w:szCs w:val="24"/>
          <w:lang w:val="en-GB"/>
        </w:rPr>
        <w:t xml:space="preserve"> </w:t>
      </w:r>
      <w:r w:rsidR="008471D2" w:rsidRPr="00442CB8">
        <w:rPr>
          <w:sz w:val="24"/>
          <w:szCs w:val="24"/>
          <w:lang w:val="en-GB"/>
        </w:rPr>
        <w:t xml:space="preserve">Conference, Prague, Czech Republic, May 2018. </w:t>
      </w:r>
    </w:p>
    <w:p w14:paraId="6FA93A34" w14:textId="159A8B54" w:rsidR="004964DC" w:rsidRPr="00442CB8" w:rsidRDefault="004964DC" w:rsidP="008257B5">
      <w:pPr>
        <w:numPr>
          <w:ilvl w:val="0"/>
          <w:numId w:val="0"/>
        </w:numPr>
        <w:spacing w:after="120" w:line="276" w:lineRule="auto"/>
        <w:ind w:left="360" w:right="159"/>
        <w:jc w:val="left"/>
        <w:rPr>
          <w:sz w:val="24"/>
          <w:szCs w:val="24"/>
          <w:lang w:val="en-GB"/>
        </w:rPr>
      </w:pPr>
      <w:r w:rsidRPr="00442CB8">
        <w:rPr>
          <w:b/>
          <w:bCs/>
          <w:sz w:val="24"/>
          <w:szCs w:val="24"/>
          <w:lang w:val="en-GB"/>
        </w:rPr>
        <w:t>Hughes, C.</w:t>
      </w:r>
      <w:r w:rsidRPr="00442CB8">
        <w:rPr>
          <w:sz w:val="24"/>
          <w:szCs w:val="24"/>
          <w:lang w:val="en-GB"/>
        </w:rPr>
        <w:t xml:space="preserve"> (2018) “We're not whores, that's why we're poor”: antipartyism, Fundi-Realo positioning and the </w:t>
      </w:r>
      <w:r w:rsidR="00DB5D48" w:rsidRPr="00442CB8">
        <w:rPr>
          <w:sz w:val="24"/>
          <w:szCs w:val="24"/>
          <w:lang w:val="en-GB"/>
        </w:rPr>
        <w:t>Frowland</w:t>
      </w:r>
      <w:r w:rsidRPr="00442CB8">
        <w:rPr>
          <w:sz w:val="24"/>
          <w:szCs w:val="24"/>
          <w:lang w:val="en-GB"/>
        </w:rPr>
        <w:t xml:space="preserve"> Green Party. Chicago Ethnography Conference, Chicago, I</w:t>
      </w:r>
      <w:r w:rsidR="008D0278" w:rsidRPr="00442CB8">
        <w:rPr>
          <w:sz w:val="24"/>
          <w:szCs w:val="24"/>
          <w:lang w:val="en-GB"/>
        </w:rPr>
        <w:t>L</w:t>
      </w:r>
      <w:r w:rsidRPr="00442CB8">
        <w:rPr>
          <w:sz w:val="24"/>
          <w:szCs w:val="24"/>
          <w:lang w:val="en-GB"/>
        </w:rPr>
        <w:t>, March</w:t>
      </w:r>
      <w:r w:rsidR="008D0278" w:rsidRPr="00442CB8">
        <w:rPr>
          <w:sz w:val="24"/>
          <w:szCs w:val="24"/>
          <w:lang w:val="en-GB"/>
        </w:rPr>
        <w:t xml:space="preserve"> </w:t>
      </w:r>
      <w:r w:rsidRPr="00442CB8">
        <w:rPr>
          <w:sz w:val="24"/>
          <w:szCs w:val="24"/>
          <w:lang w:val="en-GB"/>
        </w:rPr>
        <w:t>2018</w:t>
      </w:r>
      <w:r w:rsidR="00067B4A" w:rsidRPr="00442CB8">
        <w:rPr>
          <w:sz w:val="24"/>
          <w:szCs w:val="24"/>
          <w:lang w:val="en-GB"/>
        </w:rPr>
        <w:t>.</w:t>
      </w:r>
    </w:p>
    <w:p w14:paraId="65C4BDAE" w14:textId="6EE37600" w:rsidR="001E3DA4" w:rsidRPr="00442CB8" w:rsidRDefault="001E3DA4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b/>
          <w:bCs/>
          <w:sz w:val="24"/>
          <w:szCs w:val="24"/>
          <w:lang w:val="en-GB"/>
        </w:rPr>
        <w:t>Hughes, C.</w:t>
      </w:r>
      <w:r w:rsidRPr="00442CB8">
        <w:rPr>
          <w:sz w:val="24"/>
          <w:szCs w:val="24"/>
          <w:lang w:val="en-GB"/>
        </w:rPr>
        <w:t xml:space="preserve"> (2017) God on our side: Presidential </w:t>
      </w:r>
      <w:r w:rsidR="009F0031" w:rsidRPr="00442CB8">
        <w:rPr>
          <w:sz w:val="24"/>
          <w:szCs w:val="24"/>
          <w:lang w:val="en-GB"/>
        </w:rPr>
        <w:t>r</w:t>
      </w:r>
      <w:r w:rsidRPr="00442CB8">
        <w:rPr>
          <w:sz w:val="24"/>
          <w:szCs w:val="24"/>
          <w:lang w:val="en-GB"/>
        </w:rPr>
        <w:t xml:space="preserve">eligious </w:t>
      </w:r>
      <w:r w:rsidR="009F0031" w:rsidRPr="00442CB8">
        <w:rPr>
          <w:sz w:val="24"/>
          <w:szCs w:val="24"/>
          <w:lang w:val="en-GB"/>
        </w:rPr>
        <w:t>r</w:t>
      </w:r>
      <w:r w:rsidRPr="00442CB8">
        <w:rPr>
          <w:sz w:val="24"/>
          <w:szCs w:val="24"/>
          <w:lang w:val="en-GB"/>
        </w:rPr>
        <w:t xml:space="preserve">hetoric, </w:t>
      </w:r>
      <w:r w:rsidR="009F0031" w:rsidRPr="00442CB8">
        <w:rPr>
          <w:sz w:val="24"/>
          <w:szCs w:val="24"/>
          <w:lang w:val="en-GB"/>
        </w:rPr>
        <w:t>i</w:t>
      </w:r>
      <w:r w:rsidRPr="00442CB8">
        <w:rPr>
          <w:sz w:val="24"/>
          <w:szCs w:val="24"/>
          <w:lang w:val="en-GB"/>
        </w:rPr>
        <w:t xml:space="preserve">ssue </w:t>
      </w:r>
      <w:r w:rsidR="009F0031" w:rsidRPr="00442CB8">
        <w:rPr>
          <w:sz w:val="24"/>
          <w:szCs w:val="24"/>
          <w:lang w:val="en-GB"/>
        </w:rPr>
        <w:t>o</w:t>
      </w:r>
      <w:r w:rsidRPr="00442CB8">
        <w:rPr>
          <w:sz w:val="24"/>
          <w:szCs w:val="24"/>
          <w:lang w:val="en-GB"/>
        </w:rPr>
        <w:t xml:space="preserve">wnership and </w:t>
      </w:r>
      <w:r w:rsidR="009F0031" w:rsidRPr="00442CB8">
        <w:rPr>
          <w:sz w:val="24"/>
          <w:szCs w:val="24"/>
          <w:lang w:val="en-GB"/>
        </w:rPr>
        <w:t>c</w:t>
      </w:r>
      <w:r w:rsidRPr="00442CB8">
        <w:rPr>
          <w:sz w:val="24"/>
          <w:szCs w:val="24"/>
          <w:lang w:val="en-GB"/>
        </w:rPr>
        <w:t xml:space="preserve">ompeting </w:t>
      </w:r>
      <w:r w:rsidR="009F0031" w:rsidRPr="00442CB8">
        <w:rPr>
          <w:sz w:val="24"/>
          <w:szCs w:val="24"/>
          <w:lang w:val="en-GB"/>
        </w:rPr>
        <w:t>g</w:t>
      </w:r>
      <w:r w:rsidRPr="00442CB8">
        <w:rPr>
          <w:sz w:val="24"/>
          <w:szCs w:val="24"/>
          <w:lang w:val="en-GB"/>
        </w:rPr>
        <w:t xml:space="preserve">ospels. </w:t>
      </w:r>
      <w:r w:rsidR="005C2CF3" w:rsidRPr="00442CB8">
        <w:rPr>
          <w:sz w:val="24"/>
          <w:szCs w:val="24"/>
          <w:lang w:val="en-GB"/>
        </w:rPr>
        <w:t>AEJMC</w:t>
      </w:r>
      <w:r w:rsidRPr="00442CB8">
        <w:rPr>
          <w:sz w:val="24"/>
          <w:szCs w:val="24"/>
          <w:lang w:val="en-GB"/>
        </w:rPr>
        <w:t xml:space="preserve"> Conference, </w:t>
      </w:r>
      <w:r w:rsidR="00AC3B37" w:rsidRPr="00442CB8">
        <w:rPr>
          <w:sz w:val="24"/>
          <w:szCs w:val="24"/>
          <w:lang w:val="en-GB"/>
        </w:rPr>
        <w:t>Chicago, I</w:t>
      </w:r>
      <w:r w:rsidR="008D0278" w:rsidRPr="00442CB8">
        <w:rPr>
          <w:sz w:val="24"/>
          <w:szCs w:val="24"/>
          <w:lang w:val="en-GB"/>
        </w:rPr>
        <w:t>L</w:t>
      </w:r>
      <w:r w:rsidR="00F23864" w:rsidRPr="00442CB8">
        <w:rPr>
          <w:sz w:val="24"/>
          <w:szCs w:val="24"/>
          <w:lang w:val="en-GB"/>
        </w:rPr>
        <w:t xml:space="preserve">, </w:t>
      </w:r>
      <w:r w:rsidRPr="00442CB8">
        <w:rPr>
          <w:sz w:val="24"/>
          <w:szCs w:val="24"/>
          <w:lang w:val="en-GB"/>
        </w:rPr>
        <w:t>August 2017.</w:t>
      </w:r>
    </w:p>
    <w:p w14:paraId="47AD9A78" w14:textId="77777777" w:rsidR="001E3DA4" w:rsidRPr="00442CB8" w:rsidRDefault="001E3DA4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</w:p>
    <w:p w14:paraId="6A0BDAC3" w14:textId="030CBE61" w:rsidR="001E3DA4" w:rsidRPr="00442CB8" w:rsidRDefault="001E3DA4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b/>
          <w:bCs/>
          <w:sz w:val="24"/>
          <w:szCs w:val="24"/>
          <w:lang w:val="en-GB"/>
        </w:rPr>
        <w:t>Hughes, C.</w:t>
      </w:r>
      <w:r w:rsidRPr="00442CB8">
        <w:rPr>
          <w:sz w:val="24"/>
          <w:szCs w:val="24"/>
          <w:lang w:val="en-GB"/>
        </w:rPr>
        <w:t xml:space="preserve"> (2017) Anti-Europe, anti-immigrant and anti-party: UKIP rhetoric and the road to Brexit</w:t>
      </w:r>
      <w:r w:rsidR="00CC1562" w:rsidRPr="00442CB8">
        <w:rPr>
          <w:sz w:val="24"/>
          <w:szCs w:val="24"/>
          <w:lang w:val="en-GB"/>
        </w:rPr>
        <w:t xml:space="preserve">. </w:t>
      </w:r>
      <w:r w:rsidR="005C2CF3" w:rsidRPr="00442CB8">
        <w:rPr>
          <w:sz w:val="24"/>
          <w:szCs w:val="24"/>
          <w:lang w:val="en-GB"/>
        </w:rPr>
        <w:t>AEJMC</w:t>
      </w:r>
      <w:r w:rsidRPr="00442CB8">
        <w:rPr>
          <w:sz w:val="24"/>
          <w:szCs w:val="24"/>
          <w:lang w:val="en-GB"/>
        </w:rPr>
        <w:t xml:space="preserve">, </w:t>
      </w:r>
      <w:r w:rsidR="00F23864" w:rsidRPr="00442CB8">
        <w:rPr>
          <w:sz w:val="24"/>
          <w:szCs w:val="24"/>
          <w:lang w:val="en-GB"/>
        </w:rPr>
        <w:t>Chicago, I</w:t>
      </w:r>
      <w:r w:rsidR="008D0278" w:rsidRPr="00442CB8">
        <w:rPr>
          <w:sz w:val="24"/>
          <w:szCs w:val="24"/>
          <w:lang w:val="en-GB"/>
        </w:rPr>
        <w:t>L</w:t>
      </w:r>
      <w:r w:rsidR="00F23864" w:rsidRPr="00442CB8">
        <w:rPr>
          <w:sz w:val="24"/>
          <w:szCs w:val="24"/>
          <w:lang w:val="en-GB"/>
        </w:rPr>
        <w:t xml:space="preserve">, </w:t>
      </w:r>
      <w:r w:rsidRPr="00442CB8">
        <w:rPr>
          <w:sz w:val="24"/>
          <w:szCs w:val="24"/>
          <w:lang w:val="en-GB"/>
        </w:rPr>
        <w:t>August 2017.</w:t>
      </w:r>
    </w:p>
    <w:p w14:paraId="63D45DA1" w14:textId="77777777" w:rsidR="00F23864" w:rsidRPr="00442CB8" w:rsidRDefault="00F23864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</w:p>
    <w:p w14:paraId="1C63B93E" w14:textId="33FF8B51" w:rsidR="00710B0C" w:rsidRPr="00442CB8" w:rsidRDefault="00EA7325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18"/>
          <w:szCs w:val="18"/>
          <w:lang w:val="en-GB"/>
        </w:rPr>
      </w:pPr>
      <w:r w:rsidRPr="00442CB8">
        <w:rPr>
          <w:sz w:val="24"/>
          <w:szCs w:val="24"/>
          <w:lang w:val="en-GB"/>
        </w:rPr>
        <w:t>Li, J</w:t>
      </w:r>
      <w:r w:rsidR="004B3B20" w:rsidRPr="00442CB8">
        <w:rPr>
          <w:sz w:val="24"/>
          <w:szCs w:val="24"/>
          <w:lang w:val="en-GB"/>
        </w:rPr>
        <w:t>.</w:t>
      </w:r>
      <w:r w:rsidR="0008629C" w:rsidRPr="00442CB8">
        <w:rPr>
          <w:sz w:val="24"/>
          <w:szCs w:val="24"/>
          <w:vertAlign w:val="superscript"/>
          <w:lang w:val="en-GB"/>
        </w:rPr>
        <w:t>†</w:t>
      </w:r>
      <w:r w:rsidR="004B3B20" w:rsidRPr="00442CB8">
        <w:rPr>
          <w:sz w:val="24"/>
          <w:szCs w:val="24"/>
          <w:lang w:val="en-GB"/>
        </w:rPr>
        <w:t>,</w:t>
      </w:r>
      <w:r w:rsidRPr="00442CB8">
        <w:rPr>
          <w:sz w:val="24"/>
          <w:szCs w:val="24"/>
          <w:lang w:val="en-GB"/>
        </w:rPr>
        <w:t xml:space="preserve"> Conathan, D. &amp; </w:t>
      </w:r>
      <w:r w:rsidRPr="00442CB8">
        <w:rPr>
          <w:b/>
          <w:bCs/>
          <w:sz w:val="24"/>
          <w:szCs w:val="24"/>
          <w:lang w:val="en-GB"/>
        </w:rPr>
        <w:t>Hughes, C.</w:t>
      </w:r>
      <w:r w:rsidRPr="00442CB8">
        <w:rPr>
          <w:sz w:val="24"/>
          <w:szCs w:val="24"/>
          <w:lang w:val="en-GB"/>
        </w:rPr>
        <w:t xml:space="preserve"> </w:t>
      </w:r>
      <w:r w:rsidR="000A7999" w:rsidRPr="00442CB8">
        <w:rPr>
          <w:sz w:val="24"/>
          <w:szCs w:val="24"/>
          <w:lang w:val="en-GB"/>
        </w:rPr>
        <w:t xml:space="preserve">(2017) </w:t>
      </w:r>
      <w:r w:rsidRPr="00442CB8">
        <w:rPr>
          <w:sz w:val="24"/>
          <w:szCs w:val="24"/>
          <w:lang w:val="en-GB"/>
        </w:rPr>
        <w:t xml:space="preserve">Rethinking Emotional Desensitization </w:t>
      </w:r>
      <w:r w:rsidR="00AC3B37" w:rsidRPr="00442CB8">
        <w:rPr>
          <w:sz w:val="24"/>
          <w:szCs w:val="24"/>
          <w:lang w:val="en-GB"/>
        </w:rPr>
        <w:t>t</w:t>
      </w:r>
      <w:r w:rsidRPr="00442CB8">
        <w:rPr>
          <w:sz w:val="24"/>
          <w:szCs w:val="24"/>
          <w:lang w:val="en-GB"/>
        </w:rPr>
        <w:t xml:space="preserve">o Violence: Methodological </w:t>
      </w:r>
      <w:r w:rsidR="00674BA0" w:rsidRPr="00442CB8">
        <w:rPr>
          <w:sz w:val="24"/>
          <w:szCs w:val="24"/>
          <w:lang w:val="en-GB"/>
        </w:rPr>
        <w:t>and</w:t>
      </w:r>
      <w:r w:rsidRPr="00442CB8">
        <w:rPr>
          <w:sz w:val="24"/>
          <w:szCs w:val="24"/>
          <w:lang w:val="en-GB"/>
        </w:rPr>
        <w:t xml:space="preserve"> Theoretical Insights </w:t>
      </w:r>
      <w:r w:rsidR="00674BA0" w:rsidRPr="00442CB8">
        <w:rPr>
          <w:sz w:val="24"/>
          <w:szCs w:val="24"/>
          <w:lang w:val="en-GB"/>
        </w:rPr>
        <w:t>from</w:t>
      </w:r>
      <w:r w:rsidRPr="00442CB8">
        <w:rPr>
          <w:sz w:val="24"/>
          <w:szCs w:val="24"/>
          <w:lang w:val="en-GB"/>
        </w:rPr>
        <w:t xml:space="preserve"> Social Media Data. International Conference on Social Media &amp; Society, Toronto, Canada, Jul</w:t>
      </w:r>
      <w:r w:rsidR="008D0278" w:rsidRPr="00442CB8">
        <w:rPr>
          <w:sz w:val="24"/>
          <w:szCs w:val="24"/>
          <w:lang w:val="en-GB"/>
        </w:rPr>
        <w:t>y</w:t>
      </w:r>
      <w:r w:rsidRPr="00442CB8">
        <w:rPr>
          <w:sz w:val="24"/>
          <w:szCs w:val="24"/>
          <w:lang w:val="en-GB"/>
        </w:rPr>
        <w:t xml:space="preserve"> 2017</w:t>
      </w:r>
      <w:r w:rsidR="00017E88" w:rsidRPr="00442CB8">
        <w:rPr>
          <w:sz w:val="24"/>
          <w:szCs w:val="24"/>
          <w:lang w:val="en-GB"/>
        </w:rPr>
        <w:t xml:space="preserve">. </w:t>
      </w:r>
      <w:r w:rsidR="00710B0C" w:rsidRPr="00442CB8">
        <w:rPr>
          <w:sz w:val="18"/>
          <w:szCs w:val="18"/>
          <w:lang w:val="en-GB"/>
        </w:rPr>
        <w:t>† - presenter</w:t>
      </w:r>
    </w:p>
    <w:p w14:paraId="039CAD16" w14:textId="77777777" w:rsidR="00236BDB" w:rsidRPr="00442CB8" w:rsidRDefault="00236BDB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b/>
          <w:sz w:val="24"/>
          <w:szCs w:val="24"/>
          <w:lang w:val="en-GB"/>
        </w:rPr>
      </w:pPr>
    </w:p>
    <w:p w14:paraId="2CA8D685" w14:textId="136739D4" w:rsidR="00AC3B37" w:rsidRPr="00442CB8" w:rsidRDefault="00AC3B37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b/>
          <w:bCs/>
          <w:sz w:val="24"/>
          <w:szCs w:val="24"/>
          <w:lang w:val="en-GB"/>
        </w:rPr>
        <w:t>Hughes, C.</w:t>
      </w:r>
      <w:r w:rsidRPr="00442CB8">
        <w:rPr>
          <w:sz w:val="24"/>
          <w:szCs w:val="24"/>
          <w:lang w:val="en-GB"/>
        </w:rPr>
        <w:t xml:space="preserve"> (2016) Not agreeing with Nat: major party hegemony, minor party marginalization in the UK </w:t>
      </w:r>
      <w:r w:rsidR="009F0031" w:rsidRPr="00442CB8">
        <w:rPr>
          <w:sz w:val="24"/>
          <w:szCs w:val="24"/>
          <w:lang w:val="en-GB"/>
        </w:rPr>
        <w:t>e</w:t>
      </w:r>
      <w:r w:rsidRPr="00442CB8">
        <w:rPr>
          <w:sz w:val="24"/>
          <w:szCs w:val="24"/>
          <w:lang w:val="en-GB"/>
        </w:rPr>
        <w:t xml:space="preserve">lection debate. </w:t>
      </w:r>
      <w:r w:rsidR="005C2CF3" w:rsidRPr="00442CB8">
        <w:rPr>
          <w:sz w:val="24"/>
          <w:szCs w:val="24"/>
          <w:lang w:val="en-GB"/>
        </w:rPr>
        <w:t>AEJMC</w:t>
      </w:r>
      <w:r w:rsidRPr="00442CB8">
        <w:rPr>
          <w:sz w:val="24"/>
          <w:szCs w:val="24"/>
          <w:lang w:val="en-GB"/>
        </w:rPr>
        <w:t xml:space="preserve">, </w:t>
      </w:r>
      <w:r w:rsidR="005C2CF3" w:rsidRPr="00442CB8">
        <w:rPr>
          <w:sz w:val="24"/>
          <w:szCs w:val="24"/>
          <w:lang w:val="en-GB"/>
        </w:rPr>
        <w:t xml:space="preserve">Minneapolis, MN, </w:t>
      </w:r>
      <w:r w:rsidRPr="00442CB8">
        <w:rPr>
          <w:sz w:val="24"/>
          <w:szCs w:val="24"/>
          <w:lang w:val="en-GB"/>
        </w:rPr>
        <w:t>August 2016.</w:t>
      </w:r>
      <w:r w:rsidR="00017E88" w:rsidRPr="00442CB8">
        <w:rPr>
          <w:sz w:val="24"/>
          <w:szCs w:val="24"/>
          <w:lang w:val="en-GB"/>
        </w:rPr>
        <w:t xml:space="preserve"> </w:t>
      </w:r>
    </w:p>
    <w:bookmarkEnd w:id="2"/>
    <w:bookmarkEnd w:id="5"/>
    <w:p w14:paraId="7A222552" w14:textId="7113DB3C" w:rsidR="00DF64B3" w:rsidRPr="00442CB8" w:rsidRDefault="00DF64B3" w:rsidP="002D3E7D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</w:p>
    <w:p w14:paraId="71A9865E" w14:textId="77777777" w:rsidR="00CE7407" w:rsidRDefault="00CE7407" w:rsidP="00DF64B3">
      <w:pPr>
        <w:numPr>
          <w:ilvl w:val="0"/>
          <w:numId w:val="0"/>
        </w:numPr>
        <w:spacing w:line="276" w:lineRule="auto"/>
        <w:ind w:left="360" w:right="157"/>
        <w:jc w:val="left"/>
        <w:rPr>
          <w:b/>
          <w:sz w:val="24"/>
          <w:szCs w:val="24"/>
          <w:lang w:val="en-GB"/>
        </w:rPr>
      </w:pPr>
    </w:p>
    <w:bookmarkEnd w:id="1"/>
    <w:p w14:paraId="25D45D8E" w14:textId="42A6399C" w:rsidR="009039CB" w:rsidRDefault="009039CB" w:rsidP="008257B5">
      <w:pPr>
        <w:numPr>
          <w:ilvl w:val="0"/>
          <w:numId w:val="0"/>
        </w:numPr>
        <w:spacing w:after="120" w:line="276" w:lineRule="auto"/>
        <w:ind w:left="357" w:right="159"/>
        <w:jc w:val="left"/>
        <w:rPr>
          <w:b/>
          <w:sz w:val="24"/>
          <w:szCs w:val="24"/>
          <w:lang w:val="en-GB"/>
        </w:rPr>
      </w:pPr>
      <w:r w:rsidRPr="00442CB8">
        <w:rPr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2C63C" wp14:editId="2EFC727F">
                <wp:simplePos x="0" y="0"/>
                <wp:positionH relativeFrom="column">
                  <wp:posOffset>228600</wp:posOffset>
                </wp:positionH>
                <wp:positionV relativeFrom="paragraph">
                  <wp:posOffset>175895</wp:posOffset>
                </wp:positionV>
                <wp:extent cx="6044184" cy="9144"/>
                <wp:effectExtent l="0" t="0" r="33020" b="2921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4184" cy="91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67E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pt;margin-top:13.85pt;width:475.9pt;height: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"/>
            </w:pict>
          </mc:Fallback>
        </mc:AlternateContent>
      </w:r>
      <w:r>
        <w:rPr>
          <w:b/>
          <w:sz w:val="24"/>
          <w:szCs w:val="24"/>
          <w:lang w:val="en-GB"/>
        </w:rPr>
        <w:t>PUBLIC OUTREACH</w:t>
      </w:r>
      <w:r w:rsidR="0019126E">
        <w:rPr>
          <w:b/>
          <w:sz w:val="24"/>
          <w:szCs w:val="24"/>
          <w:lang w:val="en-GB"/>
        </w:rPr>
        <w:t xml:space="preserve"> AND CITATIONS</w:t>
      </w:r>
    </w:p>
    <w:p w14:paraId="596EB94D" w14:textId="742E4941" w:rsidR="0019126E" w:rsidRPr="0019126E" w:rsidRDefault="0019126E" w:rsidP="008257B5">
      <w:pPr>
        <w:numPr>
          <w:ilvl w:val="0"/>
          <w:numId w:val="0"/>
        </w:numPr>
        <w:spacing w:after="120" w:line="276" w:lineRule="auto"/>
        <w:ind w:left="357" w:right="159"/>
        <w:jc w:val="left"/>
        <w:rPr>
          <w:bCs/>
          <w:i/>
          <w:iCs/>
          <w:sz w:val="24"/>
          <w:szCs w:val="24"/>
          <w:lang w:val="en-GB"/>
        </w:rPr>
      </w:pPr>
      <w:r w:rsidRPr="0019126E">
        <w:rPr>
          <w:bCs/>
          <w:sz w:val="24"/>
          <w:szCs w:val="24"/>
          <w:lang w:val="en-GB"/>
        </w:rPr>
        <w:lastRenderedPageBreak/>
        <w:t>Seeking power in Jesus’ name: Trump sparks a rise of Patriot Churches</w:t>
      </w:r>
      <w:r>
        <w:rPr>
          <w:bCs/>
          <w:sz w:val="24"/>
          <w:szCs w:val="24"/>
          <w:lang w:val="en-GB"/>
        </w:rPr>
        <w:t xml:space="preserve">. </w:t>
      </w:r>
      <w:hyperlink r:id="rId21" w:history="1">
        <w:r w:rsidRPr="0019126E">
          <w:rPr>
            <w:rStyle w:val="Hyperlink"/>
            <w:bCs/>
            <w:i/>
            <w:iCs/>
            <w:color w:val="000000" w:themeColor="text1"/>
            <w:sz w:val="24"/>
            <w:szCs w:val="24"/>
            <w:lang w:val="en-GB"/>
          </w:rPr>
          <w:t>Washington Post.</w:t>
        </w:r>
      </w:hyperlink>
      <w:r>
        <w:rPr>
          <w:bCs/>
          <w:i/>
          <w:iCs/>
          <w:sz w:val="24"/>
          <w:szCs w:val="24"/>
          <w:lang w:val="en-GB"/>
        </w:rPr>
        <w:t xml:space="preserve"> </w:t>
      </w:r>
    </w:p>
    <w:p w14:paraId="5709599C" w14:textId="616D6010" w:rsidR="007106EF" w:rsidRDefault="007106EF" w:rsidP="008257B5">
      <w:pPr>
        <w:numPr>
          <w:ilvl w:val="0"/>
          <w:numId w:val="0"/>
        </w:numPr>
        <w:spacing w:after="120" w:line="276" w:lineRule="auto"/>
        <w:ind w:left="357" w:right="159"/>
        <w:jc w:val="left"/>
        <w:rPr>
          <w:rStyle w:val="Hyperlink"/>
          <w:bCs/>
          <w:i/>
          <w:iCs/>
          <w:color w:val="000000" w:themeColor="text1"/>
          <w:sz w:val="24"/>
          <w:szCs w:val="24"/>
          <w:u w:val="none"/>
          <w:lang w:val="en-GB"/>
        </w:rPr>
      </w:pPr>
      <w:r w:rsidRPr="007106EF">
        <w:rPr>
          <w:bCs/>
          <w:sz w:val="24"/>
          <w:szCs w:val="24"/>
          <w:lang w:val="en-GB"/>
        </w:rPr>
        <w:t>Appealing to evangelicals, Trump uses religious words and references to God at a higher rate than previous presidents</w:t>
      </w:r>
      <w:r w:rsidR="00C32CE1">
        <w:rPr>
          <w:bCs/>
          <w:sz w:val="24"/>
          <w:szCs w:val="24"/>
          <w:lang w:val="en-GB"/>
        </w:rPr>
        <w:t>.</w:t>
      </w:r>
      <w:r>
        <w:rPr>
          <w:bCs/>
          <w:sz w:val="24"/>
          <w:szCs w:val="24"/>
          <w:lang w:val="en-GB"/>
        </w:rPr>
        <w:t xml:space="preserve"> </w:t>
      </w:r>
      <w:hyperlink r:id="rId22" w:history="1">
        <w:r w:rsidRPr="00054F49">
          <w:rPr>
            <w:rStyle w:val="Hyperlink"/>
            <w:bCs/>
            <w:i/>
            <w:iCs/>
            <w:color w:val="000000" w:themeColor="text1"/>
            <w:sz w:val="24"/>
            <w:szCs w:val="24"/>
            <w:lang w:val="en-GB"/>
          </w:rPr>
          <w:t>The Conversation</w:t>
        </w:r>
        <w:r w:rsidRPr="00054F49">
          <w:rPr>
            <w:rStyle w:val="Hyperlink"/>
            <w:bCs/>
            <w:color w:val="000000" w:themeColor="text1"/>
            <w:sz w:val="24"/>
            <w:szCs w:val="24"/>
            <w:lang w:val="en-GB"/>
          </w:rPr>
          <w:t>,</w:t>
        </w:r>
      </w:hyperlink>
      <w:r w:rsidRPr="00054F49">
        <w:rPr>
          <w:bCs/>
          <w:color w:val="000000" w:themeColor="text1"/>
          <w:sz w:val="24"/>
          <w:szCs w:val="24"/>
          <w:lang w:val="en-GB"/>
        </w:rPr>
        <w:t xml:space="preserve"> </w:t>
      </w:r>
      <w:hyperlink r:id="rId23" w:history="1">
        <w:r w:rsidR="00054F49" w:rsidRPr="00054F49">
          <w:rPr>
            <w:rStyle w:val="Hyperlink"/>
            <w:bCs/>
            <w:i/>
            <w:iCs/>
            <w:color w:val="000000" w:themeColor="text1"/>
            <w:sz w:val="24"/>
            <w:szCs w:val="24"/>
            <w:lang w:val="en-GB"/>
          </w:rPr>
          <w:t>Salon</w:t>
        </w:r>
      </w:hyperlink>
      <w:r w:rsidR="00054F49" w:rsidRPr="00054F49">
        <w:rPr>
          <w:rStyle w:val="Hyperlink"/>
          <w:bCs/>
          <w:i/>
          <w:iCs/>
          <w:color w:val="000000" w:themeColor="text1"/>
          <w:sz w:val="24"/>
          <w:szCs w:val="24"/>
          <w:u w:val="none"/>
          <w:lang w:val="en-GB"/>
        </w:rPr>
        <w:t xml:space="preserve">. </w:t>
      </w:r>
      <w:r w:rsidR="00054F49" w:rsidRPr="0019126E">
        <w:rPr>
          <w:rStyle w:val="Hyperlink"/>
          <w:bCs/>
          <w:color w:val="000000" w:themeColor="text1"/>
          <w:sz w:val="24"/>
          <w:szCs w:val="24"/>
          <w:u w:val="none"/>
          <w:lang w:val="en-GB"/>
        </w:rPr>
        <w:t>Interviews</w:t>
      </w:r>
      <w:r w:rsidR="00054F49">
        <w:rPr>
          <w:rStyle w:val="Hyperlink"/>
          <w:bCs/>
          <w:i/>
          <w:iCs/>
          <w:color w:val="000000" w:themeColor="text1"/>
          <w:sz w:val="24"/>
          <w:szCs w:val="24"/>
          <w:u w:val="none"/>
          <w:lang w:val="en-GB"/>
        </w:rPr>
        <w:t xml:space="preserve"> </w:t>
      </w:r>
      <w:r w:rsidR="00054F49" w:rsidRPr="00131CC6">
        <w:rPr>
          <w:rStyle w:val="Hyperlink"/>
          <w:bCs/>
          <w:color w:val="000000" w:themeColor="text1"/>
          <w:sz w:val="24"/>
          <w:szCs w:val="24"/>
          <w:u w:val="none"/>
          <w:lang w:val="en-GB"/>
        </w:rPr>
        <w:t>on</w:t>
      </w:r>
      <w:r w:rsidR="00054F49">
        <w:rPr>
          <w:rStyle w:val="Hyperlink"/>
          <w:bCs/>
          <w:i/>
          <w:iCs/>
          <w:color w:val="000000" w:themeColor="text1"/>
          <w:sz w:val="24"/>
          <w:szCs w:val="24"/>
          <w:u w:val="none"/>
          <w:lang w:val="en-GB"/>
        </w:rPr>
        <w:t xml:space="preserve"> </w:t>
      </w:r>
      <w:r w:rsidR="00054F49" w:rsidRPr="00054F49">
        <w:rPr>
          <w:rStyle w:val="Hyperlink"/>
          <w:bCs/>
          <w:color w:val="000000" w:themeColor="text1"/>
          <w:sz w:val="24"/>
          <w:szCs w:val="24"/>
          <w:u w:val="none"/>
          <w:lang w:val="en-GB"/>
        </w:rPr>
        <w:t>Swedish National Television</w:t>
      </w:r>
      <w:r w:rsidR="00054F49">
        <w:rPr>
          <w:rStyle w:val="Hyperlink"/>
          <w:bCs/>
          <w:color w:val="000000" w:themeColor="text1"/>
          <w:sz w:val="24"/>
          <w:szCs w:val="24"/>
          <w:u w:val="none"/>
          <w:lang w:val="en-GB"/>
        </w:rPr>
        <w:t xml:space="preserve"> and 570 News</w:t>
      </w:r>
      <w:r w:rsidR="00054F49">
        <w:rPr>
          <w:rStyle w:val="Hyperlink"/>
          <w:bCs/>
          <w:i/>
          <w:iCs/>
          <w:color w:val="000000" w:themeColor="text1"/>
          <w:sz w:val="24"/>
          <w:szCs w:val="24"/>
          <w:u w:val="none"/>
          <w:lang w:val="en-GB"/>
        </w:rPr>
        <w:t xml:space="preserve">. </w:t>
      </w:r>
    </w:p>
    <w:p w14:paraId="3C0B2499" w14:textId="2B4AC935" w:rsidR="0019126E" w:rsidRPr="0019126E" w:rsidRDefault="0019126E" w:rsidP="008257B5">
      <w:pPr>
        <w:numPr>
          <w:ilvl w:val="0"/>
          <w:numId w:val="0"/>
        </w:numPr>
        <w:spacing w:after="120" w:line="276" w:lineRule="auto"/>
        <w:ind w:left="357" w:right="159"/>
        <w:jc w:val="left"/>
        <w:rPr>
          <w:bCs/>
          <w:i/>
          <w:iCs/>
          <w:sz w:val="24"/>
          <w:szCs w:val="24"/>
          <w:lang w:val="en-GB"/>
        </w:rPr>
      </w:pPr>
      <w:bookmarkStart w:id="6" w:name="_Hlk55889464"/>
      <w:r w:rsidRPr="0019126E">
        <w:rPr>
          <w:bCs/>
          <w:sz w:val="24"/>
          <w:szCs w:val="24"/>
          <w:lang w:val="en-GB"/>
        </w:rPr>
        <w:t>How Suffering Farmers May Determine Trump’s Fate</w:t>
      </w:r>
      <w:r>
        <w:rPr>
          <w:bCs/>
          <w:sz w:val="24"/>
          <w:szCs w:val="24"/>
          <w:lang w:val="en-GB"/>
        </w:rPr>
        <w:t xml:space="preserve">. </w:t>
      </w:r>
      <w:hyperlink r:id="rId24" w:history="1">
        <w:r w:rsidRPr="006E53E7">
          <w:rPr>
            <w:rStyle w:val="Hyperlink"/>
            <w:bCs/>
            <w:i/>
            <w:iCs/>
            <w:color w:val="auto"/>
            <w:sz w:val="24"/>
            <w:szCs w:val="24"/>
            <w:lang w:val="en-GB"/>
          </w:rPr>
          <w:t>The New Yorker</w:t>
        </w:r>
      </w:hyperlink>
      <w:r w:rsidRPr="006E53E7">
        <w:rPr>
          <w:bCs/>
          <w:i/>
          <w:iCs/>
          <w:sz w:val="24"/>
          <w:szCs w:val="24"/>
          <w:lang w:val="en-GB"/>
        </w:rPr>
        <w:t>.</w:t>
      </w:r>
    </w:p>
    <w:bookmarkEnd w:id="6"/>
    <w:p w14:paraId="55FD4388" w14:textId="42CD9431" w:rsidR="00001CAC" w:rsidRDefault="00001CAC" w:rsidP="008257B5">
      <w:pPr>
        <w:numPr>
          <w:ilvl w:val="0"/>
          <w:numId w:val="0"/>
        </w:numPr>
        <w:spacing w:after="120" w:line="276" w:lineRule="auto"/>
        <w:ind w:left="357" w:right="159"/>
        <w:jc w:val="left"/>
        <w:rPr>
          <w:bCs/>
          <w:sz w:val="24"/>
          <w:szCs w:val="24"/>
          <w:lang w:val="en-GB"/>
        </w:rPr>
      </w:pPr>
      <w:r w:rsidRPr="00001CAC">
        <w:rPr>
          <w:bCs/>
          <w:sz w:val="24"/>
          <w:szCs w:val="24"/>
          <w:lang w:val="en-GB"/>
        </w:rPr>
        <w:t>Wisconsin is scheduled to vote today. How will the pandemic affect turnout?</w:t>
      </w:r>
      <w:r>
        <w:rPr>
          <w:bCs/>
          <w:sz w:val="24"/>
          <w:szCs w:val="24"/>
          <w:lang w:val="en-GB"/>
        </w:rPr>
        <w:t xml:space="preserve"> </w:t>
      </w:r>
      <w:r w:rsidR="00745554" w:rsidRPr="008E7C65">
        <w:rPr>
          <w:bCs/>
          <w:i/>
          <w:iCs/>
          <w:sz w:val="24"/>
          <w:szCs w:val="24"/>
          <w:lang w:val="en-GB"/>
        </w:rPr>
        <w:t>Washington Post</w:t>
      </w:r>
      <w:r w:rsidR="00745554">
        <w:rPr>
          <w:bCs/>
          <w:sz w:val="24"/>
          <w:szCs w:val="24"/>
          <w:lang w:val="en-GB"/>
        </w:rPr>
        <w:t xml:space="preserve"> </w:t>
      </w:r>
      <w:hyperlink r:id="rId25" w:history="1">
        <w:r w:rsidRPr="00054F49">
          <w:rPr>
            <w:rStyle w:val="Hyperlink"/>
            <w:bCs/>
            <w:i/>
            <w:iCs/>
            <w:color w:val="000000" w:themeColor="text1"/>
            <w:sz w:val="24"/>
            <w:szCs w:val="24"/>
            <w:lang w:val="en-GB"/>
          </w:rPr>
          <w:t>Monkey Cage</w:t>
        </w:r>
      </w:hyperlink>
      <w:r w:rsidR="0019126E">
        <w:rPr>
          <w:bCs/>
          <w:color w:val="000000" w:themeColor="text1"/>
          <w:sz w:val="24"/>
          <w:szCs w:val="24"/>
          <w:lang w:val="en-GB"/>
        </w:rPr>
        <w:t>.</w:t>
      </w:r>
      <w:r>
        <w:rPr>
          <w:bCs/>
          <w:sz w:val="24"/>
          <w:szCs w:val="24"/>
          <w:lang w:val="en-GB"/>
        </w:rPr>
        <w:t xml:space="preserve"> </w:t>
      </w:r>
    </w:p>
    <w:p w14:paraId="0B15CFE1" w14:textId="7440F4D4" w:rsidR="004B7AF0" w:rsidRPr="004B7AF0" w:rsidRDefault="004B7AF0" w:rsidP="008257B5">
      <w:pPr>
        <w:numPr>
          <w:ilvl w:val="0"/>
          <w:numId w:val="0"/>
        </w:numPr>
        <w:spacing w:after="120" w:line="276" w:lineRule="auto"/>
        <w:ind w:left="357" w:right="159"/>
        <w:jc w:val="left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Real voting equality. </w:t>
      </w:r>
      <w:hyperlink r:id="rId26" w:history="1">
        <w:r w:rsidRPr="00054F49">
          <w:rPr>
            <w:rStyle w:val="Hyperlink"/>
            <w:bCs/>
            <w:i/>
            <w:iCs/>
            <w:color w:val="000000" w:themeColor="text1"/>
            <w:sz w:val="24"/>
            <w:szCs w:val="24"/>
            <w:lang w:val="en-GB"/>
          </w:rPr>
          <w:t>Scholars Strategy Network</w:t>
        </w:r>
      </w:hyperlink>
      <w:r w:rsidRPr="00054F49">
        <w:rPr>
          <w:bCs/>
          <w:i/>
          <w:iCs/>
          <w:color w:val="000000" w:themeColor="text1"/>
          <w:sz w:val="24"/>
          <w:szCs w:val="24"/>
          <w:lang w:val="en-GB"/>
        </w:rPr>
        <w:t>.</w:t>
      </w:r>
      <w:r>
        <w:rPr>
          <w:bCs/>
          <w:sz w:val="24"/>
          <w:szCs w:val="24"/>
          <w:lang w:val="en-GB"/>
        </w:rPr>
        <w:t xml:space="preserve"> </w:t>
      </w:r>
    </w:p>
    <w:p w14:paraId="6F40335A" w14:textId="6D9A17C5" w:rsidR="009039CB" w:rsidRPr="002E400A" w:rsidRDefault="009039CB" w:rsidP="008257B5">
      <w:pPr>
        <w:numPr>
          <w:ilvl w:val="0"/>
          <w:numId w:val="0"/>
        </w:numPr>
        <w:spacing w:after="120" w:line="276" w:lineRule="auto"/>
        <w:ind w:left="357" w:right="159"/>
        <w:jc w:val="left"/>
        <w:rPr>
          <w:bCs/>
          <w:color w:val="000000" w:themeColor="text1"/>
          <w:sz w:val="24"/>
          <w:szCs w:val="24"/>
          <w:lang w:val="en-GB"/>
        </w:rPr>
      </w:pPr>
      <w:bookmarkStart w:id="7" w:name="_Hlk55889567"/>
      <w:r w:rsidRPr="008436EE">
        <w:rPr>
          <w:bCs/>
          <w:sz w:val="24"/>
          <w:szCs w:val="24"/>
          <w:lang w:val="en-GB"/>
        </w:rPr>
        <w:t xml:space="preserve">What Makes </w:t>
      </w:r>
      <w:r w:rsidRPr="002E400A">
        <w:rPr>
          <w:bCs/>
          <w:color w:val="000000" w:themeColor="text1"/>
          <w:sz w:val="24"/>
          <w:szCs w:val="24"/>
          <w:lang w:val="en-GB"/>
        </w:rPr>
        <w:t xml:space="preserve">Wisconsin Swing? </w:t>
      </w:r>
      <w:hyperlink r:id="rId27" w:history="1">
        <w:r w:rsidRPr="002E400A">
          <w:rPr>
            <w:rStyle w:val="Hyperlink"/>
            <w:bCs/>
            <w:i/>
            <w:iCs/>
            <w:color w:val="000000" w:themeColor="text1"/>
            <w:sz w:val="24"/>
            <w:szCs w:val="24"/>
            <w:lang w:val="en-GB"/>
          </w:rPr>
          <w:t>Vox</w:t>
        </w:r>
      </w:hyperlink>
      <w:r w:rsidR="0019126E">
        <w:rPr>
          <w:bCs/>
          <w:color w:val="000000" w:themeColor="text1"/>
          <w:sz w:val="24"/>
          <w:szCs w:val="24"/>
          <w:lang w:val="en-GB"/>
        </w:rPr>
        <w:t>.</w:t>
      </w:r>
    </w:p>
    <w:bookmarkEnd w:id="7"/>
    <w:p w14:paraId="6131E9EE" w14:textId="2029EA0E" w:rsidR="009039CB" w:rsidRPr="002E400A" w:rsidRDefault="009039CB" w:rsidP="008257B5">
      <w:pPr>
        <w:numPr>
          <w:ilvl w:val="0"/>
          <w:numId w:val="0"/>
        </w:numPr>
        <w:spacing w:after="120" w:line="276" w:lineRule="auto"/>
        <w:ind w:left="357" w:right="159"/>
        <w:jc w:val="left"/>
        <w:rPr>
          <w:rStyle w:val="Hyperlink"/>
          <w:bCs/>
          <w:color w:val="000000" w:themeColor="text1"/>
          <w:sz w:val="24"/>
          <w:szCs w:val="24"/>
          <w:lang w:val="en-GB"/>
        </w:rPr>
      </w:pPr>
      <w:r w:rsidRPr="002E400A">
        <w:rPr>
          <w:bCs/>
          <w:color w:val="000000" w:themeColor="text1"/>
          <w:sz w:val="24"/>
          <w:szCs w:val="24"/>
          <w:lang w:val="en-GB"/>
        </w:rPr>
        <w:t xml:space="preserve">UW-Madison Communication and Civic Renewal team want nonpartisan redistricting and a voice for political minorities. </w:t>
      </w:r>
      <w:hyperlink r:id="rId28" w:history="1">
        <w:r w:rsidRPr="002E400A">
          <w:rPr>
            <w:rStyle w:val="Hyperlink"/>
            <w:bCs/>
            <w:i/>
            <w:iCs/>
            <w:color w:val="000000" w:themeColor="text1"/>
            <w:sz w:val="24"/>
            <w:szCs w:val="24"/>
            <w:lang w:val="en-GB"/>
          </w:rPr>
          <w:t>Capital Times</w:t>
        </w:r>
      </w:hyperlink>
      <w:r w:rsidR="0019126E">
        <w:rPr>
          <w:bCs/>
          <w:color w:val="000000" w:themeColor="text1"/>
          <w:sz w:val="24"/>
          <w:szCs w:val="24"/>
          <w:lang w:val="en-GB"/>
        </w:rPr>
        <w:t>.</w:t>
      </w:r>
    </w:p>
    <w:p w14:paraId="3D3D8574" w14:textId="36F9E62E" w:rsidR="00435A2A" w:rsidRPr="002E400A" w:rsidRDefault="00435A2A" w:rsidP="008257B5">
      <w:pPr>
        <w:numPr>
          <w:ilvl w:val="0"/>
          <w:numId w:val="0"/>
        </w:numPr>
        <w:spacing w:line="276" w:lineRule="auto"/>
        <w:ind w:left="357" w:right="159"/>
        <w:jc w:val="left"/>
        <w:rPr>
          <w:bCs/>
          <w:color w:val="000000" w:themeColor="text1"/>
          <w:sz w:val="24"/>
          <w:szCs w:val="24"/>
          <w:lang w:val="en-GB"/>
        </w:rPr>
      </w:pPr>
      <w:r w:rsidRPr="002E400A">
        <w:rPr>
          <w:bCs/>
          <w:color w:val="000000" w:themeColor="text1"/>
          <w:sz w:val="24"/>
          <w:szCs w:val="24"/>
          <w:lang w:val="en-GB"/>
        </w:rPr>
        <w:t xml:space="preserve">Why the Green Party’s whistleblowing manifesto was so important, and what we should learn from it. </w:t>
      </w:r>
      <w:hyperlink r:id="rId29" w:history="1">
        <w:r w:rsidRPr="002E400A">
          <w:rPr>
            <w:rStyle w:val="Hyperlink"/>
            <w:bCs/>
            <w:i/>
            <w:iCs/>
            <w:color w:val="000000" w:themeColor="text1"/>
            <w:sz w:val="24"/>
            <w:szCs w:val="24"/>
            <w:lang w:val="en-GB"/>
          </w:rPr>
          <w:t>Screen Shot</w:t>
        </w:r>
      </w:hyperlink>
      <w:r w:rsidRPr="002E400A">
        <w:rPr>
          <w:bCs/>
          <w:color w:val="000000" w:themeColor="text1"/>
          <w:sz w:val="24"/>
          <w:szCs w:val="24"/>
          <w:lang w:val="en-GB"/>
        </w:rPr>
        <w:t>.</w:t>
      </w:r>
    </w:p>
    <w:p w14:paraId="5ADAA1F7" w14:textId="77777777" w:rsidR="0019126E" w:rsidRDefault="0019126E" w:rsidP="0019126E">
      <w:pPr>
        <w:numPr>
          <w:ilvl w:val="0"/>
          <w:numId w:val="0"/>
        </w:numPr>
        <w:spacing w:line="276" w:lineRule="auto"/>
        <w:ind w:left="357" w:right="159"/>
        <w:rPr>
          <w:b/>
          <w:sz w:val="24"/>
          <w:szCs w:val="24"/>
          <w:lang w:val="en-GB"/>
        </w:rPr>
      </w:pPr>
    </w:p>
    <w:p w14:paraId="57A274DC" w14:textId="77777777" w:rsidR="00CE7407" w:rsidRDefault="00CE7407" w:rsidP="0019126E">
      <w:pPr>
        <w:numPr>
          <w:ilvl w:val="0"/>
          <w:numId w:val="0"/>
        </w:numPr>
        <w:spacing w:after="120" w:line="276" w:lineRule="auto"/>
        <w:ind w:left="357" w:right="159"/>
        <w:rPr>
          <w:b/>
          <w:sz w:val="24"/>
          <w:szCs w:val="24"/>
          <w:lang w:val="en-GB"/>
        </w:rPr>
      </w:pPr>
    </w:p>
    <w:p w14:paraId="5AEBF8D9" w14:textId="0F94B9A4" w:rsidR="00B208E2" w:rsidRPr="00442CB8" w:rsidRDefault="00B208E2" w:rsidP="0019126E">
      <w:pPr>
        <w:numPr>
          <w:ilvl w:val="0"/>
          <w:numId w:val="0"/>
        </w:numPr>
        <w:spacing w:after="120" w:line="276" w:lineRule="auto"/>
        <w:ind w:left="357" w:right="159"/>
        <w:rPr>
          <w:b/>
          <w:sz w:val="24"/>
          <w:szCs w:val="24"/>
          <w:lang w:val="en-GB"/>
        </w:rPr>
      </w:pPr>
      <w:r w:rsidRPr="00442CB8">
        <w:rPr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0605F" wp14:editId="3EB55510">
                <wp:simplePos x="0" y="0"/>
                <wp:positionH relativeFrom="column">
                  <wp:posOffset>237490</wp:posOffset>
                </wp:positionH>
                <wp:positionV relativeFrom="paragraph">
                  <wp:posOffset>175683</wp:posOffset>
                </wp:positionV>
                <wp:extent cx="6044184" cy="9144"/>
                <wp:effectExtent l="0" t="0" r="33020" b="2921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4184" cy="91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BCD63" id="AutoShape 4" o:spid="_x0000_s1026" type="#_x0000_t32" style="position:absolute;margin-left:18.7pt;margin-top:13.85pt;width:475.9pt;height: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"/>
            </w:pict>
          </mc:Fallback>
        </mc:AlternateContent>
      </w:r>
      <w:r w:rsidRPr="00442CB8">
        <w:rPr>
          <w:b/>
          <w:sz w:val="24"/>
          <w:szCs w:val="24"/>
          <w:lang w:val="en-GB"/>
        </w:rPr>
        <w:t>GRANTS AND AWARDS</w:t>
      </w:r>
    </w:p>
    <w:p w14:paraId="721D5A64" w14:textId="77777777" w:rsidR="009F3BB7" w:rsidRPr="00442CB8" w:rsidRDefault="009F3BB7" w:rsidP="009F3BB7">
      <w:pPr>
        <w:pStyle w:val="ListParagraph"/>
        <w:numPr>
          <w:ilvl w:val="0"/>
          <w:numId w:val="18"/>
        </w:numPr>
        <w:spacing w:line="276" w:lineRule="auto"/>
        <w:ind w:left="810" w:right="158" w:hanging="450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University of Wisconsin-Madison School of Journalism and Mass Communication. Louise Elizabeth George Doctoral Scholarship Fellow, 2018-19.</w:t>
      </w:r>
    </w:p>
    <w:p w14:paraId="1D7C8123" w14:textId="0EDA4804" w:rsidR="00600DB8" w:rsidRPr="00442CB8" w:rsidRDefault="00600DB8" w:rsidP="008257B5">
      <w:pPr>
        <w:pStyle w:val="ListParagraph"/>
        <w:numPr>
          <w:ilvl w:val="0"/>
          <w:numId w:val="18"/>
        </w:numPr>
        <w:spacing w:line="276" w:lineRule="auto"/>
        <w:ind w:left="810" w:right="157" w:hanging="450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Best Graduate Student Paper Award 2018 – 2</w:t>
      </w:r>
      <w:r w:rsidRPr="00442CB8">
        <w:rPr>
          <w:sz w:val="24"/>
          <w:szCs w:val="24"/>
          <w:vertAlign w:val="superscript"/>
          <w:lang w:val="en-GB"/>
        </w:rPr>
        <w:t>nd</w:t>
      </w:r>
      <w:r w:rsidRPr="00442CB8">
        <w:rPr>
          <w:sz w:val="24"/>
          <w:szCs w:val="24"/>
          <w:lang w:val="en-GB"/>
        </w:rPr>
        <w:t xml:space="preserve"> place, Political Communication Interest Group, Association for Education in Journalism and Mass Communication</w:t>
      </w:r>
    </w:p>
    <w:p w14:paraId="34D3AF07" w14:textId="6B21B426" w:rsidR="00600DB8" w:rsidRDefault="00600DB8" w:rsidP="008257B5">
      <w:pPr>
        <w:pStyle w:val="ListParagraph"/>
        <w:numPr>
          <w:ilvl w:val="0"/>
          <w:numId w:val="18"/>
        </w:numPr>
        <w:spacing w:line="276" w:lineRule="auto"/>
        <w:ind w:left="810" w:right="157" w:hanging="450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Best Graduate Student Paper Award 2018 – 2</w:t>
      </w:r>
      <w:r w:rsidRPr="00442CB8">
        <w:rPr>
          <w:sz w:val="24"/>
          <w:szCs w:val="24"/>
          <w:vertAlign w:val="superscript"/>
          <w:lang w:val="en-GB"/>
        </w:rPr>
        <w:t>nd</w:t>
      </w:r>
      <w:r w:rsidRPr="00442CB8">
        <w:rPr>
          <w:sz w:val="24"/>
          <w:szCs w:val="24"/>
          <w:lang w:val="en-GB"/>
        </w:rPr>
        <w:t xml:space="preserve"> place, Religion and Media Interest Group, Association for Education in Journalism and Mass Communication</w:t>
      </w:r>
    </w:p>
    <w:p w14:paraId="0708FF88" w14:textId="3027303E" w:rsidR="009F3BB7" w:rsidRDefault="009F3BB7" w:rsidP="008257B5">
      <w:pPr>
        <w:pStyle w:val="ListParagraph"/>
        <w:numPr>
          <w:ilvl w:val="0"/>
          <w:numId w:val="18"/>
        </w:numPr>
        <w:spacing w:line="276" w:lineRule="auto"/>
        <w:ind w:left="810" w:right="157" w:hanging="450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UKRI £60,000 – CO-I. Funding to undertake surveys, an experiment and hire </w:t>
      </w:r>
      <w:r w:rsidR="003117EC">
        <w:rPr>
          <w:sz w:val="24"/>
          <w:szCs w:val="24"/>
          <w:lang w:val="en-GB"/>
        </w:rPr>
        <w:t xml:space="preserve">postgraduate </w:t>
      </w:r>
      <w:r>
        <w:rPr>
          <w:sz w:val="24"/>
          <w:szCs w:val="24"/>
          <w:lang w:val="en-GB"/>
        </w:rPr>
        <w:t>project assistan</w:t>
      </w:r>
      <w:r w:rsidR="003117EC">
        <w:rPr>
          <w:sz w:val="24"/>
          <w:szCs w:val="24"/>
          <w:lang w:val="en-GB"/>
        </w:rPr>
        <w:t>ts</w:t>
      </w:r>
      <w:r>
        <w:rPr>
          <w:sz w:val="24"/>
          <w:szCs w:val="24"/>
          <w:lang w:val="en-GB"/>
        </w:rPr>
        <w:t>.</w:t>
      </w:r>
    </w:p>
    <w:p w14:paraId="253B36C1" w14:textId="72F5D680" w:rsidR="003117EC" w:rsidRPr="00442CB8" w:rsidRDefault="003117EC" w:rsidP="008257B5">
      <w:pPr>
        <w:pStyle w:val="ListParagraph"/>
        <w:numPr>
          <w:ilvl w:val="0"/>
          <w:numId w:val="18"/>
        </w:numPr>
        <w:spacing w:line="276" w:lineRule="auto"/>
        <w:ind w:left="810" w:right="157" w:hanging="450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£3,000 – CO-I. Research internship funding used to hire two undergraduates.</w:t>
      </w:r>
    </w:p>
    <w:p w14:paraId="41A565C1" w14:textId="6BAE6C45" w:rsidR="0068303C" w:rsidRPr="00442CB8" w:rsidRDefault="0068303C" w:rsidP="008257B5">
      <w:pPr>
        <w:pStyle w:val="ListParagraph"/>
        <w:numPr>
          <w:ilvl w:val="0"/>
          <w:numId w:val="18"/>
        </w:numPr>
        <w:spacing w:line="276" w:lineRule="auto"/>
        <w:ind w:left="810" w:right="157" w:hanging="450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 xml:space="preserve">Reuters Institute for the Study of Journalism. </w:t>
      </w:r>
      <w:hyperlink r:id="rId30" w:history="1">
        <w:r w:rsidRPr="00442CB8">
          <w:rPr>
            <w:rStyle w:val="Hyperlink"/>
            <w:color w:val="000000" w:themeColor="text1"/>
            <w:sz w:val="24"/>
            <w:szCs w:val="24"/>
            <w:lang w:val="en-GB"/>
          </w:rPr>
          <w:t>Comparative</w:t>
        </w:r>
        <w:r w:rsidR="00E879DE" w:rsidRPr="00442CB8">
          <w:rPr>
            <w:rStyle w:val="Hyperlink"/>
            <w:color w:val="000000" w:themeColor="text1"/>
            <w:sz w:val="24"/>
            <w:szCs w:val="24"/>
            <w:lang w:val="en-GB"/>
          </w:rPr>
          <w:t xml:space="preserve"> </w:t>
        </w:r>
        <w:r w:rsidRPr="00442CB8">
          <w:rPr>
            <w:rStyle w:val="Hyperlink"/>
            <w:color w:val="000000" w:themeColor="text1"/>
            <w:sz w:val="24"/>
            <w:szCs w:val="24"/>
            <w:lang w:val="en-GB"/>
          </w:rPr>
          <w:t xml:space="preserve">media research </w:t>
        </w:r>
        <w:r w:rsidR="00E879DE" w:rsidRPr="00442CB8">
          <w:rPr>
            <w:rStyle w:val="Hyperlink"/>
            <w:color w:val="000000" w:themeColor="text1"/>
            <w:sz w:val="24"/>
            <w:szCs w:val="24"/>
            <w:lang w:val="en-GB"/>
          </w:rPr>
          <w:t>workshop</w:t>
        </w:r>
      </w:hyperlink>
      <w:r w:rsidRPr="00442CB8">
        <w:rPr>
          <w:sz w:val="24"/>
          <w:szCs w:val="24"/>
          <w:lang w:val="en-GB"/>
        </w:rPr>
        <w:t xml:space="preserve">, September </w:t>
      </w:r>
      <w:r w:rsidR="00E879DE" w:rsidRPr="00442CB8">
        <w:rPr>
          <w:sz w:val="24"/>
          <w:szCs w:val="24"/>
          <w:lang w:val="en-GB"/>
        </w:rPr>
        <w:t>201</w:t>
      </w:r>
      <w:r w:rsidRPr="00442CB8">
        <w:rPr>
          <w:sz w:val="24"/>
          <w:szCs w:val="24"/>
          <w:lang w:val="en-GB"/>
        </w:rPr>
        <w:t>8, Oxford</w:t>
      </w:r>
      <w:r w:rsidR="00E879DE" w:rsidRPr="00442CB8">
        <w:rPr>
          <w:sz w:val="24"/>
          <w:szCs w:val="24"/>
          <w:lang w:val="en-GB"/>
        </w:rPr>
        <w:t xml:space="preserve"> University</w:t>
      </w:r>
      <w:r w:rsidRPr="00442CB8">
        <w:rPr>
          <w:sz w:val="24"/>
          <w:szCs w:val="24"/>
          <w:lang w:val="en-GB"/>
        </w:rPr>
        <w:t>.</w:t>
      </w:r>
      <w:r w:rsidR="00E879DE" w:rsidRPr="00442CB8">
        <w:rPr>
          <w:sz w:val="24"/>
          <w:szCs w:val="24"/>
          <w:lang w:val="en-GB"/>
        </w:rPr>
        <w:t xml:space="preserve"> $1,000 department grant awarded to attend. </w:t>
      </w:r>
      <w:r w:rsidRPr="00442CB8">
        <w:rPr>
          <w:sz w:val="24"/>
          <w:szCs w:val="24"/>
          <w:lang w:val="en-GB"/>
        </w:rPr>
        <w:t xml:space="preserve"> </w:t>
      </w:r>
    </w:p>
    <w:p w14:paraId="36886D99" w14:textId="58D861DB" w:rsidR="004964DC" w:rsidRPr="00442CB8" w:rsidRDefault="004964DC" w:rsidP="008257B5">
      <w:pPr>
        <w:pStyle w:val="ListParagraph"/>
        <w:numPr>
          <w:ilvl w:val="0"/>
          <w:numId w:val="18"/>
        </w:numPr>
        <w:spacing w:line="276" w:lineRule="auto"/>
        <w:ind w:left="810" w:right="158" w:hanging="450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University of Wisconsin Graduate School. $</w:t>
      </w:r>
      <w:r w:rsidR="00C309F8">
        <w:rPr>
          <w:sz w:val="24"/>
          <w:szCs w:val="24"/>
          <w:lang w:val="en-GB"/>
        </w:rPr>
        <w:t>2</w:t>
      </w:r>
      <w:r w:rsidR="00C6042D" w:rsidRPr="00442CB8">
        <w:rPr>
          <w:sz w:val="24"/>
          <w:szCs w:val="24"/>
          <w:lang w:val="en-GB"/>
        </w:rPr>
        <w:t>,</w:t>
      </w:r>
      <w:r w:rsidR="00C309F8">
        <w:rPr>
          <w:sz w:val="24"/>
          <w:szCs w:val="24"/>
          <w:lang w:val="en-GB"/>
        </w:rPr>
        <w:t>5</w:t>
      </w:r>
      <w:r w:rsidRPr="00442CB8">
        <w:rPr>
          <w:sz w:val="24"/>
          <w:szCs w:val="24"/>
          <w:lang w:val="en-GB"/>
        </w:rPr>
        <w:t>00 travel grant</w:t>
      </w:r>
      <w:r w:rsidR="00C309F8">
        <w:rPr>
          <w:sz w:val="24"/>
          <w:szCs w:val="24"/>
          <w:lang w:val="en-GB"/>
        </w:rPr>
        <w:t>s</w:t>
      </w:r>
      <w:r w:rsidRPr="00442CB8">
        <w:rPr>
          <w:sz w:val="24"/>
          <w:szCs w:val="24"/>
          <w:lang w:val="en-GB"/>
        </w:rPr>
        <w:t xml:space="preserve"> to attend ICA 201</w:t>
      </w:r>
      <w:r w:rsidR="00C309F8">
        <w:rPr>
          <w:sz w:val="24"/>
          <w:szCs w:val="24"/>
          <w:lang w:val="en-GB"/>
        </w:rPr>
        <w:t>8/2019</w:t>
      </w:r>
    </w:p>
    <w:p w14:paraId="2076E0DA" w14:textId="6ACD15A3" w:rsidR="004964DC" w:rsidRPr="00442CB8" w:rsidRDefault="004964DC" w:rsidP="008257B5">
      <w:pPr>
        <w:pStyle w:val="ListParagraph"/>
        <w:numPr>
          <w:ilvl w:val="0"/>
          <w:numId w:val="18"/>
        </w:numPr>
        <w:spacing w:line="276" w:lineRule="auto"/>
        <w:ind w:left="810" w:right="158" w:hanging="450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University of Wisconsin Elections Research Center. $750 travel grant to attend ICA 2018</w:t>
      </w:r>
    </w:p>
    <w:p w14:paraId="1A4B1BA1" w14:textId="70A2735E" w:rsidR="00497527" w:rsidRPr="00442CB8" w:rsidRDefault="00497527" w:rsidP="008257B5">
      <w:pPr>
        <w:pStyle w:val="ListParagraph"/>
        <w:numPr>
          <w:ilvl w:val="0"/>
          <w:numId w:val="18"/>
        </w:numPr>
        <w:spacing w:line="276" w:lineRule="auto"/>
        <w:ind w:left="810" w:right="158" w:hanging="450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University of Wisconsin Elections Research Center. $1</w:t>
      </w:r>
      <w:r w:rsidR="00C6042D" w:rsidRPr="00442CB8">
        <w:rPr>
          <w:sz w:val="24"/>
          <w:szCs w:val="24"/>
          <w:lang w:val="en-GB"/>
        </w:rPr>
        <w:t>,</w:t>
      </w:r>
      <w:r w:rsidRPr="00442CB8">
        <w:rPr>
          <w:sz w:val="24"/>
          <w:szCs w:val="24"/>
          <w:lang w:val="en-GB"/>
        </w:rPr>
        <w:t xml:space="preserve">400 grant awarded </w:t>
      </w:r>
      <w:r w:rsidR="00CF288C" w:rsidRPr="00442CB8">
        <w:rPr>
          <w:sz w:val="24"/>
          <w:szCs w:val="24"/>
          <w:lang w:val="en-GB"/>
        </w:rPr>
        <w:t xml:space="preserve">in </w:t>
      </w:r>
      <w:r w:rsidRPr="00442CB8">
        <w:rPr>
          <w:sz w:val="24"/>
          <w:szCs w:val="24"/>
          <w:lang w:val="en-GB"/>
        </w:rPr>
        <w:t xml:space="preserve">2017 for undertaking </w:t>
      </w:r>
      <w:r w:rsidR="001F1756" w:rsidRPr="00442CB8">
        <w:rPr>
          <w:sz w:val="24"/>
          <w:szCs w:val="24"/>
          <w:lang w:val="en-GB"/>
        </w:rPr>
        <w:t xml:space="preserve">content analysis </w:t>
      </w:r>
      <w:r w:rsidRPr="00442CB8">
        <w:rPr>
          <w:sz w:val="24"/>
          <w:szCs w:val="24"/>
          <w:lang w:val="en-GB"/>
        </w:rPr>
        <w:t xml:space="preserve">research on </w:t>
      </w:r>
      <w:r w:rsidR="0068303C" w:rsidRPr="00442CB8">
        <w:rPr>
          <w:sz w:val="24"/>
          <w:szCs w:val="24"/>
          <w:lang w:val="en-GB"/>
        </w:rPr>
        <w:t>UKIP.</w:t>
      </w:r>
      <w:r w:rsidR="00AA0712" w:rsidRPr="00442CB8">
        <w:rPr>
          <w:sz w:val="24"/>
          <w:szCs w:val="24"/>
          <w:lang w:val="en-GB"/>
        </w:rPr>
        <w:t xml:space="preserve"> The funding was used to hire two undergraduate </w:t>
      </w:r>
      <w:r w:rsidR="00C6042D" w:rsidRPr="00442CB8">
        <w:rPr>
          <w:sz w:val="24"/>
          <w:szCs w:val="24"/>
          <w:lang w:val="en-GB"/>
        </w:rPr>
        <w:t xml:space="preserve">research assistants </w:t>
      </w:r>
      <w:r w:rsidR="00AA0712" w:rsidRPr="00442CB8">
        <w:rPr>
          <w:sz w:val="24"/>
          <w:szCs w:val="24"/>
          <w:lang w:val="en-GB"/>
        </w:rPr>
        <w:t xml:space="preserve">to code UKIP press releases and </w:t>
      </w:r>
      <w:r w:rsidR="0068303C" w:rsidRPr="00442CB8">
        <w:rPr>
          <w:sz w:val="24"/>
          <w:szCs w:val="24"/>
          <w:lang w:val="en-GB"/>
        </w:rPr>
        <w:t xml:space="preserve">attendant </w:t>
      </w:r>
      <w:r w:rsidR="00AA0712" w:rsidRPr="00442CB8">
        <w:rPr>
          <w:sz w:val="24"/>
          <w:szCs w:val="24"/>
          <w:lang w:val="en-GB"/>
        </w:rPr>
        <w:t xml:space="preserve">media stories. </w:t>
      </w:r>
    </w:p>
    <w:p w14:paraId="2D8EFB19" w14:textId="58662C35" w:rsidR="009532AB" w:rsidRPr="00442CB8" w:rsidRDefault="009532AB" w:rsidP="008257B5">
      <w:pPr>
        <w:pStyle w:val="ListParagraph"/>
        <w:numPr>
          <w:ilvl w:val="0"/>
          <w:numId w:val="18"/>
        </w:numPr>
        <w:spacing w:line="276" w:lineRule="auto"/>
        <w:ind w:left="810" w:right="157" w:hanging="450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University of Wisconsin Elections Research Center</w:t>
      </w:r>
      <w:r w:rsidR="00F23864" w:rsidRPr="00442CB8">
        <w:rPr>
          <w:sz w:val="24"/>
          <w:szCs w:val="24"/>
          <w:lang w:val="en-GB"/>
        </w:rPr>
        <w:t>. $1</w:t>
      </w:r>
      <w:r w:rsidR="00C6042D" w:rsidRPr="00442CB8">
        <w:rPr>
          <w:sz w:val="24"/>
          <w:szCs w:val="24"/>
          <w:lang w:val="en-GB"/>
        </w:rPr>
        <w:t>,</w:t>
      </w:r>
      <w:r w:rsidR="00F23864" w:rsidRPr="00442CB8">
        <w:rPr>
          <w:sz w:val="24"/>
          <w:szCs w:val="24"/>
          <w:lang w:val="en-GB"/>
        </w:rPr>
        <w:t>500 grant</w:t>
      </w:r>
      <w:r w:rsidR="00497527" w:rsidRPr="00442CB8">
        <w:rPr>
          <w:sz w:val="24"/>
          <w:szCs w:val="24"/>
          <w:lang w:val="en-GB"/>
        </w:rPr>
        <w:t xml:space="preserve"> awarded </w:t>
      </w:r>
      <w:r w:rsidR="00CF288C" w:rsidRPr="00442CB8">
        <w:rPr>
          <w:sz w:val="24"/>
          <w:szCs w:val="24"/>
          <w:lang w:val="en-GB"/>
        </w:rPr>
        <w:t>in</w:t>
      </w:r>
      <w:r w:rsidR="00F23864" w:rsidRPr="00442CB8">
        <w:rPr>
          <w:sz w:val="24"/>
          <w:szCs w:val="24"/>
          <w:lang w:val="en-GB"/>
        </w:rPr>
        <w:t xml:space="preserve"> 2016 for undertaking </w:t>
      </w:r>
      <w:r w:rsidR="001F1756" w:rsidRPr="00442CB8">
        <w:rPr>
          <w:sz w:val="24"/>
          <w:szCs w:val="24"/>
          <w:lang w:val="en-GB"/>
        </w:rPr>
        <w:t xml:space="preserve">ethnographic fieldwork </w:t>
      </w:r>
      <w:r w:rsidR="00F23864" w:rsidRPr="00442CB8">
        <w:rPr>
          <w:sz w:val="24"/>
          <w:szCs w:val="24"/>
          <w:lang w:val="en-GB"/>
        </w:rPr>
        <w:t xml:space="preserve">with the </w:t>
      </w:r>
      <w:r w:rsidR="00B041E7" w:rsidRPr="00442CB8">
        <w:rPr>
          <w:sz w:val="24"/>
          <w:szCs w:val="24"/>
          <w:lang w:val="en-GB"/>
        </w:rPr>
        <w:t>Wisconsin</w:t>
      </w:r>
      <w:r w:rsidR="00F23864" w:rsidRPr="00442CB8">
        <w:rPr>
          <w:sz w:val="24"/>
          <w:szCs w:val="24"/>
          <w:lang w:val="en-GB"/>
        </w:rPr>
        <w:t xml:space="preserve"> Green Party.</w:t>
      </w:r>
    </w:p>
    <w:p w14:paraId="6353AF63" w14:textId="6391EC7B" w:rsidR="006160C5" w:rsidRPr="00442CB8" w:rsidRDefault="006160C5" w:rsidP="008257B5">
      <w:pPr>
        <w:pStyle w:val="ListParagraph"/>
        <w:numPr>
          <w:ilvl w:val="0"/>
          <w:numId w:val="18"/>
        </w:numPr>
        <w:spacing w:line="276" w:lineRule="auto"/>
        <w:ind w:left="810" w:right="157" w:hanging="450"/>
        <w:jc w:val="left"/>
        <w:rPr>
          <w:color w:val="000000" w:themeColor="text1"/>
          <w:sz w:val="24"/>
          <w:szCs w:val="24"/>
          <w:lang w:val="en-GB"/>
        </w:rPr>
      </w:pPr>
      <w:r w:rsidRPr="00442CB8">
        <w:rPr>
          <w:bCs/>
          <w:color w:val="000000" w:themeColor="text1"/>
          <w:sz w:val="24"/>
          <w:szCs w:val="24"/>
          <w:lang w:val="en-GB"/>
        </w:rPr>
        <w:t xml:space="preserve">PhDigital Bootcamp - </w:t>
      </w:r>
      <w:r w:rsidRPr="00442CB8">
        <w:rPr>
          <w:color w:val="000000" w:themeColor="text1"/>
          <w:sz w:val="24"/>
          <w:szCs w:val="24"/>
          <w:lang w:val="en-GB"/>
        </w:rPr>
        <w:t xml:space="preserve">selected as a fellow for the </w:t>
      </w:r>
      <w:hyperlink r:id="rId31" w:tgtFrame="_blank" w:history="1">
        <w:r w:rsidRPr="00442CB8">
          <w:rPr>
            <w:rStyle w:val="Hyperlink"/>
            <w:color w:val="auto"/>
            <w:sz w:val="24"/>
            <w:szCs w:val="24"/>
            <w:lang w:val="en-GB"/>
          </w:rPr>
          <w:t xml:space="preserve">PhDigital Bootcamp </w:t>
        </w:r>
      </w:hyperlink>
      <w:r w:rsidRPr="00442CB8">
        <w:rPr>
          <w:color w:val="000000" w:themeColor="text1"/>
          <w:sz w:val="24"/>
          <w:szCs w:val="24"/>
          <w:lang w:val="en-GB"/>
        </w:rPr>
        <w:t xml:space="preserve">for Spring 2019. The bootcamp is designed to train communication educators to lead curriculum innovation, particularly in connection with digital communication. </w:t>
      </w:r>
      <w:r w:rsidR="00FD029B" w:rsidRPr="00442CB8">
        <w:rPr>
          <w:color w:val="000000" w:themeColor="text1"/>
          <w:sz w:val="24"/>
          <w:szCs w:val="24"/>
          <w:lang w:val="en-GB"/>
        </w:rPr>
        <w:t>O</w:t>
      </w:r>
      <w:r w:rsidRPr="00442CB8">
        <w:rPr>
          <w:color w:val="000000" w:themeColor="text1"/>
          <w:sz w:val="24"/>
          <w:szCs w:val="24"/>
          <w:lang w:val="en-GB"/>
        </w:rPr>
        <w:t xml:space="preserve">ne of only 20 attendees selected to the course which is fully funded by the Knight Foundation. </w:t>
      </w:r>
    </w:p>
    <w:p w14:paraId="51B71E6C" w14:textId="77777777" w:rsidR="006160C5" w:rsidRPr="00442CB8" w:rsidRDefault="006160C5" w:rsidP="00B208E2">
      <w:pPr>
        <w:numPr>
          <w:ilvl w:val="0"/>
          <w:numId w:val="0"/>
        </w:numPr>
        <w:spacing w:line="276" w:lineRule="auto"/>
        <w:ind w:left="360" w:right="157"/>
        <w:rPr>
          <w:b/>
          <w:sz w:val="24"/>
          <w:szCs w:val="24"/>
          <w:lang w:val="en-GB"/>
        </w:rPr>
      </w:pPr>
      <w:bookmarkStart w:id="8" w:name="_Hlk523387196"/>
    </w:p>
    <w:p w14:paraId="2BC74FB4" w14:textId="7D557003" w:rsidR="00B208E2" w:rsidRPr="00442CB8" w:rsidRDefault="00B208E2" w:rsidP="00DF64B3">
      <w:pPr>
        <w:numPr>
          <w:ilvl w:val="0"/>
          <w:numId w:val="0"/>
        </w:numPr>
        <w:spacing w:line="276" w:lineRule="auto"/>
        <w:ind w:left="357" w:right="159"/>
        <w:rPr>
          <w:b/>
          <w:sz w:val="24"/>
          <w:szCs w:val="24"/>
          <w:lang w:val="en-GB"/>
        </w:rPr>
      </w:pPr>
      <w:r w:rsidRPr="00442CB8">
        <w:rPr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97440" wp14:editId="394A426E">
                <wp:simplePos x="0" y="0"/>
                <wp:positionH relativeFrom="column">
                  <wp:posOffset>237490</wp:posOffset>
                </wp:positionH>
                <wp:positionV relativeFrom="paragraph">
                  <wp:posOffset>179493</wp:posOffset>
                </wp:positionV>
                <wp:extent cx="6044184" cy="9144"/>
                <wp:effectExtent l="0" t="0" r="33020" b="2921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4184" cy="91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787C" id="AutoShape 4" o:spid="_x0000_s1026" type="#_x0000_t32" style="position:absolute;margin-left:18.7pt;margin-top:14.15pt;width:475.9pt;height: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"/>
            </w:pict>
          </mc:Fallback>
        </mc:AlternateContent>
      </w:r>
      <w:r w:rsidRPr="00442CB8">
        <w:rPr>
          <w:b/>
          <w:sz w:val="24"/>
          <w:szCs w:val="24"/>
          <w:lang w:val="en-GB"/>
        </w:rPr>
        <w:t>TEACHING EXPERIENCE</w:t>
      </w:r>
    </w:p>
    <w:p w14:paraId="010E9243" w14:textId="77777777" w:rsidR="00236BDB" w:rsidRPr="00442CB8" w:rsidRDefault="00236BDB" w:rsidP="009A1649">
      <w:pPr>
        <w:numPr>
          <w:ilvl w:val="0"/>
          <w:numId w:val="0"/>
        </w:numPr>
        <w:spacing w:line="276" w:lineRule="auto"/>
        <w:ind w:right="157"/>
        <w:rPr>
          <w:sz w:val="8"/>
          <w:szCs w:val="8"/>
          <w:lang w:val="en-GB"/>
        </w:rPr>
      </w:pPr>
    </w:p>
    <w:p w14:paraId="08B4B48F" w14:textId="0FC4CFF4" w:rsidR="0004383F" w:rsidRDefault="0004383F" w:rsidP="00937E90">
      <w:pPr>
        <w:numPr>
          <w:ilvl w:val="0"/>
          <w:numId w:val="0"/>
        </w:numPr>
        <w:spacing w:line="276" w:lineRule="auto"/>
        <w:ind w:left="360" w:right="157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lastRenderedPageBreak/>
        <w:t>Lecturer</w:t>
      </w:r>
    </w:p>
    <w:p w14:paraId="454FF0EF" w14:textId="0EBA5B55" w:rsidR="005B311E" w:rsidRPr="00842589" w:rsidRDefault="005B311E" w:rsidP="00937E90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  <w:r w:rsidRPr="00842589">
        <w:rPr>
          <w:sz w:val="24"/>
          <w:szCs w:val="24"/>
          <w:lang w:val="en-GB"/>
        </w:rPr>
        <w:t>Swansea University</w:t>
      </w:r>
    </w:p>
    <w:p w14:paraId="57D3192F" w14:textId="0220020F" w:rsidR="005B311E" w:rsidRDefault="00842589" w:rsidP="00937E90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MS-114 Delivering and Decoding the News, Autumn 2022</w:t>
      </w:r>
      <w:r w:rsidR="004E0853">
        <w:rPr>
          <w:sz w:val="24"/>
          <w:szCs w:val="24"/>
          <w:lang w:val="en-GB"/>
        </w:rPr>
        <w:t>, I</w:t>
      </w:r>
      <w:r w:rsidR="007257D0">
        <w:rPr>
          <w:sz w:val="24"/>
          <w:szCs w:val="24"/>
          <w:lang w:val="en-GB"/>
        </w:rPr>
        <w:t>ntroductory course covering journalism theory and practice</w:t>
      </w:r>
    </w:p>
    <w:p w14:paraId="4795B9E6" w14:textId="4FB9085A" w:rsidR="007257D0" w:rsidRDefault="007257D0" w:rsidP="00937E90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MS-310 Dissertation Preparation, Autumn 2022</w:t>
      </w:r>
      <w:r w:rsidR="00B858BC">
        <w:rPr>
          <w:sz w:val="24"/>
          <w:szCs w:val="24"/>
          <w:lang w:val="en-GB"/>
        </w:rPr>
        <w:t xml:space="preserve"> to present</w:t>
      </w:r>
      <w:r w:rsidR="004E0853">
        <w:rPr>
          <w:sz w:val="24"/>
          <w:szCs w:val="24"/>
          <w:lang w:val="en-GB"/>
        </w:rPr>
        <w:t>. Module</w:t>
      </w:r>
      <w:r w:rsidR="00B858BC">
        <w:rPr>
          <w:sz w:val="24"/>
          <w:szCs w:val="24"/>
          <w:lang w:val="en-GB"/>
        </w:rPr>
        <w:t xml:space="preserve"> preparing students to take a dissertation, covering research methodologies</w:t>
      </w:r>
      <w:r w:rsidR="00BB7CF3">
        <w:rPr>
          <w:sz w:val="24"/>
          <w:szCs w:val="24"/>
          <w:lang w:val="en-GB"/>
        </w:rPr>
        <w:t xml:space="preserve"> and dissertation construction</w:t>
      </w:r>
    </w:p>
    <w:p w14:paraId="327E61D7" w14:textId="7BDEE4DA" w:rsidR="00BB7CF3" w:rsidRDefault="00BB7CF3" w:rsidP="00937E90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MS-311 Dissert</w:t>
      </w:r>
      <w:r w:rsidR="00AB29CA">
        <w:rPr>
          <w:sz w:val="24"/>
          <w:szCs w:val="24"/>
          <w:lang w:val="en-GB"/>
        </w:rPr>
        <w:t>ation, Spring 2023 to present. Supervisor for twelve undergraduate dissertations during this period.</w:t>
      </w:r>
    </w:p>
    <w:p w14:paraId="2E8F9C0C" w14:textId="431DBF68" w:rsidR="00AB29CA" w:rsidRDefault="00AB29CA" w:rsidP="00937E90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MS-241</w:t>
      </w:r>
      <w:r w:rsidR="00A8558B">
        <w:rPr>
          <w:sz w:val="24"/>
          <w:szCs w:val="24"/>
          <w:lang w:val="en-GB"/>
        </w:rPr>
        <w:t xml:space="preserve"> Misinformation, fake news and fact-checking</w:t>
      </w:r>
      <w:r w:rsidR="00C475E7">
        <w:rPr>
          <w:sz w:val="24"/>
          <w:szCs w:val="24"/>
          <w:lang w:val="en-GB"/>
        </w:rPr>
        <w:t>, Autumn 2023 to present</w:t>
      </w:r>
      <w:r w:rsidR="00A8558B">
        <w:rPr>
          <w:sz w:val="24"/>
          <w:szCs w:val="24"/>
          <w:lang w:val="en-GB"/>
        </w:rPr>
        <w:t xml:space="preserve">. Designed and delivered this new module covering communication theories relating to </w:t>
      </w:r>
      <w:r w:rsidR="00C475E7">
        <w:rPr>
          <w:sz w:val="24"/>
          <w:szCs w:val="24"/>
          <w:lang w:val="en-GB"/>
        </w:rPr>
        <w:t>this area and practical journalism of fact-checking.</w:t>
      </w:r>
    </w:p>
    <w:p w14:paraId="53EF8ADA" w14:textId="0FB7C17C" w:rsidR="00C475E7" w:rsidRDefault="00C475E7" w:rsidP="00937E90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MS</w:t>
      </w:r>
      <w:r w:rsidR="00D00416">
        <w:rPr>
          <w:sz w:val="24"/>
          <w:szCs w:val="24"/>
          <w:lang w:val="en-GB"/>
        </w:rPr>
        <w:t>-M</w:t>
      </w:r>
      <w:r w:rsidR="00AA348A">
        <w:rPr>
          <w:sz w:val="24"/>
          <w:szCs w:val="24"/>
          <w:lang w:val="en-GB"/>
        </w:rPr>
        <w:t>12 Digital Journalism Portfolio, Autumn 2022</w:t>
      </w:r>
      <w:r w:rsidR="004E0853">
        <w:rPr>
          <w:sz w:val="24"/>
          <w:szCs w:val="24"/>
          <w:lang w:val="en-GB"/>
        </w:rPr>
        <w:t xml:space="preserve">. Practical </w:t>
      </w:r>
      <w:r w:rsidR="000954CF">
        <w:rPr>
          <w:sz w:val="24"/>
          <w:szCs w:val="24"/>
          <w:lang w:val="en-GB"/>
        </w:rPr>
        <w:t>focused journalism class with MA students producing a portfolio of journalistic pieces.</w:t>
      </w:r>
    </w:p>
    <w:p w14:paraId="353E6791" w14:textId="409F55D7" w:rsidR="00C475E7" w:rsidRDefault="002420D9" w:rsidP="00937E90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MS</w:t>
      </w:r>
      <w:r w:rsidR="00717E86">
        <w:rPr>
          <w:sz w:val="24"/>
          <w:szCs w:val="24"/>
          <w:lang w:val="en-GB"/>
        </w:rPr>
        <w:t>J</w:t>
      </w:r>
      <w:r>
        <w:rPr>
          <w:sz w:val="24"/>
          <w:szCs w:val="24"/>
          <w:lang w:val="en-GB"/>
        </w:rPr>
        <w:t>-M03</w:t>
      </w:r>
      <w:r w:rsidR="00717E86">
        <w:rPr>
          <w:sz w:val="24"/>
          <w:szCs w:val="24"/>
          <w:lang w:val="en-GB"/>
        </w:rPr>
        <w:t xml:space="preserve"> </w:t>
      </w:r>
      <w:r w:rsidR="0086464B">
        <w:rPr>
          <w:sz w:val="24"/>
          <w:szCs w:val="24"/>
          <w:lang w:val="en-GB"/>
        </w:rPr>
        <w:t xml:space="preserve">Comparative journalism, Spring 2024. </w:t>
      </w:r>
      <w:r w:rsidR="002E60A5">
        <w:rPr>
          <w:sz w:val="24"/>
          <w:szCs w:val="24"/>
          <w:lang w:val="en-GB"/>
        </w:rPr>
        <w:t>MA theory class discussing journalism in different global contexts.</w:t>
      </w:r>
      <w:r w:rsidR="0086464B">
        <w:rPr>
          <w:sz w:val="24"/>
          <w:szCs w:val="24"/>
          <w:lang w:val="en-GB"/>
        </w:rPr>
        <w:t xml:space="preserve"> </w:t>
      </w:r>
    </w:p>
    <w:p w14:paraId="764FAFCE" w14:textId="1948FD51" w:rsidR="002E60A5" w:rsidRDefault="00A27F1C" w:rsidP="00937E90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MS-M18 Innovations in Journalism. Designed and delivered this new MA module. The module examines newer forms of journalism from a theoretical perspective and includes practical work related to fact-checking.</w:t>
      </w:r>
    </w:p>
    <w:p w14:paraId="34D0796F" w14:textId="77777777" w:rsidR="008840C8" w:rsidRDefault="0068366B" w:rsidP="00937E90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have supervised to date </w:t>
      </w:r>
      <w:r w:rsidR="008840C8">
        <w:rPr>
          <w:sz w:val="24"/>
          <w:szCs w:val="24"/>
          <w:lang w:val="en-GB"/>
        </w:rPr>
        <w:t>seven masters dissertations or final portfolio projects.</w:t>
      </w:r>
    </w:p>
    <w:p w14:paraId="654FF614" w14:textId="7C4A89E9" w:rsidR="0068366B" w:rsidRDefault="008840C8" w:rsidP="00937E90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am second supervisor for four current PhD students. </w:t>
      </w:r>
    </w:p>
    <w:p w14:paraId="3CBA00A2" w14:textId="77777777" w:rsidR="00842589" w:rsidRDefault="00842589" w:rsidP="00937E90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</w:p>
    <w:p w14:paraId="4261C0F6" w14:textId="77777777" w:rsidR="00C53EAC" w:rsidRDefault="00C53EAC" w:rsidP="00C53EAC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Cardiff University</w:t>
      </w:r>
    </w:p>
    <w:p w14:paraId="3B3474BC" w14:textId="23C7CF5C" w:rsidR="00C53EAC" w:rsidRDefault="00C53EAC" w:rsidP="00C53EAC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 Putting Research into Practice, Spring 2022 – delivering lectures on digital research methods, specifically the use of qualitative coding software for textual and content analysis.</w:t>
      </w:r>
    </w:p>
    <w:p w14:paraId="507FA018" w14:textId="77777777" w:rsidR="00C53EAC" w:rsidRDefault="00C53EAC" w:rsidP="00C53EAC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</w:p>
    <w:p w14:paraId="0D064097" w14:textId="4F4F92DE" w:rsidR="00D014D3" w:rsidRDefault="00D014D3" w:rsidP="00D014D3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Brunel University. </w:t>
      </w:r>
    </w:p>
    <w:p w14:paraId="446BF1A9" w14:textId="1B1BE901" w:rsidR="00D014D3" w:rsidRDefault="00D014D3" w:rsidP="00D014D3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 Research Methods, Spring 2020. I developed the materials and taught a class covering main research methodologies and dissertation development. I delivered a weekly lecture component and a practical seminar.</w:t>
      </w:r>
    </w:p>
    <w:p w14:paraId="5D072DAE" w14:textId="77777777" w:rsidR="00D014D3" w:rsidRDefault="00D014D3" w:rsidP="00D014D3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</w:p>
    <w:p w14:paraId="04275EC2" w14:textId="5A3D4E7B" w:rsidR="0004383F" w:rsidRDefault="00937E90" w:rsidP="00937E90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CAPA – The Global Education Network</w:t>
      </w:r>
      <w:r w:rsidR="0004383F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</w:t>
      </w:r>
    </w:p>
    <w:p w14:paraId="20CB4E3F" w14:textId="3E32C1C4" w:rsidR="0004383F" w:rsidRDefault="00937E90" w:rsidP="00937E90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Ethics in the Media</w:t>
      </w:r>
      <w:r w:rsidR="00D014D3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autumn 2019 and spring 2020</w:t>
      </w:r>
      <w:r w:rsidR="00D014D3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I developed all materials and assessments and delivered this</w:t>
      </w:r>
      <w:r w:rsidR="00D014D3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course</w:t>
      </w:r>
      <w:r w:rsidR="0004383F">
        <w:rPr>
          <w:sz w:val="24"/>
          <w:szCs w:val="24"/>
          <w:lang w:val="en-GB"/>
        </w:rPr>
        <w:t xml:space="preserve"> to US students studying abroad</w:t>
      </w:r>
      <w:r>
        <w:rPr>
          <w:sz w:val="24"/>
          <w:szCs w:val="24"/>
          <w:lang w:val="en-GB"/>
        </w:rPr>
        <w:t xml:space="preserve">. </w:t>
      </w:r>
      <w:r w:rsidR="00D014D3">
        <w:rPr>
          <w:sz w:val="24"/>
          <w:szCs w:val="24"/>
          <w:lang w:val="en-GB"/>
        </w:rPr>
        <w:t>The three-hour lectures mixed lecturing, discussion sections and case-study analysis.</w:t>
      </w:r>
    </w:p>
    <w:p w14:paraId="099C1E5F" w14:textId="13FA3279" w:rsidR="00937E90" w:rsidRDefault="00937E90" w:rsidP="00937E90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Social Media &amp; Strategic Communication, spring 2020. In developing this </w:t>
      </w:r>
      <w:r w:rsidR="0004383F">
        <w:rPr>
          <w:sz w:val="24"/>
          <w:szCs w:val="24"/>
          <w:lang w:val="en-GB"/>
        </w:rPr>
        <w:t>course,</w:t>
      </w:r>
      <w:r>
        <w:rPr>
          <w:sz w:val="24"/>
          <w:szCs w:val="24"/>
          <w:lang w:val="en-GB"/>
        </w:rPr>
        <w:t xml:space="preserve"> I </w:t>
      </w:r>
      <w:r w:rsidR="00D014D3">
        <w:rPr>
          <w:sz w:val="24"/>
          <w:szCs w:val="24"/>
          <w:lang w:val="en-GB"/>
        </w:rPr>
        <w:t>developed a p</w:t>
      </w:r>
      <w:r>
        <w:rPr>
          <w:sz w:val="24"/>
          <w:szCs w:val="24"/>
          <w:lang w:val="en-GB"/>
        </w:rPr>
        <w:t>artner</w:t>
      </w:r>
      <w:r w:rsidR="00D014D3">
        <w:rPr>
          <w:sz w:val="24"/>
          <w:szCs w:val="24"/>
          <w:lang w:val="en-GB"/>
        </w:rPr>
        <w:t>ship</w:t>
      </w:r>
      <w:r>
        <w:rPr>
          <w:sz w:val="24"/>
          <w:szCs w:val="24"/>
          <w:lang w:val="en-GB"/>
        </w:rPr>
        <w:t xml:space="preserve"> with a leading digital marketing agency, Ayima, whose staff delivered guest slots on areas of professional expertise.</w:t>
      </w:r>
      <w:r w:rsidR="00D014D3">
        <w:rPr>
          <w:sz w:val="24"/>
          <w:szCs w:val="24"/>
          <w:lang w:val="en-GB"/>
        </w:rPr>
        <w:t xml:space="preserve"> Classes included lecture components and practical instruction on a range of communication techniques and technologies.</w:t>
      </w:r>
      <w:r>
        <w:rPr>
          <w:sz w:val="24"/>
          <w:szCs w:val="24"/>
          <w:lang w:val="en-GB"/>
        </w:rPr>
        <w:t xml:space="preserve"> For a final project, students in teams developed a web presence and multiple pieces of content for a new fictitious social enterprise.  </w:t>
      </w:r>
    </w:p>
    <w:p w14:paraId="3E330CD4" w14:textId="77777777" w:rsidR="00937E90" w:rsidRDefault="00937E90" w:rsidP="002D3E7D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</w:p>
    <w:p w14:paraId="7BFFB4F7" w14:textId="14E0593C" w:rsidR="0004383F" w:rsidRDefault="00937E90" w:rsidP="002D3E7D">
      <w:pPr>
        <w:numPr>
          <w:ilvl w:val="0"/>
          <w:numId w:val="0"/>
        </w:numPr>
        <w:spacing w:line="276" w:lineRule="auto"/>
        <w:ind w:left="360" w:right="157"/>
        <w:rPr>
          <w:b/>
          <w:bCs/>
          <w:sz w:val="24"/>
          <w:szCs w:val="24"/>
          <w:lang w:val="en-GB"/>
        </w:rPr>
      </w:pPr>
      <w:r w:rsidRPr="00937E90">
        <w:rPr>
          <w:b/>
          <w:bCs/>
          <w:sz w:val="24"/>
          <w:szCs w:val="24"/>
          <w:lang w:val="en-GB"/>
        </w:rPr>
        <w:t>Guest Lecturer</w:t>
      </w:r>
    </w:p>
    <w:p w14:paraId="4270FA86" w14:textId="70EC3995" w:rsidR="00030572" w:rsidRDefault="00952E9B" w:rsidP="002D3E7D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Cardiff University, spring 2021</w:t>
      </w:r>
      <w:r w:rsidR="00003F90">
        <w:rPr>
          <w:sz w:val="24"/>
          <w:szCs w:val="24"/>
          <w:lang w:val="en-GB"/>
        </w:rPr>
        <w:t xml:space="preserve"> and spring 2022</w:t>
      </w:r>
      <w:r w:rsidR="00D014D3">
        <w:rPr>
          <w:sz w:val="24"/>
          <w:szCs w:val="24"/>
          <w:lang w:val="en-GB"/>
        </w:rPr>
        <w:t>;</w:t>
      </w:r>
      <w:r w:rsidR="0004383F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BA module, The Making and Shaping of News</w:t>
      </w:r>
      <w:r w:rsidR="0004383F">
        <w:rPr>
          <w:sz w:val="24"/>
          <w:szCs w:val="24"/>
          <w:lang w:val="en-GB"/>
        </w:rPr>
        <w:t>.</w:t>
      </w:r>
      <w:r w:rsidR="00B00F57">
        <w:rPr>
          <w:sz w:val="24"/>
          <w:szCs w:val="24"/>
          <w:lang w:val="en-GB"/>
        </w:rPr>
        <w:t xml:space="preserve"> autumn 2021; MA Political Communication</w:t>
      </w:r>
      <w:r w:rsidR="00C53EAC">
        <w:rPr>
          <w:sz w:val="24"/>
          <w:szCs w:val="24"/>
          <w:lang w:val="en-GB"/>
        </w:rPr>
        <w:t>. MSc in Public Leadership.</w:t>
      </w:r>
    </w:p>
    <w:p w14:paraId="467BD6AC" w14:textId="5EA72657" w:rsidR="008B3FF4" w:rsidRDefault="00030572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Brunel University, </w:t>
      </w:r>
      <w:r w:rsidR="00223B36"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>utumn 2019</w:t>
      </w:r>
      <w:r w:rsidR="00D014D3">
        <w:rPr>
          <w:sz w:val="24"/>
          <w:szCs w:val="24"/>
          <w:lang w:val="en-GB"/>
        </w:rPr>
        <w:t>;</w:t>
      </w:r>
      <w:r w:rsidR="0004383F">
        <w:rPr>
          <w:sz w:val="24"/>
          <w:szCs w:val="24"/>
          <w:lang w:val="en-GB"/>
        </w:rPr>
        <w:t xml:space="preserve"> </w:t>
      </w:r>
      <w:r w:rsidR="00133FAC">
        <w:rPr>
          <w:sz w:val="24"/>
          <w:szCs w:val="24"/>
          <w:lang w:val="en-GB"/>
        </w:rPr>
        <w:t xml:space="preserve">BA </w:t>
      </w:r>
      <w:r w:rsidR="00952E9B">
        <w:rPr>
          <w:sz w:val="24"/>
          <w:szCs w:val="24"/>
          <w:lang w:val="en-GB"/>
        </w:rPr>
        <w:t xml:space="preserve">module, </w:t>
      </w:r>
      <w:r>
        <w:rPr>
          <w:sz w:val="24"/>
          <w:szCs w:val="24"/>
          <w:lang w:val="en-GB"/>
        </w:rPr>
        <w:t>International Politics and Social Change.</w:t>
      </w:r>
    </w:p>
    <w:p w14:paraId="4D76C2E7" w14:textId="601FF5F4" w:rsidR="00003F90" w:rsidRDefault="00003F90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</w:p>
    <w:p w14:paraId="452B69E8" w14:textId="266B19F0" w:rsidR="00003F90" w:rsidRPr="00003F90" w:rsidRDefault="00003F90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b/>
          <w:bCs/>
          <w:sz w:val="24"/>
          <w:szCs w:val="24"/>
          <w:lang w:val="en-GB"/>
        </w:rPr>
      </w:pPr>
      <w:r w:rsidRPr="00003F90">
        <w:rPr>
          <w:b/>
          <w:bCs/>
          <w:sz w:val="24"/>
          <w:szCs w:val="24"/>
          <w:lang w:val="en-GB"/>
        </w:rPr>
        <w:lastRenderedPageBreak/>
        <w:t>Seminar Tutor</w:t>
      </w:r>
    </w:p>
    <w:p w14:paraId="5A47951A" w14:textId="0F7DD89B" w:rsidR="00030572" w:rsidRDefault="00003F90" w:rsidP="002D3E7D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Cardiff University, spring 2022. BA module, The Making and Shaping of News (3 seminar groups). BA module, Understanding Journalism (4 seminar groups)</w:t>
      </w:r>
      <w:r w:rsidR="003765B6">
        <w:rPr>
          <w:sz w:val="24"/>
          <w:szCs w:val="24"/>
          <w:lang w:val="en-GB"/>
        </w:rPr>
        <w:t>. BA module, War, Politics and Propaganda (1 seminar group).</w:t>
      </w:r>
    </w:p>
    <w:p w14:paraId="19F75346" w14:textId="77777777" w:rsidR="00003F90" w:rsidRDefault="00003F90" w:rsidP="002D3E7D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</w:p>
    <w:p w14:paraId="5C0DE092" w14:textId="77777777" w:rsidR="0004383F" w:rsidRDefault="0004383F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Dissertation supervision</w:t>
      </w:r>
    </w:p>
    <w:p w14:paraId="6C58C153" w14:textId="353C89F1" w:rsidR="004632F0" w:rsidRDefault="00030572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Middlesex University, 2019</w:t>
      </w:r>
      <w:r w:rsidR="00FB4E16">
        <w:rPr>
          <w:sz w:val="24"/>
          <w:szCs w:val="24"/>
          <w:lang w:val="en-GB"/>
        </w:rPr>
        <w:t xml:space="preserve"> to 20</w:t>
      </w:r>
      <w:r w:rsidR="0019126E">
        <w:rPr>
          <w:sz w:val="24"/>
          <w:szCs w:val="24"/>
          <w:lang w:val="en-GB"/>
        </w:rPr>
        <w:t>2</w:t>
      </w:r>
      <w:r w:rsidR="004E01AD">
        <w:rPr>
          <w:sz w:val="24"/>
          <w:szCs w:val="24"/>
          <w:lang w:val="en-GB"/>
        </w:rPr>
        <w:t>1</w:t>
      </w:r>
      <w:r w:rsidR="00D014D3">
        <w:rPr>
          <w:sz w:val="24"/>
          <w:szCs w:val="24"/>
          <w:lang w:val="en-GB"/>
        </w:rPr>
        <w:t>;</w:t>
      </w:r>
      <w:r w:rsidR="0004383F">
        <w:rPr>
          <w:sz w:val="24"/>
          <w:szCs w:val="24"/>
          <w:lang w:val="en-GB"/>
        </w:rPr>
        <w:t xml:space="preserve"> supervisor for eleven</w:t>
      </w:r>
      <w:r>
        <w:rPr>
          <w:sz w:val="24"/>
          <w:szCs w:val="24"/>
          <w:lang w:val="en-GB"/>
        </w:rPr>
        <w:t xml:space="preserve"> BA Journalism dissertation</w:t>
      </w:r>
      <w:r w:rsidR="0004383F">
        <w:rPr>
          <w:sz w:val="24"/>
          <w:szCs w:val="24"/>
          <w:lang w:val="en-GB"/>
        </w:rPr>
        <w:t>s.</w:t>
      </w:r>
      <w:r w:rsidR="004632F0">
        <w:rPr>
          <w:sz w:val="24"/>
          <w:szCs w:val="24"/>
          <w:lang w:val="en-GB"/>
        </w:rPr>
        <w:t xml:space="preserve"> </w:t>
      </w:r>
    </w:p>
    <w:p w14:paraId="799E0BF7" w14:textId="3737A243" w:rsidR="004632F0" w:rsidRDefault="004632F0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</w:p>
    <w:p w14:paraId="3DF849FE" w14:textId="793B6E96" w:rsidR="0004383F" w:rsidRDefault="00937E90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b/>
          <w:bCs/>
          <w:sz w:val="24"/>
          <w:szCs w:val="24"/>
          <w:lang w:val="en-GB"/>
        </w:rPr>
      </w:pPr>
      <w:r w:rsidRPr="00937E90">
        <w:rPr>
          <w:b/>
          <w:bCs/>
          <w:sz w:val="24"/>
          <w:szCs w:val="24"/>
          <w:lang w:val="en-GB"/>
        </w:rPr>
        <w:t xml:space="preserve">Teaching Assistant </w:t>
      </w:r>
    </w:p>
    <w:p w14:paraId="270DD049" w14:textId="0410E270" w:rsidR="007F4743" w:rsidRPr="00442CB8" w:rsidRDefault="004632F0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UW-Madison, </w:t>
      </w:r>
      <w:hyperlink r:id="rId32" w:history="1">
        <w:r w:rsidR="00236BDB" w:rsidRPr="00442CB8">
          <w:rPr>
            <w:rStyle w:val="Hyperlink"/>
            <w:color w:val="000000" w:themeColor="text1"/>
            <w:sz w:val="24"/>
            <w:szCs w:val="24"/>
            <w:lang w:val="en-GB"/>
          </w:rPr>
          <w:t>J202: Mass Communication Practices</w:t>
        </w:r>
      </w:hyperlink>
      <w:r w:rsidR="00236BDB" w:rsidRPr="00442CB8">
        <w:rPr>
          <w:sz w:val="24"/>
          <w:szCs w:val="24"/>
          <w:lang w:val="en-GB"/>
        </w:rPr>
        <w:t xml:space="preserve">, </w:t>
      </w:r>
      <w:r w:rsidR="0010295A">
        <w:rPr>
          <w:sz w:val="24"/>
          <w:szCs w:val="24"/>
          <w:lang w:val="en-GB"/>
        </w:rPr>
        <w:t>autumn</w:t>
      </w:r>
      <w:r w:rsidR="00236BDB" w:rsidRPr="00442CB8">
        <w:rPr>
          <w:sz w:val="24"/>
          <w:szCs w:val="24"/>
          <w:lang w:val="en-GB"/>
        </w:rPr>
        <w:t xml:space="preserve"> 2014, </w:t>
      </w:r>
      <w:r w:rsidR="00D77502" w:rsidRPr="00442CB8">
        <w:rPr>
          <w:sz w:val="24"/>
          <w:szCs w:val="24"/>
          <w:lang w:val="en-GB"/>
        </w:rPr>
        <w:t>s</w:t>
      </w:r>
      <w:r w:rsidR="00236BDB" w:rsidRPr="00442CB8">
        <w:rPr>
          <w:sz w:val="24"/>
          <w:szCs w:val="24"/>
          <w:lang w:val="en-GB"/>
        </w:rPr>
        <w:t>pring</w:t>
      </w:r>
      <w:r w:rsidR="00D77502" w:rsidRPr="00442CB8">
        <w:rPr>
          <w:sz w:val="24"/>
          <w:szCs w:val="24"/>
          <w:lang w:val="en-GB"/>
        </w:rPr>
        <w:t>/</w:t>
      </w:r>
      <w:r w:rsidR="0010295A">
        <w:rPr>
          <w:sz w:val="24"/>
          <w:szCs w:val="24"/>
          <w:lang w:val="en-GB"/>
        </w:rPr>
        <w:t>autumn</w:t>
      </w:r>
      <w:r w:rsidR="00236BDB" w:rsidRPr="00442CB8">
        <w:rPr>
          <w:sz w:val="24"/>
          <w:szCs w:val="24"/>
          <w:lang w:val="en-GB"/>
        </w:rPr>
        <w:t xml:space="preserve"> 2015.</w:t>
      </w:r>
      <w:r w:rsidR="006B1BF0" w:rsidRPr="00442CB8">
        <w:rPr>
          <w:sz w:val="24"/>
          <w:szCs w:val="24"/>
          <w:lang w:val="en-GB"/>
        </w:rPr>
        <w:t xml:space="preserve"> </w:t>
      </w:r>
    </w:p>
    <w:p w14:paraId="57FC3FFC" w14:textId="2CCFE89D" w:rsidR="00236BDB" w:rsidRPr="00442CB8" w:rsidRDefault="000A1B54" w:rsidP="008257B5">
      <w:pPr>
        <w:pStyle w:val="ListParagraph"/>
        <w:numPr>
          <w:ilvl w:val="0"/>
          <w:numId w:val="21"/>
        </w:numPr>
        <w:spacing w:line="276" w:lineRule="auto"/>
        <w:ind w:left="810" w:right="157" w:hanging="450"/>
        <w:jc w:val="left"/>
        <w:rPr>
          <w:sz w:val="24"/>
          <w:szCs w:val="24"/>
          <w:lang w:val="en-GB"/>
        </w:rPr>
      </w:pPr>
      <w:bookmarkStart w:id="9" w:name="_Hlk522093009"/>
      <w:bookmarkEnd w:id="8"/>
      <w:r w:rsidRPr="00442CB8">
        <w:rPr>
          <w:sz w:val="24"/>
          <w:szCs w:val="24"/>
          <w:lang w:val="en-GB"/>
        </w:rPr>
        <w:t xml:space="preserve">Examples of elements taught </w:t>
      </w:r>
      <w:r w:rsidR="0010295A" w:rsidRPr="00442CB8">
        <w:rPr>
          <w:sz w:val="24"/>
          <w:szCs w:val="24"/>
          <w:lang w:val="en-GB"/>
        </w:rPr>
        <w:t>include</w:t>
      </w:r>
      <w:r w:rsidRPr="00442CB8">
        <w:rPr>
          <w:sz w:val="24"/>
          <w:szCs w:val="24"/>
          <w:lang w:val="en-GB"/>
        </w:rPr>
        <w:t xml:space="preserve"> writing breaking news stories, writing </w:t>
      </w:r>
      <w:r w:rsidR="00CD3577" w:rsidRPr="00442CB8">
        <w:rPr>
          <w:sz w:val="24"/>
          <w:szCs w:val="24"/>
          <w:lang w:val="en-GB"/>
        </w:rPr>
        <w:t xml:space="preserve">and editing </w:t>
      </w:r>
      <w:r w:rsidRPr="00442CB8">
        <w:rPr>
          <w:sz w:val="24"/>
          <w:szCs w:val="24"/>
          <w:lang w:val="en-GB"/>
        </w:rPr>
        <w:t>for broadcast, writing press releases, producing media buy plans, interviewing, publishing web content</w:t>
      </w:r>
      <w:r w:rsidR="00D82A04" w:rsidRPr="00442CB8">
        <w:rPr>
          <w:sz w:val="24"/>
          <w:szCs w:val="24"/>
          <w:lang w:val="en-GB"/>
        </w:rPr>
        <w:t xml:space="preserve">, </w:t>
      </w:r>
      <w:r w:rsidR="00937E90">
        <w:rPr>
          <w:sz w:val="24"/>
          <w:szCs w:val="24"/>
          <w:lang w:val="en-GB"/>
        </w:rPr>
        <w:t>and</w:t>
      </w:r>
      <w:r w:rsidR="00D82A04" w:rsidRPr="00442CB8">
        <w:rPr>
          <w:sz w:val="24"/>
          <w:szCs w:val="24"/>
          <w:lang w:val="en-GB"/>
        </w:rPr>
        <w:t xml:space="preserve"> Alternative Story Forms (ASFs)</w:t>
      </w:r>
      <w:r w:rsidRPr="00442CB8">
        <w:rPr>
          <w:sz w:val="24"/>
          <w:szCs w:val="24"/>
          <w:lang w:val="en-GB"/>
        </w:rPr>
        <w:t xml:space="preserve">. </w:t>
      </w:r>
    </w:p>
    <w:bookmarkEnd w:id="9"/>
    <w:p w14:paraId="032F861F" w14:textId="77777777" w:rsidR="001E3DA4" w:rsidRPr="00442CB8" w:rsidRDefault="001E3DA4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</w:p>
    <w:p w14:paraId="51390DB4" w14:textId="34C9C6E4" w:rsidR="00731D3C" w:rsidRPr="00442CB8" w:rsidRDefault="004632F0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bookmarkStart w:id="10" w:name="_Hlk523387222"/>
      <w:r>
        <w:rPr>
          <w:sz w:val="24"/>
          <w:szCs w:val="24"/>
          <w:lang w:val="en-GB"/>
        </w:rPr>
        <w:t xml:space="preserve">UW-Madison, </w:t>
      </w:r>
      <w:r w:rsidR="00731D3C" w:rsidRPr="00442CB8">
        <w:rPr>
          <w:sz w:val="24"/>
          <w:szCs w:val="24"/>
          <w:lang w:val="en-GB"/>
        </w:rPr>
        <w:t>Teaching Assistant,</w:t>
      </w:r>
      <w:r w:rsidR="001E3DA4" w:rsidRPr="00442CB8">
        <w:rPr>
          <w:sz w:val="24"/>
          <w:szCs w:val="24"/>
          <w:lang w:val="en-GB"/>
        </w:rPr>
        <w:t xml:space="preserve"> </w:t>
      </w:r>
      <w:hyperlink r:id="rId33" w:history="1">
        <w:r w:rsidR="001E3DA4" w:rsidRPr="00442CB8">
          <w:rPr>
            <w:rStyle w:val="Hyperlink"/>
            <w:color w:val="000000" w:themeColor="text1"/>
            <w:sz w:val="24"/>
            <w:szCs w:val="24"/>
            <w:lang w:val="en-GB"/>
          </w:rPr>
          <w:t xml:space="preserve">J335: </w:t>
        </w:r>
        <w:r w:rsidR="00AC3B37" w:rsidRPr="00442CB8">
          <w:rPr>
            <w:rStyle w:val="Hyperlink"/>
            <w:color w:val="000000" w:themeColor="text1"/>
            <w:sz w:val="24"/>
            <w:szCs w:val="24"/>
            <w:lang w:val="en-GB"/>
          </w:rPr>
          <w:t>Principles and Practices of Reporting</w:t>
        </w:r>
      </w:hyperlink>
      <w:r w:rsidR="001D67E4" w:rsidRPr="00442CB8">
        <w:rPr>
          <w:sz w:val="24"/>
          <w:szCs w:val="24"/>
          <w:lang w:val="en-GB"/>
        </w:rPr>
        <w:t>,</w:t>
      </w:r>
      <w:r w:rsidR="001E3DA4" w:rsidRPr="00442CB8">
        <w:rPr>
          <w:sz w:val="24"/>
          <w:szCs w:val="24"/>
          <w:lang w:val="en-GB"/>
        </w:rPr>
        <w:t xml:space="preserve"> </w:t>
      </w:r>
      <w:r w:rsidR="00D77502" w:rsidRPr="00442CB8">
        <w:rPr>
          <w:sz w:val="24"/>
          <w:szCs w:val="24"/>
          <w:lang w:val="en-GB"/>
        </w:rPr>
        <w:t>s</w:t>
      </w:r>
      <w:r w:rsidR="001E3DA4" w:rsidRPr="00442CB8">
        <w:rPr>
          <w:sz w:val="24"/>
          <w:szCs w:val="24"/>
          <w:lang w:val="en-GB"/>
        </w:rPr>
        <w:t>pring 2017.</w:t>
      </w:r>
    </w:p>
    <w:bookmarkEnd w:id="10"/>
    <w:p w14:paraId="14CFA64F" w14:textId="31CECB8D" w:rsidR="001E3DA4" w:rsidRPr="00442CB8" w:rsidRDefault="001E3DA4" w:rsidP="008257B5">
      <w:pPr>
        <w:pStyle w:val="ListParagraph"/>
        <w:numPr>
          <w:ilvl w:val="0"/>
          <w:numId w:val="22"/>
        </w:numPr>
        <w:spacing w:line="276" w:lineRule="auto"/>
        <w:ind w:left="720" w:right="157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J335 is an intermediary level reporting class</w:t>
      </w:r>
      <w:r w:rsidR="0004383F">
        <w:rPr>
          <w:sz w:val="24"/>
          <w:szCs w:val="24"/>
          <w:lang w:val="en-GB"/>
        </w:rPr>
        <w:t xml:space="preserve"> which builds on J202</w:t>
      </w:r>
      <w:r w:rsidR="00224F4B" w:rsidRPr="00442CB8">
        <w:rPr>
          <w:sz w:val="24"/>
          <w:szCs w:val="24"/>
          <w:lang w:val="en-GB"/>
        </w:rPr>
        <w:t>. The course is</w:t>
      </w:r>
      <w:r w:rsidRPr="00442CB8">
        <w:rPr>
          <w:sz w:val="24"/>
          <w:szCs w:val="24"/>
          <w:lang w:val="en-GB"/>
        </w:rPr>
        <w:t xml:space="preserve"> </w:t>
      </w:r>
      <w:r w:rsidR="00937E90">
        <w:rPr>
          <w:sz w:val="24"/>
          <w:szCs w:val="24"/>
          <w:lang w:val="en-GB"/>
        </w:rPr>
        <w:t xml:space="preserve">a mixed-level course for undergraduates and </w:t>
      </w:r>
      <w:r w:rsidRPr="00442CB8">
        <w:rPr>
          <w:sz w:val="24"/>
          <w:szCs w:val="24"/>
          <w:lang w:val="en-GB"/>
        </w:rPr>
        <w:t>professional track MA</w:t>
      </w:r>
      <w:r w:rsidR="0004383F">
        <w:rPr>
          <w:sz w:val="24"/>
          <w:szCs w:val="24"/>
          <w:lang w:val="en-GB"/>
        </w:rPr>
        <w:t xml:space="preserve"> students</w:t>
      </w:r>
      <w:r w:rsidRPr="00442CB8">
        <w:rPr>
          <w:sz w:val="24"/>
          <w:szCs w:val="24"/>
          <w:lang w:val="en-GB"/>
        </w:rPr>
        <w:t xml:space="preserve">. </w:t>
      </w:r>
    </w:p>
    <w:p w14:paraId="7D2BEF19" w14:textId="77777777" w:rsidR="00AA0712" w:rsidRPr="00442CB8" w:rsidRDefault="00AA0712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</w:p>
    <w:p w14:paraId="1980A073" w14:textId="118F757E" w:rsidR="00AA0712" w:rsidRPr="00442CB8" w:rsidRDefault="00B208E2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rStyle w:val="Hyperlink"/>
          <w:color w:val="000000" w:themeColor="text1"/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R</w:t>
      </w:r>
      <w:r w:rsidR="00CF3E58" w:rsidRPr="00442CB8">
        <w:rPr>
          <w:sz w:val="24"/>
          <w:szCs w:val="24"/>
          <w:lang w:val="en-GB"/>
        </w:rPr>
        <w:t xml:space="preserve">eceived consistently high evaluations as a </w:t>
      </w:r>
      <w:r w:rsidR="0004383F">
        <w:rPr>
          <w:sz w:val="24"/>
          <w:szCs w:val="24"/>
          <w:lang w:val="en-GB"/>
        </w:rPr>
        <w:t xml:space="preserve">lecturer and </w:t>
      </w:r>
      <w:r w:rsidR="00CF3E58" w:rsidRPr="00442CB8">
        <w:rPr>
          <w:sz w:val="24"/>
          <w:szCs w:val="24"/>
          <w:lang w:val="en-GB"/>
        </w:rPr>
        <w:t>TA</w:t>
      </w:r>
      <w:r w:rsidR="0004383F">
        <w:rPr>
          <w:sz w:val="24"/>
          <w:szCs w:val="24"/>
          <w:lang w:val="en-GB"/>
        </w:rPr>
        <w:t xml:space="preserve">. </w:t>
      </w:r>
      <w:r w:rsidR="00CF3E58" w:rsidRPr="00442CB8">
        <w:rPr>
          <w:sz w:val="24"/>
          <w:szCs w:val="24"/>
          <w:lang w:val="en-GB"/>
        </w:rPr>
        <w:t xml:space="preserve">More details and a </w:t>
      </w:r>
      <w:r w:rsidR="00173E9A" w:rsidRPr="00442CB8">
        <w:rPr>
          <w:sz w:val="24"/>
          <w:szCs w:val="24"/>
          <w:lang w:val="en-GB"/>
        </w:rPr>
        <w:t>sample of qualit</w:t>
      </w:r>
      <w:r w:rsidR="00CF3E58" w:rsidRPr="00442CB8">
        <w:rPr>
          <w:sz w:val="24"/>
          <w:szCs w:val="24"/>
          <w:lang w:val="en-GB"/>
        </w:rPr>
        <w:t xml:space="preserve">ative evaluations </w:t>
      </w:r>
      <w:r w:rsidR="000A39FC">
        <w:rPr>
          <w:sz w:val="24"/>
          <w:szCs w:val="24"/>
          <w:lang w:val="en-GB"/>
        </w:rPr>
        <w:t xml:space="preserve">to date </w:t>
      </w:r>
      <w:r w:rsidR="00CF3E58" w:rsidRPr="00442CB8">
        <w:rPr>
          <w:sz w:val="24"/>
          <w:szCs w:val="24"/>
          <w:lang w:val="en-GB"/>
        </w:rPr>
        <w:t>are available at</w:t>
      </w:r>
      <w:r w:rsidR="00173E9A" w:rsidRPr="00442CB8">
        <w:rPr>
          <w:sz w:val="24"/>
          <w:szCs w:val="24"/>
          <w:lang w:val="en-GB"/>
        </w:rPr>
        <w:t xml:space="preserve"> </w:t>
      </w:r>
      <w:hyperlink r:id="rId34" w:history="1">
        <w:r w:rsidR="00071423" w:rsidRPr="00442CB8">
          <w:rPr>
            <w:rStyle w:val="Hyperlink"/>
            <w:color w:val="000000" w:themeColor="text1"/>
            <w:sz w:val="24"/>
            <w:szCs w:val="24"/>
            <w:lang w:val="en-GB"/>
          </w:rPr>
          <w:t>cerihughes.com/evaluations</w:t>
        </w:r>
      </w:hyperlink>
      <w:r w:rsidR="0004383F" w:rsidRPr="0004383F">
        <w:rPr>
          <w:rStyle w:val="Hyperlink"/>
          <w:color w:val="000000" w:themeColor="text1"/>
          <w:sz w:val="24"/>
          <w:szCs w:val="24"/>
          <w:u w:val="none"/>
          <w:lang w:val="en-GB"/>
        </w:rPr>
        <w:t xml:space="preserve"> and sample</w:t>
      </w:r>
      <w:r w:rsidR="0004383F">
        <w:rPr>
          <w:rStyle w:val="Hyperlink"/>
          <w:color w:val="000000" w:themeColor="text1"/>
          <w:sz w:val="24"/>
          <w:szCs w:val="24"/>
          <w:u w:val="none"/>
          <w:lang w:val="en-GB"/>
        </w:rPr>
        <w:t xml:space="preserve"> slides and syllabi </w:t>
      </w:r>
      <w:r w:rsidR="00D014D3">
        <w:rPr>
          <w:rStyle w:val="Hyperlink"/>
          <w:color w:val="000000" w:themeColor="text1"/>
          <w:sz w:val="24"/>
          <w:szCs w:val="24"/>
          <w:u w:val="none"/>
          <w:lang w:val="en-GB"/>
        </w:rPr>
        <w:t>a</w:t>
      </w:r>
      <w:r w:rsidR="0004383F">
        <w:rPr>
          <w:rStyle w:val="Hyperlink"/>
          <w:color w:val="000000" w:themeColor="text1"/>
          <w:sz w:val="24"/>
          <w:szCs w:val="24"/>
          <w:u w:val="none"/>
          <w:lang w:val="en-GB"/>
        </w:rPr>
        <w:t xml:space="preserve">re available here: </w:t>
      </w:r>
      <w:hyperlink r:id="rId35" w:history="1">
        <w:r w:rsidR="0004383F" w:rsidRPr="008B3FF4">
          <w:rPr>
            <w:rStyle w:val="Hyperlink"/>
            <w:color w:val="auto"/>
            <w:sz w:val="24"/>
            <w:szCs w:val="24"/>
            <w:lang w:val="en-GB"/>
          </w:rPr>
          <w:t>cerihughes.com/samples</w:t>
        </w:r>
      </w:hyperlink>
    </w:p>
    <w:p w14:paraId="7AE9A916" w14:textId="77777777" w:rsidR="0019126E" w:rsidRDefault="0019126E" w:rsidP="00DF64B3">
      <w:pPr>
        <w:numPr>
          <w:ilvl w:val="0"/>
          <w:numId w:val="0"/>
        </w:numPr>
        <w:spacing w:line="276" w:lineRule="auto"/>
        <w:ind w:left="357" w:right="159"/>
        <w:rPr>
          <w:b/>
          <w:sz w:val="24"/>
          <w:szCs w:val="24"/>
          <w:lang w:val="en-GB"/>
        </w:rPr>
      </w:pPr>
    </w:p>
    <w:p w14:paraId="7DD93928" w14:textId="22EAACB3" w:rsidR="00B208E2" w:rsidRPr="00442CB8" w:rsidRDefault="00150F1B" w:rsidP="00DF64B3">
      <w:pPr>
        <w:numPr>
          <w:ilvl w:val="0"/>
          <w:numId w:val="0"/>
        </w:numPr>
        <w:spacing w:line="276" w:lineRule="auto"/>
        <w:ind w:left="357" w:right="159"/>
        <w:rPr>
          <w:b/>
          <w:sz w:val="24"/>
          <w:szCs w:val="24"/>
          <w:lang w:val="en-GB"/>
        </w:rPr>
      </w:pPr>
      <w:r w:rsidRPr="00442CB8">
        <w:rPr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51E5DF" wp14:editId="4D8D1ACE">
                <wp:simplePos x="0" y="0"/>
                <wp:positionH relativeFrom="column">
                  <wp:posOffset>237490</wp:posOffset>
                </wp:positionH>
                <wp:positionV relativeFrom="paragraph">
                  <wp:posOffset>201930</wp:posOffset>
                </wp:positionV>
                <wp:extent cx="6044184" cy="9144"/>
                <wp:effectExtent l="0" t="0" r="33020" b="2921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4184" cy="91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AF458" id="AutoShape 4" o:spid="_x0000_s1026" type="#_x0000_t32" style="position:absolute;margin-left:18.7pt;margin-top:15.9pt;width:475.9pt;height:.7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"/>
            </w:pict>
          </mc:Fallback>
        </mc:AlternateContent>
      </w:r>
      <w:r w:rsidR="00B208E2" w:rsidRPr="00442CB8">
        <w:rPr>
          <w:b/>
          <w:sz w:val="24"/>
          <w:szCs w:val="24"/>
          <w:lang w:val="en-GB"/>
        </w:rPr>
        <w:t>RESEARCH POSITIONS</w:t>
      </w:r>
    </w:p>
    <w:p w14:paraId="3EECDB5F" w14:textId="0D30A0DD" w:rsidR="00B208E2" w:rsidRPr="00442CB8" w:rsidRDefault="00B208E2" w:rsidP="006E0F22">
      <w:pPr>
        <w:numPr>
          <w:ilvl w:val="0"/>
          <w:numId w:val="0"/>
        </w:numPr>
        <w:spacing w:line="276" w:lineRule="auto"/>
        <w:ind w:left="360" w:right="157"/>
        <w:rPr>
          <w:b/>
          <w:sz w:val="12"/>
          <w:szCs w:val="12"/>
          <w:u w:val="single"/>
          <w:lang w:val="en-GB"/>
        </w:rPr>
      </w:pPr>
    </w:p>
    <w:p w14:paraId="0DD51BED" w14:textId="4ECB7DBC" w:rsidR="00D014D3" w:rsidRDefault="00952E9B" w:rsidP="00D014D3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952E9B">
        <w:rPr>
          <w:sz w:val="24"/>
          <w:szCs w:val="24"/>
          <w:lang w:val="en-GB"/>
        </w:rPr>
        <w:t xml:space="preserve">Research Associate, </w:t>
      </w:r>
      <w:r w:rsidR="009D3559">
        <w:rPr>
          <w:sz w:val="24"/>
          <w:szCs w:val="24"/>
          <w:lang w:val="en-GB"/>
        </w:rPr>
        <w:t xml:space="preserve">School of Journalism, Media and Cultural Studies, </w:t>
      </w:r>
      <w:r w:rsidRPr="00952E9B">
        <w:rPr>
          <w:sz w:val="24"/>
          <w:szCs w:val="24"/>
          <w:lang w:val="en-GB"/>
        </w:rPr>
        <w:t xml:space="preserve">Cardiff University. </w:t>
      </w:r>
      <w:r w:rsidR="00D014D3">
        <w:rPr>
          <w:sz w:val="24"/>
          <w:szCs w:val="24"/>
          <w:lang w:val="en-GB"/>
        </w:rPr>
        <w:t xml:space="preserve">January 2021 to </w:t>
      </w:r>
      <w:r w:rsidR="009D3559">
        <w:rPr>
          <w:sz w:val="24"/>
          <w:szCs w:val="24"/>
          <w:lang w:val="en-GB"/>
        </w:rPr>
        <w:t>January 2022</w:t>
      </w:r>
      <w:r w:rsidR="00D014D3">
        <w:rPr>
          <w:sz w:val="24"/>
          <w:szCs w:val="24"/>
          <w:lang w:val="en-GB"/>
        </w:rPr>
        <w:t>, post-doc position - “</w:t>
      </w:r>
      <w:hyperlink r:id="rId36" w:history="1">
        <w:r w:rsidR="00D014D3" w:rsidRPr="00952E9B">
          <w:rPr>
            <w:rStyle w:val="Hyperlink"/>
            <w:color w:val="auto"/>
            <w:sz w:val="24"/>
            <w:szCs w:val="24"/>
            <w:lang w:val="en-GB"/>
          </w:rPr>
          <w:t>Countering Disinformation. Enhancing journalistic legitimacy in public service media</w:t>
        </w:r>
      </w:hyperlink>
      <w:r w:rsidR="009D3559">
        <w:rPr>
          <w:sz w:val="24"/>
          <w:szCs w:val="24"/>
          <w:lang w:val="en-GB"/>
        </w:rPr>
        <w:t>.</w:t>
      </w:r>
      <w:r w:rsidR="00D014D3">
        <w:rPr>
          <w:sz w:val="24"/>
          <w:szCs w:val="24"/>
          <w:lang w:val="en-GB"/>
        </w:rPr>
        <w:t>”</w:t>
      </w:r>
      <w:r w:rsidR="009D3559">
        <w:rPr>
          <w:sz w:val="24"/>
          <w:szCs w:val="24"/>
          <w:lang w:val="en-GB"/>
        </w:rPr>
        <w:t xml:space="preserve"> </w:t>
      </w:r>
      <w:r w:rsidR="00D014D3">
        <w:rPr>
          <w:sz w:val="24"/>
          <w:szCs w:val="24"/>
          <w:lang w:val="en-GB"/>
        </w:rPr>
        <w:t xml:space="preserve"> </w:t>
      </w:r>
      <w:r w:rsidR="00C53EAC">
        <w:rPr>
          <w:sz w:val="24"/>
          <w:szCs w:val="24"/>
          <w:lang w:val="en-GB"/>
        </w:rPr>
        <w:t xml:space="preserve">For this project I designed and undertook content analysis, developed large scale quantitative and qualitative </w:t>
      </w:r>
      <w:r w:rsidR="00FE3FCA">
        <w:rPr>
          <w:sz w:val="24"/>
          <w:szCs w:val="24"/>
          <w:lang w:val="en-GB"/>
        </w:rPr>
        <w:t>surveys,</w:t>
      </w:r>
      <w:r w:rsidR="00C53EAC">
        <w:rPr>
          <w:sz w:val="24"/>
          <w:szCs w:val="24"/>
          <w:lang w:val="en-GB"/>
        </w:rPr>
        <w:t xml:space="preserve"> and ran focus groups.</w:t>
      </w:r>
    </w:p>
    <w:p w14:paraId="44A30996" w14:textId="77777777" w:rsidR="009D3559" w:rsidRDefault="009D3559" w:rsidP="00D014D3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</w:p>
    <w:p w14:paraId="74DA5917" w14:textId="439D1DE0" w:rsidR="00952E9B" w:rsidRDefault="00952E9B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952E9B">
        <w:rPr>
          <w:sz w:val="24"/>
          <w:szCs w:val="24"/>
          <w:lang w:val="en-GB"/>
        </w:rPr>
        <w:t xml:space="preserve">May 2020 to </w:t>
      </w:r>
      <w:r>
        <w:rPr>
          <w:sz w:val="24"/>
          <w:szCs w:val="24"/>
          <w:lang w:val="en-GB"/>
        </w:rPr>
        <w:t>December 2020 - w</w:t>
      </w:r>
      <w:r w:rsidRPr="00952E9B">
        <w:rPr>
          <w:sz w:val="24"/>
          <w:szCs w:val="24"/>
          <w:lang w:val="en-GB"/>
        </w:rPr>
        <w:t xml:space="preserve">orked on </w:t>
      </w:r>
      <w:r>
        <w:rPr>
          <w:sz w:val="24"/>
          <w:szCs w:val="24"/>
          <w:lang w:val="en-GB"/>
        </w:rPr>
        <w:t xml:space="preserve">a </w:t>
      </w:r>
      <w:r w:rsidRPr="00952E9B">
        <w:rPr>
          <w:sz w:val="24"/>
          <w:szCs w:val="24"/>
          <w:lang w:val="en-GB"/>
        </w:rPr>
        <w:t>report for the BBC on journalists use of social media</w:t>
      </w:r>
      <w:r w:rsidR="00C35D6F">
        <w:rPr>
          <w:sz w:val="24"/>
          <w:szCs w:val="24"/>
          <w:lang w:val="en-GB"/>
        </w:rPr>
        <w:t xml:space="preserve">, an AHRC-funded study into alternative media - </w:t>
      </w:r>
      <w:r w:rsidRPr="00952E9B">
        <w:rPr>
          <w:sz w:val="24"/>
          <w:szCs w:val="24"/>
          <w:lang w:val="en-GB"/>
        </w:rPr>
        <w:t xml:space="preserve"> “</w:t>
      </w:r>
      <w:hyperlink r:id="rId37" w:history="1">
        <w:r w:rsidRPr="00952E9B">
          <w:rPr>
            <w:rStyle w:val="Hyperlink"/>
            <w:color w:val="auto"/>
            <w:sz w:val="24"/>
            <w:szCs w:val="24"/>
          </w:rPr>
          <w:t>Beyond the MSM: Understanding the rise of alternative online political media</w:t>
        </w:r>
      </w:hyperlink>
      <w:r w:rsidR="00C35D6F">
        <w:rPr>
          <w:sz w:val="24"/>
          <w:szCs w:val="24"/>
        </w:rPr>
        <w:t>,</w:t>
      </w:r>
      <w:r w:rsidRPr="00952E9B">
        <w:rPr>
          <w:sz w:val="24"/>
          <w:szCs w:val="24"/>
        </w:rPr>
        <w:t>”</w:t>
      </w:r>
      <w:r w:rsidR="00C35D6F">
        <w:rPr>
          <w:sz w:val="24"/>
          <w:szCs w:val="24"/>
        </w:rPr>
        <w:t xml:space="preserve"> </w:t>
      </w:r>
      <w:r w:rsidR="00C35D6F" w:rsidRPr="009D3559">
        <w:rPr>
          <w:sz w:val="24"/>
          <w:szCs w:val="24"/>
        </w:rPr>
        <w:t xml:space="preserve">and </w:t>
      </w:r>
      <w:r w:rsidR="00C35D6F" w:rsidRPr="009D3559">
        <w:rPr>
          <w:rStyle w:val="mx-id-contentcardsdescription"/>
          <w:sz w:val="24"/>
          <w:szCs w:val="24"/>
        </w:rPr>
        <w:t>an examination of reporting on devolution in reference to the Covid-19 pandemic.</w:t>
      </w:r>
      <w:r w:rsidRPr="009D3559">
        <w:rPr>
          <w:sz w:val="24"/>
          <w:szCs w:val="24"/>
          <w:lang w:val="en-GB"/>
        </w:rPr>
        <w:t xml:space="preserve"> </w:t>
      </w:r>
    </w:p>
    <w:p w14:paraId="3B5A88A1" w14:textId="77777777" w:rsidR="00952E9B" w:rsidRDefault="00952E9B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</w:p>
    <w:p w14:paraId="395F6E9E" w14:textId="5588C170" w:rsidR="00DF0120" w:rsidRDefault="006E0F22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Project Assistant, “</w:t>
      </w:r>
      <w:hyperlink r:id="rId38" w:history="1">
        <w:r w:rsidRPr="00442CB8">
          <w:rPr>
            <w:rStyle w:val="Hyperlink"/>
            <w:color w:val="000000" w:themeColor="text1"/>
            <w:sz w:val="24"/>
            <w:szCs w:val="24"/>
            <w:lang w:val="en-GB"/>
          </w:rPr>
          <w:t>Communication Ecologies, Political Contention, and Democratic Crisis</w:t>
        </w:r>
      </w:hyperlink>
      <w:r w:rsidRPr="00442CB8">
        <w:rPr>
          <w:sz w:val="24"/>
          <w:szCs w:val="24"/>
          <w:lang w:val="en-GB"/>
        </w:rPr>
        <w:t xml:space="preserve">,” </w:t>
      </w:r>
      <w:r w:rsidR="009A1649" w:rsidRPr="00442CB8">
        <w:rPr>
          <w:sz w:val="24"/>
          <w:szCs w:val="24"/>
          <w:lang w:val="en-GB"/>
        </w:rPr>
        <w:t>s</w:t>
      </w:r>
      <w:r w:rsidR="00C6042D" w:rsidRPr="00442CB8">
        <w:rPr>
          <w:sz w:val="24"/>
          <w:szCs w:val="24"/>
          <w:lang w:val="en-GB"/>
        </w:rPr>
        <w:t xml:space="preserve">ummer </w:t>
      </w:r>
      <w:r w:rsidRPr="00442CB8">
        <w:rPr>
          <w:sz w:val="24"/>
          <w:szCs w:val="24"/>
          <w:lang w:val="en-GB"/>
        </w:rPr>
        <w:t xml:space="preserve">2017 to </w:t>
      </w:r>
      <w:r w:rsidR="006E79AC">
        <w:rPr>
          <w:sz w:val="24"/>
          <w:szCs w:val="24"/>
          <w:lang w:val="en-GB"/>
        </w:rPr>
        <w:t>summer 2019</w:t>
      </w:r>
      <w:r w:rsidRPr="00442CB8">
        <w:rPr>
          <w:sz w:val="24"/>
          <w:szCs w:val="24"/>
          <w:lang w:val="en-GB"/>
        </w:rPr>
        <w:t>.</w:t>
      </w:r>
      <w:r w:rsidR="006E79AC">
        <w:rPr>
          <w:sz w:val="24"/>
          <w:szCs w:val="24"/>
          <w:lang w:val="en-GB"/>
        </w:rPr>
        <w:t xml:space="preserve"> </w:t>
      </w:r>
      <w:r w:rsidR="00DF0120">
        <w:rPr>
          <w:sz w:val="24"/>
          <w:szCs w:val="24"/>
          <w:lang w:val="en-GB"/>
        </w:rPr>
        <w:t>Appointed as The Knight Fellow for Communication and Civic Renewal in autumn 2019.</w:t>
      </w:r>
    </w:p>
    <w:p w14:paraId="0CB79C27" w14:textId="2846A61D" w:rsidR="00C6042D" w:rsidRPr="00442CB8" w:rsidRDefault="00C6042D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 xml:space="preserve">PIs: </w:t>
      </w:r>
      <w:r w:rsidR="00D76DA3" w:rsidRPr="00442CB8">
        <w:rPr>
          <w:sz w:val="24"/>
          <w:szCs w:val="24"/>
          <w:lang w:val="en-GB"/>
        </w:rPr>
        <w:t>K.</w:t>
      </w:r>
      <w:r w:rsidRPr="00442CB8">
        <w:rPr>
          <w:sz w:val="24"/>
          <w:szCs w:val="24"/>
          <w:lang w:val="en-GB"/>
        </w:rPr>
        <w:t xml:space="preserve"> Cramer, L</w:t>
      </w:r>
      <w:r w:rsidR="00D76DA3" w:rsidRPr="00442CB8">
        <w:rPr>
          <w:sz w:val="24"/>
          <w:szCs w:val="24"/>
          <w:lang w:val="en-GB"/>
        </w:rPr>
        <w:t>.</w:t>
      </w:r>
      <w:r w:rsidRPr="00442CB8">
        <w:rPr>
          <w:sz w:val="24"/>
          <w:szCs w:val="24"/>
          <w:lang w:val="en-GB"/>
        </w:rPr>
        <w:t xml:space="preserve"> Friedland, D</w:t>
      </w:r>
      <w:r w:rsidR="00D76DA3" w:rsidRPr="00442CB8">
        <w:rPr>
          <w:sz w:val="24"/>
          <w:szCs w:val="24"/>
          <w:lang w:val="en-GB"/>
        </w:rPr>
        <w:t>.</w:t>
      </w:r>
      <w:r w:rsidRPr="00442CB8">
        <w:rPr>
          <w:sz w:val="24"/>
          <w:szCs w:val="24"/>
          <w:lang w:val="en-GB"/>
        </w:rPr>
        <w:t xml:space="preserve"> Shah, M</w:t>
      </w:r>
      <w:r w:rsidR="00D76DA3" w:rsidRPr="00442CB8">
        <w:rPr>
          <w:sz w:val="24"/>
          <w:szCs w:val="24"/>
          <w:lang w:val="en-GB"/>
        </w:rPr>
        <w:t>.</w:t>
      </w:r>
      <w:r w:rsidRPr="00442CB8">
        <w:rPr>
          <w:sz w:val="24"/>
          <w:szCs w:val="24"/>
          <w:lang w:val="en-GB"/>
        </w:rPr>
        <w:t xml:space="preserve"> Wagner</w:t>
      </w:r>
      <w:r w:rsidR="00161E64" w:rsidRPr="00442CB8">
        <w:rPr>
          <w:sz w:val="24"/>
          <w:szCs w:val="24"/>
          <w:lang w:val="en-GB"/>
        </w:rPr>
        <w:t xml:space="preserve">, </w:t>
      </w:r>
      <w:r w:rsidRPr="00442CB8">
        <w:rPr>
          <w:sz w:val="24"/>
          <w:szCs w:val="24"/>
          <w:lang w:val="en-GB"/>
        </w:rPr>
        <w:t>C</w:t>
      </w:r>
      <w:r w:rsidR="00D76DA3" w:rsidRPr="00442CB8">
        <w:rPr>
          <w:sz w:val="24"/>
          <w:szCs w:val="24"/>
          <w:lang w:val="en-GB"/>
        </w:rPr>
        <w:t>.</w:t>
      </w:r>
      <w:r w:rsidRPr="00442CB8">
        <w:rPr>
          <w:sz w:val="24"/>
          <w:szCs w:val="24"/>
          <w:lang w:val="en-GB"/>
        </w:rPr>
        <w:t xml:space="preserve"> Wells</w:t>
      </w:r>
      <w:r w:rsidR="00161E64" w:rsidRPr="00442CB8">
        <w:rPr>
          <w:sz w:val="24"/>
          <w:szCs w:val="24"/>
          <w:lang w:val="en-GB"/>
        </w:rPr>
        <w:t xml:space="preserve">, </w:t>
      </w:r>
      <w:r w:rsidR="00D76DA3" w:rsidRPr="00442CB8">
        <w:rPr>
          <w:sz w:val="24"/>
          <w:szCs w:val="24"/>
          <w:lang w:val="en-GB"/>
        </w:rPr>
        <w:t>W.</w:t>
      </w:r>
      <w:r w:rsidR="00161E64" w:rsidRPr="00442CB8">
        <w:rPr>
          <w:sz w:val="24"/>
          <w:szCs w:val="24"/>
          <w:lang w:val="en-GB"/>
        </w:rPr>
        <w:t xml:space="preserve"> Sethares, K</w:t>
      </w:r>
      <w:r w:rsidR="00D76DA3" w:rsidRPr="00442CB8">
        <w:rPr>
          <w:sz w:val="24"/>
          <w:szCs w:val="24"/>
          <w:lang w:val="en-GB"/>
        </w:rPr>
        <w:t>.</w:t>
      </w:r>
      <w:r w:rsidR="00161E64" w:rsidRPr="00442CB8">
        <w:rPr>
          <w:sz w:val="24"/>
          <w:szCs w:val="24"/>
          <w:lang w:val="en-GB"/>
        </w:rPr>
        <w:t xml:space="preserve"> Rohe.</w:t>
      </w:r>
    </w:p>
    <w:p w14:paraId="2B7B37B0" w14:textId="59267BD5" w:rsidR="006E0F22" w:rsidRPr="00442CB8" w:rsidRDefault="006E0F22" w:rsidP="008257B5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Th</w:t>
      </w:r>
      <w:r w:rsidR="00C53EAC">
        <w:rPr>
          <w:sz w:val="24"/>
          <w:szCs w:val="24"/>
          <w:lang w:val="en-GB"/>
        </w:rPr>
        <w:t>is $2m+ funded</w:t>
      </w:r>
      <w:r w:rsidRPr="00442CB8">
        <w:rPr>
          <w:sz w:val="24"/>
          <w:szCs w:val="24"/>
          <w:lang w:val="en-GB"/>
        </w:rPr>
        <w:t xml:space="preserve"> research project investigates the communication landscape of Wisconsin and the role that it may have had in influencing the political ecology of the state. </w:t>
      </w:r>
      <w:hyperlink r:id="rId39" w:history="1">
        <w:r w:rsidR="00B71047" w:rsidRPr="00B71047">
          <w:rPr>
            <w:rStyle w:val="Hyperlink"/>
            <w:color w:val="auto"/>
            <w:sz w:val="24"/>
            <w:szCs w:val="24"/>
            <w:lang w:val="en-GB"/>
          </w:rPr>
          <w:t>Conference 1</w:t>
        </w:r>
      </w:hyperlink>
      <w:r w:rsidR="00B71047" w:rsidRPr="00B71047">
        <w:rPr>
          <w:sz w:val="24"/>
          <w:szCs w:val="24"/>
          <w:lang w:val="en-GB"/>
        </w:rPr>
        <w:t xml:space="preserve">. </w:t>
      </w:r>
      <w:hyperlink r:id="rId40" w:history="1">
        <w:r w:rsidR="00B71047" w:rsidRPr="00B71047">
          <w:rPr>
            <w:rStyle w:val="Hyperlink"/>
            <w:color w:val="auto"/>
            <w:sz w:val="24"/>
            <w:szCs w:val="24"/>
            <w:lang w:val="en-GB"/>
          </w:rPr>
          <w:t>Conference 2</w:t>
        </w:r>
      </w:hyperlink>
      <w:r w:rsidR="00B71047">
        <w:rPr>
          <w:sz w:val="24"/>
          <w:szCs w:val="24"/>
          <w:lang w:val="en-GB"/>
        </w:rPr>
        <w:t>.</w:t>
      </w:r>
    </w:p>
    <w:p w14:paraId="31141EF9" w14:textId="77777777" w:rsidR="006E0F22" w:rsidRPr="00442CB8" w:rsidRDefault="006E0F22" w:rsidP="006E0F22">
      <w:pPr>
        <w:numPr>
          <w:ilvl w:val="0"/>
          <w:numId w:val="0"/>
        </w:numPr>
        <w:spacing w:line="276" w:lineRule="auto"/>
        <w:ind w:left="360" w:right="157"/>
        <w:rPr>
          <w:sz w:val="24"/>
          <w:szCs w:val="24"/>
          <w:lang w:val="en-GB"/>
        </w:rPr>
      </w:pPr>
    </w:p>
    <w:p w14:paraId="2EA1E5AB" w14:textId="1E23DE03" w:rsidR="00C6042D" w:rsidRPr="00442CB8" w:rsidRDefault="00236BDB" w:rsidP="0010295A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 xml:space="preserve">Project </w:t>
      </w:r>
      <w:r w:rsidR="008F13F3" w:rsidRPr="00442CB8">
        <w:rPr>
          <w:sz w:val="24"/>
          <w:szCs w:val="24"/>
          <w:lang w:val="en-GB"/>
        </w:rPr>
        <w:t>Assistant</w:t>
      </w:r>
      <w:r w:rsidR="00467240" w:rsidRPr="00442CB8">
        <w:rPr>
          <w:sz w:val="24"/>
          <w:szCs w:val="24"/>
          <w:lang w:val="en-GB"/>
        </w:rPr>
        <w:t>, “</w:t>
      </w:r>
      <w:hyperlink r:id="rId41" w:history="1">
        <w:r w:rsidRPr="00442CB8">
          <w:rPr>
            <w:rStyle w:val="Hyperlink"/>
            <w:color w:val="000000" w:themeColor="text1"/>
            <w:sz w:val="24"/>
            <w:szCs w:val="24"/>
            <w:lang w:val="en-GB"/>
          </w:rPr>
          <w:t>Project DATA: Digital Ad Tracking and Analysis</w:t>
        </w:r>
      </w:hyperlink>
      <w:r w:rsidR="00467240" w:rsidRPr="00442CB8">
        <w:rPr>
          <w:sz w:val="24"/>
          <w:szCs w:val="24"/>
          <w:lang w:val="en-GB"/>
        </w:rPr>
        <w:t>”</w:t>
      </w:r>
      <w:r w:rsidR="00BF7F28" w:rsidRPr="00442CB8">
        <w:rPr>
          <w:sz w:val="24"/>
          <w:szCs w:val="24"/>
          <w:lang w:val="en-GB"/>
        </w:rPr>
        <w:t xml:space="preserve"> </w:t>
      </w:r>
      <w:r w:rsidR="0010295A">
        <w:rPr>
          <w:sz w:val="24"/>
          <w:szCs w:val="24"/>
          <w:lang w:val="en-GB"/>
        </w:rPr>
        <w:t>autumn</w:t>
      </w:r>
      <w:r w:rsidRPr="00442CB8">
        <w:rPr>
          <w:sz w:val="24"/>
          <w:szCs w:val="24"/>
          <w:lang w:val="en-GB"/>
        </w:rPr>
        <w:t xml:space="preserve"> 2015</w:t>
      </w:r>
      <w:r w:rsidR="00CF288C" w:rsidRPr="00442CB8">
        <w:rPr>
          <w:sz w:val="24"/>
          <w:szCs w:val="24"/>
          <w:lang w:val="en-GB"/>
        </w:rPr>
        <w:t xml:space="preserve"> - </w:t>
      </w:r>
      <w:r w:rsidR="0010295A">
        <w:rPr>
          <w:sz w:val="24"/>
          <w:szCs w:val="24"/>
          <w:lang w:val="en-GB"/>
        </w:rPr>
        <w:t>autumn</w:t>
      </w:r>
      <w:r w:rsidR="001E3DA4" w:rsidRPr="00442CB8">
        <w:rPr>
          <w:sz w:val="24"/>
          <w:szCs w:val="24"/>
          <w:lang w:val="en-GB"/>
        </w:rPr>
        <w:t xml:space="preserve"> 2016</w:t>
      </w:r>
      <w:r w:rsidRPr="00442CB8">
        <w:rPr>
          <w:sz w:val="24"/>
          <w:szCs w:val="24"/>
          <w:lang w:val="en-GB"/>
        </w:rPr>
        <w:t>.</w:t>
      </w:r>
      <w:r w:rsidR="006B1BF0" w:rsidRPr="00442CB8">
        <w:rPr>
          <w:sz w:val="24"/>
          <w:szCs w:val="24"/>
          <w:lang w:val="en-GB"/>
        </w:rPr>
        <w:t xml:space="preserve"> </w:t>
      </w:r>
      <w:r w:rsidR="00C6042D" w:rsidRPr="00442CB8">
        <w:rPr>
          <w:sz w:val="24"/>
          <w:szCs w:val="24"/>
          <w:lang w:val="en-GB"/>
        </w:rPr>
        <w:t>PI: Young Mie Kim</w:t>
      </w:r>
    </w:p>
    <w:p w14:paraId="331789F0" w14:textId="7D8FFEDA" w:rsidR="00236BDB" w:rsidRPr="00442CB8" w:rsidRDefault="006B1BF0" w:rsidP="003116DD">
      <w:pPr>
        <w:pStyle w:val="ListParagraph"/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lastRenderedPageBreak/>
        <w:t>Project DATA is an investigation of the practice of microtarge</w:t>
      </w:r>
      <w:r w:rsidR="00BB6792" w:rsidRPr="00442CB8">
        <w:rPr>
          <w:sz w:val="24"/>
          <w:szCs w:val="24"/>
          <w:lang w:val="en-GB"/>
        </w:rPr>
        <w:t xml:space="preserve">ting by political parties. </w:t>
      </w:r>
      <w:r w:rsidR="00BF7F28" w:rsidRPr="00442CB8">
        <w:rPr>
          <w:sz w:val="24"/>
          <w:szCs w:val="24"/>
          <w:lang w:val="en-GB"/>
        </w:rPr>
        <w:t xml:space="preserve">The project collected browsing data and survey information from volunteers. I set up data collection during the 2016 primary period which served as a </w:t>
      </w:r>
      <w:r w:rsidR="00731D3C" w:rsidRPr="00442CB8">
        <w:rPr>
          <w:sz w:val="24"/>
          <w:szCs w:val="24"/>
          <w:lang w:val="en-GB"/>
        </w:rPr>
        <w:t>pilot</w:t>
      </w:r>
      <w:r w:rsidR="00BF7F28" w:rsidRPr="00442CB8">
        <w:rPr>
          <w:sz w:val="24"/>
          <w:szCs w:val="24"/>
          <w:lang w:val="en-GB"/>
        </w:rPr>
        <w:t xml:space="preserve"> before the General Election. I helped developed the survey questionnaire, worked with </w:t>
      </w:r>
      <w:r w:rsidR="00731D3C" w:rsidRPr="00442CB8">
        <w:rPr>
          <w:sz w:val="24"/>
          <w:szCs w:val="24"/>
          <w:lang w:val="en-GB"/>
        </w:rPr>
        <w:t>programmers</w:t>
      </w:r>
      <w:r w:rsidR="00BF7F28" w:rsidRPr="00442CB8">
        <w:rPr>
          <w:sz w:val="24"/>
          <w:szCs w:val="24"/>
          <w:lang w:val="en-GB"/>
        </w:rPr>
        <w:t xml:space="preserve"> to develop the browser extension which collected the data. I developed the code</w:t>
      </w:r>
      <w:r w:rsidR="00731D3C" w:rsidRPr="00442CB8">
        <w:rPr>
          <w:sz w:val="24"/>
          <w:szCs w:val="24"/>
          <w:lang w:val="en-GB"/>
        </w:rPr>
        <w:t>book for the ad categori</w:t>
      </w:r>
      <w:r w:rsidR="006C0949">
        <w:rPr>
          <w:sz w:val="24"/>
          <w:szCs w:val="24"/>
          <w:lang w:val="en-GB"/>
        </w:rPr>
        <w:t>s</w:t>
      </w:r>
      <w:r w:rsidR="00731D3C" w:rsidRPr="00442CB8">
        <w:rPr>
          <w:sz w:val="24"/>
          <w:szCs w:val="24"/>
          <w:lang w:val="en-GB"/>
        </w:rPr>
        <w:t>ation and</w:t>
      </w:r>
      <w:r w:rsidR="00BF7F28" w:rsidRPr="00442CB8">
        <w:rPr>
          <w:sz w:val="24"/>
          <w:szCs w:val="24"/>
          <w:lang w:val="en-GB"/>
        </w:rPr>
        <w:t xml:space="preserve"> undertook extensive data analysis. </w:t>
      </w:r>
    </w:p>
    <w:p w14:paraId="7D0B5AB1" w14:textId="77777777" w:rsidR="00DF0120" w:rsidRDefault="00DF0120" w:rsidP="00DF64B3">
      <w:pPr>
        <w:numPr>
          <w:ilvl w:val="0"/>
          <w:numId w:val="0"/>
        </w:numPr>
        <w:spacing w:after="120" w:line="276" w:lineRule="auto"/>
        <w:ind w:left="357" w:right="159"/>
        <w:rPr>
          <w:b/>
          <w:sz w:val="24"/>
          <w:szCs w:val="24"/>
          <w:lang w:val="en-GB"/>
        </w:rPr>
      </w:pPr>
    </w:p>
    <w:p w14:paraId="66B4CBD5" w14:textId="52CF7D6B" w:rsidR="00DF64B3" w:rsidRPr="00442CB8" w:rsidRDefault="00150F1B" w:rsidP="00DF64B3">
      <w:pPr>
        <w:numPr>
          <w:ilvl w:val="0"/>
          <w:numId w:val="0"/>
        </w:numPr>
        <w:spacing w:after="120" w:line="276" w:lineRule="auto"/>
        <w:ind w:left="357" w:right="159"/>
        <w:rPr>
          <w:b/>
          <w:sz w:val="24"/>
          <w:szCs w:val="24"/>
          <w:lang w:val="en-GB"/>
        </w:rPr>
      </w:pPr>
      <w:r w:rsidRPr="00442CB8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2F4C60" wp14:editId="70E33785">
                <wp:simplePos x="0" y="0"/>
                <wp:positionH relativeFrom="column">
                  <wp:posOffset>237490</wp:posOffset>
                </wp:positionH>
                <wp:positionV relativeFrom="paragraph">
                  <wp:posOffset>173990</wp:posOffset>
                </wp:positionV>
                <wp:extent cx="6044184" cy="9144"/>
                <wp:effectExtent l="0" t="0" r="33020" b="2921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4184" cy="91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4D77A" id="AutoShape 4" o:spid="_x0000_s1026" type="#_x0000_t32" style="position:absolute;margin-left:18.7pt;margin-top:13.7pt;width:475.9pt;height:.7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"/>
            </w:pict>
          </mc:Fallback>
        </mc:AlternateContent>
      </w:r>
      <w:r w:rsidRPr="00442CB8">
        <w:rPr>
          <w:b/>
          <w:sz w:val="24"/>
          <w:szCs w:val="24"/>
          <w:lang w:val="en-GB"/>
        </w:rPr>
        <w:t>ACADEMIC SERVICE</w:t>
      </w:r>
    </w:p>
    <w:p w14:paraId="4EF3ACE9" w14:textId="69EB58AB" w:rsidR="003A6236" w:rsidRPr="003765B6" w:rsidRDefault="003A6236" w:rsidP="00DF64B3">
      <w:pPr>
        <w:ind w:left="1080" w:hanging="720"/>
        <w:jc w:val="left"/>
        <w:rPr>
          <w:rStyle w:val="Hyperlink"/>
          <w:color w:val="auto"/>
          <w:sz w:val="24"/>
          <w:szCs w:val="24"/>
          <w:u w:val="none"/>
          <w:lang w:val="en-GB"/>
        </w:rPr>
      </w:pPr>
      <w:r>
        <w:rPr>
          <w:sz w:val="24"/>
          <w:szCs w:val="24"/>
          <w:lang w:val="en-GB"/>
        </w:rPr>
        <w:t xml:space="preserve">Member of </w:t>
      </w:r>
      <w:hyperlink r:id="rId42" w:history="1">
        <w:r w:rsidRPr="003A6236">
          <w:rPr>
            <w:rStyle w:val="Hyperlink"/>
            <w:color w:val="000000" w:themeColor="text1"/>
            <w:sz w:val="24"/>
            <w:szCs w:val="24"/>
            <w:lang w:val="en-GB"/>
          </w:rPr>
          <w:t>Scholars Strategy Network</w:t>
        </w:r>
      </w:hyperlink>
    </w:p>
    <w:p w14:paraId="04B59854" w14:textId="6A16F060" w:rsidR="003765B6" w:rsidRPr="003765B6" w:rsidRDefault="003765B6" w:rsidP="00DF64B3">
      <w:pPr>
        <w:ind w:left="1080" w:hanging="720"/>
        <w:jc w:val="left"/>
        <w:rPr>
          <w:sz w:val="24"/>
          <w:szCs w:val="24"/>
          <w:lang w:val="en-GB"/>
        </w:rPr>
      </w:pPr>
      <w:r w:rsidRPr="003765B6">
        <w:rPr>
          <w:rStyle w:val="Hyperlink"/>
          <w:color w:val="000000" w:themeColor="text1"/>
          <w:sz w:val="24"/>
          <w:szCs w:val="24"/>
          <w:u w:val="none"/>
          <w:lang w:val="en-GB"/>
        </w:rPr>
        <w:t>Guest Editor</w:t>
      </w:r>
      <w:r>
        <w:rPr>
          <w:rStyle w:val="Hyperlink"/>
          <w:color w:val="000000" w:themeColor="text1"/>
          <w:sz w:val="24"/>
          <w:szCs w:val="24"/>
          <w:u w:val="none"/>
          <w:lang w:val="en-GB"/>
        </w:rPr>
        <w:t xml:space="preserve">, </w:t>
      </w:r>
      <w:r>
        <w:rPr>
          <w:rStyle w:val="Hyperlink"/>
          <w:i/>
          <w:iCs/>
          <w:color w:val="000000" w:themeColor="text1"/>
          <w:sz w:val="24"/>
          <w:szCs w:val="24"/>
          <w:u w:val="none"/>
          <w:lang w:val="en-GB"/>
        </w:rPr>
        <w:t>Journalism Practice,</w:t>
      </w:r>
      <w:r>
        <w:rPr>
          <w:rStyle w:val="Hyperlink"/>
          <w:color w:val="000000" w:themeColor="text1"/>
          <w:sz w:val="24"/>
          <w:szCs w:val="24"/>
          <w:u w:val="none"/>
          <w:lang w:val="en-GB"/>
        </w:rPr>
        <w:t xml:space="preserve"> special issue </w:t>
      </w:r>
    </w:p>
    <w:p w14:paraId="1CCE9086" w14:textId="206C5D6B" w:rsidR="002909FD" w:rsidRDefault="002D7D2B" w:rsidP="00DF64B3">
      <w:pPr>
        <w:ind w:left="1080" w:hanging="720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Completed the</w:t>
      </w:r>
      <w:r w:rsidR="002909FD" w:rsidRPr="00442CB8">
        <w:rPr>
          <w:sz w:val="24"/>
          <w:szCs w:val="24"/>
          <w:lang w:val="en-GB"/>
        </w:rPr>
        <w:t xml:space="preserve"> </w:t>
      </w:r>
      <w:r w:rsidR="002909FD" w:rsidRPr="00442CB8">
        <w:rPr>
          <w:i/>
          <w:sz w:val="24"/>
          <w:szCs w:val="24"/>
          <w:lang w:val="en-GB"/>
        </w:rPr>
        <w:t xml:space="preserve">Journalism </w:t>
      </w:r>
      <w:r w:rsidR="00420CB6" w:rsidRPr="00442CB8">
        <w:rPr>
          <w:i/>
          <w:sz w:val="24"/>
          <w:szCs w:val="24"/>
          <w:lang w:val="en-GB"/>
        </w:rPr>
        <w:t>&amp;</w:t>
      </w:r>
      <w:r w:rsidR="002909FD" w:rsidRPr="00442CB8">
        <w:rPr>
          <w:i/>
          <w:sz w:val="24"/>
          <w:szCs w:val="24"/>
          <w:lang w:val="en-GB"/>
        </w:rPr>
        <w:t xml:space="preserve"> Mass Communication Quarterly</w:t>
      </w:r>
      <w:r w:rsidRPr="00442CB8">
        <w:rPr>
          <w:sz w:val="24"/>
          <w:szCs w:val="24"/>
          <w:lang w:val="en-GB"/>
        </w:rPr>
        <w:t xml:space="preserve"> trainee reviewer </w:t>
      </w:r>
      <w:r w:rsidR="004C6CF7" w:rsidRPr="00442CB8">
        <w:rPr>
          <w:sz w:val="24"/>
          <w:szCs w:val="24"/>
          <w:lang w:val="en-GB"/>
        </w:rPr>
        <w:t>program.</w:t>
      </w:r>
    </w:p>
    <w:p w14:paraId="22ED9E39" w14:textId="64C21312" w:rsidR="002A5D14" w:rsidRPr="00442CB8" w:rsidRDefault="002A5D14" w:rsidP="00DF64B3">
      <w:pPr>
        <w:ind w:left="1080" w:hanging="720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Reviewer for </w:t>
      </w:r>
      <w:r w:rsidR="00083D92">
        <w:rPr>
          <w:i/>
          <w:iCs/>
          <w:sz w:val="24"/>
          <w:szCs w:val="24"/>
          <w:lang w:val="en-GB"/>
        </w:rPr>
        <w:t xml:space="preserve">International Journal of Press/Politics, </w:t>
      </w:r>
      <w:r w:rsidRPr="00442CB8">
        <w:rPr>
          <w:i/>
          <w:sz w:val="24"/>
          <w:szCs w:val="24"/>
          <w:lang w:val="en-GB"/>
        </w:rPr>
        <w:t>Journalism &amp; Mass Communication Quarterly</w:t>
      </w:r>
      <w:r w:rsidR="0019126E">
        <w:rPr>
          <w:iCs/>
          <w:sz w:val="24"/>
          <w:szCs w:val="24"/>
          <w:lang w:val="en-GB"/>
        </w:rPr>
        <w:t xml:space="preserve">, </w:t>
      </w:r>
      <w:r w:rsidR="0019126E">
        <w:rPr>
          <w:i/>
          <w:sz w:val="24"/>
          <w:szCs w:val="24"/>
          <w:lang w:val="en-GB"/>
        </w:rPr>
        <w:t>Politics and Religion</w:t>
      </w:r>
      <w:r w:rsidR="008334AB">
        <w:rPr>
          <w:i/>
          <w:sz w:val="24"/>
          <w:szCs w:val="24"/>
          <w:lang w:val="en-GB"/>
        </w:rPr>
        <w:t>, Journalism Studies</w:t>
      </w:r>
      <w:r>
        <w:rPr>
          <w:iCs/>
          <w:sz w:val="24"/>
          <w:szCs w:val="24"/>
          <w:lang w:val="en-GB"/>
        </w:rPr>
        <w:t xml:space="preserve"> and </w:t>
      </w:r>
      <w:r>
        <w:rPr>
          <w:i/>
          <w:sz w:val="24"/>
          <w:szCs w:val="24"/>
          <w:lang w:val="en-GB"/>
        </w:rPr>
        <w:t>International Journal of Politics, Culture and Society</w:t>
      </w:r>
    </w:p>
    <w:p w14:paraId="399D8A1A" w14:textId="0DD17C9D" w:rsidR="00825FD6" w:rsidRPr="00442CB8" w:rsidRDefault="00825FD6" w:rsidP="00DF64B3">
      <w:pPr>
        <w:ind w:left="1080" w:hanging="720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Member of ICA (</w:t>
      </w:r>
      <w:r w:rsidR="003730B8">
        <w:rPr>
          <w:sz w:val="24"/>
          <w:szCs w:val="24"/>
          <w:lang w:val="en-GB"/>
        </w:rPr>
        <w:t>P</w:t>
      </w:r>
      <w:r w:rsidRPr="00442CB8">
        <w:rPr>
          <w:sz w:val="24"/>
          <w:szCs w:val="24"/>
          <w:lang w:val="en-GB"/>
        </w:rPr>
        <w:t xml:space="preserve">olitical </w:t>
      </w:r>
      <w:r w:rsidR="003730B8">
        <w:rPr>
          <w:sz w:val="24"/>
          <w:szCs w:val="24"/>
          <w:lang w:val="en-GB"/>
        </w:rPr>
        <w:t>C</w:t>
      </w:r>
      <w:r w:rsidRPr="00442CB8">
        <w:rPr>
          <w:sz w:val="24"/>
          <w:szCs w:val="24"/>
          <w:lang w:val="en-GB"/>
        </w:rPr>
        <w:t xml:space="preserve">ommunication, </w:t>
      </w:r>
      <w:r w:rsidR="003730B8">
        <w:rPr>
          <w:sz w:val="24"/>
          <w:szCs w:val="24"/>
          <w:lang w:val="en-GB"/>
        </w:rPr>
        <w:t>J</w:t>
      </w:r>
      <w:r w:rsidRPr="00442CB8">
        <w:rPr>
          <w:sz w:val="24"/>
          <w:szCs w:val="24"/>
          <w:lang w:val="en-GB"/>
        </w:rPr>
        <w:t xml:space="preserve">ournalism </w:t>
      </w:r>
      <w:r w:rsidR="003730B8">
        <w:rPr>
          <w:sz w:val="24"/>
          <w:szCs w:val="24"/>
          <w:lang w:val="en-GB"/>
        </w:rPr>
        <w:t>S</w:t>
      </w:r>
      <w:r w:rsidRPr="00442CB8">
        <w:rPr>
          <w:sz w:val="24"/>
          <w:szCs w:val="24"/>
          <w:lang w:val="en-GB"/>
        </w:rPr>
        <w:t>tudies divisions) and AEJMC (</w:t>
      </w:r>
      <w:r w:rsidR="00406C59" w:rsidRPr="00442CB8">
        <w:rPr>
          <w:sz w:val="24"/>
          <w:szCs w:val="24"/>
          <w:lang w:val="en-GB"/>
        </w:rPr>
        <w:t>P</w:t>
      </w:r>
      <w:r w:rsidRPr="00442CB8">
        <w:rPr>
          <w:sz w:val="24"/>
          <w:szCs w:val="24"/>
          <w:lang w:val="en-GB"/>
        </w:rPr>
        <w:t xml:space="preserve">olitical </w:t>
      </w:r>
      <w:r w:rsidR="00406C59" w:rsidRPr="00442CB8">
        <w:rPr>
          <w:sz w:val="24"/>
          <w:szCs w:val="24"/>
          <w:lang w:val="en-GB"/>
        </w:rPr>
        <w:t>C</w:t>
      </w:r>
      <w:r w:rsidRPr="00442CB8">
        <w:rPr>
          <w:sz w:val="24"/>
          <w:szCs w:val="24"/>
          <w:lang w:val="en-GB"/>
        </w:rPr>
        <w:t xml:space="preserve">ommunication, </w:t>
      </w:r>
      <w:r w:rsidR="00406C59" w:rsidRPr="00442CB8">
        <w:rPr>
          <w:sz w:val="24"/>
          <w:szCs w:val="24"/>
          <w:lang w:val="en-GB"/>
        </w:rPr>
        <w:t>R</w:t>
      </w:r>
      <w:r w:rsidRPr="00442CB8">
        <w:rPr>
          <w:sz w:val="24"/>
          <w:szCs w:val="24"/>
          <w:lang w:val="en-GB"/>
        </w:rPr>
        <w:t xml:space="preserve">eligion and </w:t>
      </w:r>
      <w:r w:rsidR="00406C59" w:rsidRPr="00442CB8">
        <w:rPr>
          <w:sz w:val="24"/>
          <w:szCs w:val="24"/>
          <w:lang w:val="en-GB"/>
        </w:rPr>
        <w:t>M</w:t>
      </w:r>
      <w:r w:rsidRPr="00442CB8">
        <w:rPr>
          <w:sz w:val="24"/>
          <w:szCs w:val="24"/>
          <w:lang w:val="en-GB"/>
        </w:rPr>
        <w:t xml:space="preserve">edia, </w:t>
      </w:r>
      <w:r w:rsidR="00406C59" w:rsidRPr="00442CB8">
        <w:rPr>
          <w:sz w:val="24"/>
          <w:szCs w:val="24"/>
          <w:lang w:val="en-GB"/>
        </w:rPr>
        <w:t>G</w:t>
      </w:r>
      <w:r w:rsidRPr="00442CB8">
        <w:rPr>
          <w:sz w:val="24"/>
          <w:szCs w:val="24"/>
          <w:lang w:val="en-GB"/>
        </w:rPr>
        <w:t xml:space="preserve">raduate </w:t>
      </w:r>
      <w:r w:rsidR="00406C59" w:rsidRPr="00442CB8">
        <w:rPr>
          <w:sz w:val="24"/>
          <w:szCs w:val="24"/>
          <w:lang w:val="en-GB"/>
        </w:rPr>
        <w:t>S</w:t>
      </w:r>
      <w:r w:rsidRPr="00442CB8">
        <w:rPr>
          <w:sz w:val="24"/>
          <w:szCs w:val="24"/>
          <w:lang w:val="en-GB"/>
        </w:rPr>
        <w:t>tudent interest groups)</w:t>
      </w:r>
    </w:p>
    <w:p w14:paraId="7CF99269" w14:textId="29544A7D" w:rsidR="00D77502" w:rsidRPr="00442CB8" w:rsidRDefault="00D77502" w:rsidP="00DF64B3">
      <w:pPr>
        <w:ind w:left="1080" w:hanging="720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Association for Education in Jou</w:t>
      </w:r>
      <w:r w:rsidR="00CC4614" w:rsidRPr="00442CB8">
        <w:rPr>
          <w:sz w:val="24"/>
          <w:szCs w:val="24"/>
          <w:lang w:val="en-GB"/>
        </w:rPr>
        <w:t>rnalism and Mass Communication</w:t>
      </w:r>
      <w:r w:rsidRPr="00442CB8">
        <w:rPr>
          <w:sz w:val="24"/>
          <w:szCs w:val="24"/>
          <w:lang w:val="en-GB"/>
        </w:rPr>
        <w:t xml:space="preserve">, </w:t>
      </w:r>
      <w:hyperlink r:id="rId43" w:history="1">
        <w:r w:rsidRPr="00442CB8">
          <w:rPr>
            <w:rStyle w:val="Hyperlink"/>
            <w:color w:val="000000" w:themeColor="text1"/>
            <w:sz w:val="24"/>
            <w:szCs w:val="24"/>
            <w:lang w:val="en-GB"/>
          </w:rPr>
          <w:t>Religion and Media Interest Group</w:t>
        </w:r>
      </w:hyperlink>
      <w:r w:rsidRPr="00442CB8">
        <w:rPr>
          <w:sz w:val="24"/>
          <w:szCs w:val="24"/>
          <w:lang w:val="en-GB"/>
        </w:rPr>
        <w:t xml:space="preserve"> – Membership Chair, 2018</w:t>
      </w:r>
      <w:r w:rsidR="00406C59" w:rsidRPr="00442CB8">
        <w:rPr>
          <w:sz w:val="24"/>
          <w:szCs w:val="24"/>
          <w:lang w:val="en-GB"/>
        </w:rPr>
        <w:t>–</w:t>
      </w:r>
      <w:r w:rsidRPr="00442CB8">
        <w:rPr>
          <w:sz w:val="24"/>
          <w:szCs w:val="24"/>
          <w:lang w:val="en-GB"/>
        </w:rPr>
        <w:t>2019</w:t>
      </w:r>
    </w:p>
    <w:p w14:paraId="140F78A0" w14:textId="68585BA7" w:rsidR="0068303C" w:rsidRPr="00442CB8" w:rsidRDefault="00CC4614" w:rsidP="00DF64B3">
      <w:pPr>
        <w:pStyle w:val="ListParagraph"/>
        <w:numPr>
          <w:ilvl w:val="0"/>
          <w:numId w:val="17"/>
        </w:numPr>
        <w:tabs>
          <w:tab w:val="num" w:pos="720"/>
        </w:tabs>
        <w:spacing w:line="276" w:lineRule="auto"/>
        <w:ind w:right="157" w:hanging="720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Association for Education in Journalism and Mass Communication</w:t>
      </w:r>
      <w:r w:rsidR="0068303C" w:rsidRPr="00442CB8">
        <w:rPr>
          <w:sz w:val="24"/>
          <w:szCs w:val="24"/>
          <w:lang w:val="en-GB"/>
        </w:rPr>
        <w:t xml:space="preserve">, </w:t>
      </w:r>
      <w:hyperlink r:id="rId44" w:history="1">
        <w:r w:rsidR="0068303C" w:rsidRPr="00442CB8">
          <w:rPr>
            <w:rStyle w:val="Hyperlink"/>
            <w:color w:val="000000" w:themeColor="text1"/>
            <w:sz w:val="24"/>
            <w:szCs w:val="24"/>
            <w:lang w:val="en-GB"/>
          </w:rPr>
          <w:t>Political Communication Interest Group</w:t>
        </w:r>
      </w:hyperlink>
      <w:r w:rsidR="0068303C" w:rsidRPr="00442CB8">
        <w:rPr>
          <w:sz w:val="24"/>
          <w:szCs w:val="24"/>
          <w:lang w:val="en-GB"/>
        </w:rPr>
        <w:t xml:space="preserve"> – Graduate Student Liaison Officer, 2017</w:t>
      </w:r>
      <w:r w:rsidR="00406C59" w:rsidRPr="00442CB8">
        <w:rPr>
          <w:sz w:val="24"/>
          <w:szCs w:val="24"/>
          <w:lang w:val="en-GB"/>
        </w:rPr>
        <w:t>–</w:t>
      </w:r>
      <w:r w:rsidR="0068303C" w:rsidRPr="00442CB8">
        <w:rPr>
          <w:sz w:val="24"/>
          <w:szCs w:val="24"/>
          <w:lang w:val="en-GB"/>
        </w:rPr>
        <w:t>2018</w:t>
      </w:r>
    </w:p>
    <w:p w14:paraId="6878B643" w14:textId="5F67076B" w:rsidR="0068303C" w:rsidRPr="00442CB8" w:rsidRDefault="0068303C" w:rsidP="00DF64B3">
      <w:pPr>
        <w:pStyle w:val="ListParagraph"/>
        <w:numPr>
          <w:ilvl w:val="0"/>
          <w:numId w:val="17"/>
        </w:numPr>
        <w:tabs>
          <w:tab w:val="num" w:pos="720"/>
        </w:tabs>
        <w:spacing w:line="276" w:lineRule="auto"/>
        <w:ind w:right="157" w:hanging="720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 xml:space="preserve">Reviewer – </w:t>
      </w:r>
      <w:r w:rsidR="00CC4614" w:rsidRPr="00442CB8">
        <w:rPr>
          <w:sz w:val="24"/>
          <w:szCs w:val="24"/>
          <w:lang w:val="en-GB"/>
        </w:rPr>
        <w:t xml:space="preserve">Association for Education in Journalism and Mass Communication, </w:t>
      </w:r>
      <w:hyperlink r:id="rId45" w:history="1">
        <w:r w:rsidR="00CC4614" w:rsidRPr="00442CB8">
          <w:rPr>
            <w:rStyle w:val="Hyperlink"/>
            <w:color w:val="auto"/>
            <w:sz w:val="24"/>
            <w:szCs w:val="24"/>
            <w:lang w:val="en-GB"/>
          </w:rPr>
          <w:t>Political Communication Interest Group</w:t>
        </w:r>
      </w:hyperlink>
      <w:r w:rsidR="00CC4614" w:rsidRPr="00442CB8">
        <w:rPr>
          <w:sz w:val="24"/>
          <w:szCs w:val="24"/>
          <w:lang w:val="en-GB"/>
        </w:rPr>
        <w:t>,</w:t>
      </w:r>
      <w:r w:rsidRPr="00442CB8">
        <w:rPr>
          <w:sz w:val="24"/>
          <w:szCs w:val="24"/>
          <w:lang w:val="en-GB"/>
        </w:rPr>
        <w:t xml:space="preserve"> 2018</w:t>
      </w:r>
      <w:r w:rsidR="00406C59" w:rsidRPr="00442CB8">
        <w:rPr>
          <w:sz w:val="24"/>
          <w:szCs w:val="24"/>
          <w:lang w:val="en-GB"/>
        </w:rPr>
        <w:t>, 2019</w:t>
      </w:r>
      <w:r w:rsidR="00D014D3">
        <w:rPr>
          <w:sz w:val="24"/>
          <w:szCs w:val="24"/>
          <w:lang w:val="en-GB"/>
        </w:rPr>
        <w:t>, 2021</w:t>
      </w:r>
    </w:p>
    <w:p w14:paraId="5BFD8B4F" w14:textId="20A2BEDE" w:rsidR="006058F3" w:rsidRPr="00442CB8" w:rsidRDefault="00CC4614" w:rsidP="00DF64B3">
      <w:pPr>
        <w:pStyle w:val="ListParagraph"/>
        <w:numPr>
          <w:ilvl w:val="0"/>
          <w:numId w:val="17"/>
        </w:numPr>
        <w:tabs>
          <w:tab w:val="num" w:pos="720"/>
        </w:tabs>
        <w:spacing w:line="276" w:lineRule="auto"/>
        <w:ind w:right="157" w:hanging="720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Conference Chair</w:t>
      </w:r>
      <w:r w:rsidRPr="00442CB8">
        <w:rPr>
          <w:rStyle w:val="Hyperlink"/>
          <w:color w:val="000000" w:themeColor="text1"/>
          <w:sz w:val="24"/>
          <w:szCs w:val="24"/>
          <w:u w:val="none"/>
          <w:lang w:val="en-GB"/>
        </w:rPr>
        <w:t xml:space="preserve"> - </w:t>
      </w:r>
      <w:hyperlink r:id="rId46" w:history="1">
        <w:r w:rsidR="00F310F2" w:rsidRPr="00442CB8">
          <w:rPr>
            <w:rStyle w:val="Hyperlink"/>
            <w:color w:val="000000" w:themeColor="text1"/>
            <w:sz w:val="24"/>
            <w:szCs w:val="24"/>
            <w:lang w:val="en-GB"/>
          </w:rPr>
          <w:t>Crossroads Communication Conference</w:t>
        </w:r>
        <w:r w:rsidR="00F310F2" w:rsidRPr="00442CB8">
          <w:rPr>
            <w:rStyle w:val="Hyperlink"/>
            <w:color w:val="000000" w:themeColor="text1"/>
            <w:sz w:val="24"/>
            <w:szCs w:val="24"/>
            <w:u w:val="none"/>
            <w:lang w:val="en-GB"/>
          </w:rPr>
          <w:t xml:space="preserve"> 2018</w:t>
        </w:r>
      </w:hyperlink>
      <w:r w:rsidR="00C35D6F">
        <w:rPr>
          <w:rStyle w:val="Hyperlink"/>
          <w:color w:val="000000" w:themeColor="text1"/>
          <w:sz w:val="24"/>
          <w:szCs w:val="24"/>
          <w:u w:val="none"/>
          <w:lang w:val="en-GB"/>
        </w:rPr>
        <w:t>, Communications chair 2016, 2017</w:t>
      </w:r>
    </w:p>
    <w:p w14:paraId="7F131336" w14:textId="7848A87C" w:rsidR="00F310F2" w:rsidRDefault="00496866" w:rsidP="00DF64B3">
      <w:pPr>
        <w:pStyle w:val="ListParagraph"/>
        <w:numPr>
          <w:ilvl w:val="0"/>
          <w:numId w:val="0"/>
        </w:numPr>
        <w:spacing w:line="276" w:lineRule="auto"/>
        <w:ind w:left="1080" w:right="157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 xml:space="preserve">Crossroads is a multi-disciplinary student conference </w:t>
      </w:r>
      <w:r w:rsidR="00467240" w:rsidRPr="00442CB8">
        <w:rPr>
          <w:sz w:val="24"/>
          <w:szCs w:val="24"/>
          <w:lang w:val="en-GB"/>
        </w:rPr>
        <w:t>that doubles as a graduate student recruiting event</w:t>
      </w:r>
      <w:r w:rsidRPr="00442CB8">
        <w:rPr>
          <w:sz w:val="24"/>
          <w:szCs w:val="24"/>
          <w:lang w:val="en-GB"/>
        </w:rPr>
        <w:t>.</w:t>
      </w:r>
      <w:r w:rsidR="000A1B54" w:rsidRPr="00442CB8">
        <w:rPr>
          <w:sz w:val="24"/>
          <w:szCs w:val="24"/>
          <w:lang w:val="en-GB"/>
        </w:rPr>
        <w:t xml:space="preserve"> </w:t>
      </w:r>
    </w:p>
    <w:p w14:paraId="16749C5A" w14:textId="77777777" w:rsidR="004C6CF7" w:rsidRPr="00442CB8" w:rsidRDefault="004C6CF7" w:rsidP="00DF64B3">
      <w:pPr>
        <w:pStyle w:val="ListParagraph"/>
        <w:numPr>
          <w:ilvl w:val="0"/>
          <w:numId w:val="0"/>
        </w:numPr>
        <w:spacing w:line="276" w:lineRule="auto"/>
        <w:ind w:left="1080" w:right="157"/>
        <w:jc w:val="left"/>
        <w:rPr>
          <w:sz w:val="24"/>
          <w:szCs w:val="24"/>
          <w:lang w:val="en-GB"/>
        </w:rPr>
      </w:pPr>
    </w:p>
    <w:p w14:paraId="55F56822" w14:textId="73D059FA" w:rsidR="00DC28F7" w:rsidRPr="00442CB8" w:rsidRDefault="00105D71" w:rsidP="00DF64B3">
      <w:pPr>
        <w:numPr>
          <w:ilvl w:val="0"/>
          <w:numId w:val="0"/>
        </w:numPr>
        <w:spacing w:after="120" w:line="276" w:lineRule="auto"/>
        <w:ind w:left="357" w:right="159"/>
        <w:rPr>
          <w:b/>
          <w:sz w:val="24"/>
          <w:szCs w:val="24"/>
          <w:lang w:val="en-GB"/>
        </w:rPr>
      </w:pPr>
      <w:r w:rsidRPr="00442CB8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DA3182" wp14:editId="440D8968">
                <wp:simplePos x="0" y="0"/>
                <wp:positionH relativeFrom="column">
                  <wp:posOffset>237490</wp:posOffset>
                </wp:positionH>
                <wp:positionV relativeFrom="paragraph">
                  <wp:posOffset>180975</wp:posOffset>
                </wp:positionV>
                <wp:extent cx="6044184" cy="9144"/>
                <wp:effectExtent l="0" t="0" r="33020" b="2921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4184" cy="91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0511B" id="AutoShape 4" o:spid="_x0000_s1026" type="#_x0000_t32" style="position:absolute;margin-left:18.7pt;margin-top:14.25pt;width:475.9pt;height:.7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0HKAIAAEg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"/>
            </w:pict>
          </mc:Fallback>
        </mc:AlternateContent>
      </w:r>
      <w:r w:rsidR="00083D92">
        <w:rPr>
          <w:b/>
          <w:sz w:val="24"/>
          <w:szCs w:val="24"/>
          <w:lang w:val="en-GB"/>
        </w:rPr>
        <w:t xml:space="preserve">NON-ACADEMIC </w:t>
      </w:r>
      <w:r w:rsidR="00DC28F7" w:rsidRPr="00442CB8">
        <w:rPr>
          <w:b/>
          <w:sz w:val="24"/>
          <w:szCs w:val="24"/>
          <w:lang w:val="en-GB"/>
        </w:rPr>
        <w:t>PROFESSIONAL EXPERIENCE</w:t>
      </w:r>
    </w:p>
    <w:p w14:paraId="42A8D0F8" w14:textId="09A883DC" w:rsidR="00DC28F7" w:rsidRPr="00442CB8" w:rsidRDefault="00CF75A7" w:rsidP="00DF64B3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b/>
          <w:sz w:val="24"/>
          <w:szCs w:val="24"/>
          <w:lang w:val="en-GB"/>
        </w:rPr>
        <w:t>Welsh Government</w:t>
      </w:r>
    </w:p>
    <w:p w14:paraId="61659428" w14:textId="239D3540" w:rsidR="00DC28F7" w:rsidRPr="00442CB8" w:rsidRDefault="00DC28F7" w:rsidP="00DF64B3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i/>
          <w:sz w:val="24"/>
          <w:szCs w:val="24"/>
          <w:lang w:val="en-GB"/>
        </w:rPr>
        <w:t>Corporate Responsibility Adviser</w:t>
      </w:r>
      <w:r w:rsidRPr="00442CB8">
        <w:rPr>
          <w:sz w:val="24"/>
          <w:szCs w:val="24"/>
          <w:lang w:val="en-GB"/>
        </w:rPr>
        <w:t>, 02/2010</w:t>
      </w:r>
      <w:r w:rsidR="0021570B" w:rsidRPr="00442CB8">
        <w:rPr>
          <w:sz w:val="24"/>
          <w:szCs w:val="24"/>
          <w:lang w:val="en-GB"/>
        </w:rPr>
        <w:t xml:space="preserve"> – </w:t>
      </w:r>
      <w:r w:rsidRPr="00442CB8">
        <w:rPr>
          <w:sz w:val="24"/>
          <w:szCs w:val="24"/>
          <w:lang w:val="en-GB"/>
        </w:rPr>
        <w:t xml:space="preserve">06/2011. </w:t>
      </w:r>
      <w:r w:rsidR="008B0BB5" w:rsidRPr="00442CB8">
        <w:rPr>
          <w:sz w:val="24"/>
          <w:szCs w:val="24"/>
          <w:lang w:val="en-GB"/>
        </w:rPr>
        <w:t>L</w:t>
      </w:r>
      <w:r w:rsidRPr="00442CB8">
        <w:rPr>
          <w:sz w:val="24"/>
          <w:szCs w:val="24"/>
          <w:lang w:val="en-GB"/>
        </w:rPr>
        <w:t>ed a team of six implementing environmentally sound business practices in the Welsh Government – an organi</w:t>
      </w:r>
      <w:r w:rsidR="00F828C7">
        <w:rPr>
          <w:sz w:val="24"/>
          <w:szCs w:val="24"/>
          <w:lang w:val="en-GB"/>
        </w:rPr>
        <w:t>s</w:t>
      </w:r>
      <w:r w:rsidRPr="00442CB8">
        <w:rPr>
          <w:sz w:val="24"/>
          <w:szCs w:val="24"/>
          <w:lang w:val="en-GB"/>
        </w:rPr>
        <w:t>ation of 6,000 personnel distributed across Wales.</w:t>
      </w:r>
    </w:p>
    <w:p w14:paraId="21F16433" w14:textId="61269CC7" w:rsidR="00DC28F7" w:rsidRPr="00442CB8" w:rsidRDefault="00DC28F7" w:rsidP="00DF64B3">
      <w:pPr>
        <w:numPr>
          <w:ilvl w:val="0"/>
          <w:numId w:val="0"/>
        </w:numPr>
        <w:spacing w:line="276" w:lineRule="auto"/>
        <w:ind w:left="360" w:right="157"/>
        <w:jc w:val="left"/>
        <w:rPr>
          <w:i/>
          <w:sz w:val="24"/>
          <w:szCs w:val="24"/>
          <w:lang w:val="en-GB"/>
        </w:rPr>
      </w:pPr>
      <w:r w:rsidRPr="00442CB8">
        <w:rPr>
          <w:i/>
          <w:sz w:val="24"/>
          <w:szCs w:val="24"/>
          <w:lang w:val="en-GB"/>
        </w:rPr>
        <w:t>Union Representative</w:t>
      </w:r>
      <w:r w:rsidRPr="00442CB8">
        <w:rPr>
          <w:sz w:val="24"/>
          <w:szCs w:val="24"/>
          <w:lang w:val="en-GB"/>
        </w:rPr>
        <w:t xml:space="preserve">, 01/2009 – 02/2010. </w:t>
      </w:r>
      <w:r w:rsidR="008B0BB5" w:rsidRPr="00442CB8">
        <w:rPr>
          <w:sz w:val="24"/>
          <w:szCs w:val="24"/>
          <w:lang w:val="en-GB"/>
        </w:rPr>
        <w:t>R</w:t>
      </w:r>
      <w:r w:rsidRPr="00442CB8">
        <w:rPr>
          <w:sz w:val="24"/>
          <w:szCs w:val="24"/>
          <w:lang w:val="en-GB"/>
        </w:rPr>
        <w:t>epresented s</w:t>
      </w:r>
      <w:r w:rsidR="00717DD2" w:rsidRPr="00442CB8">
        <w:rPr>
          <w:sz w:val="24"/>
          <w:szCs w:val="24"/>
          <w:lang w:val="en-GB"/>
        </w:rPr>
        <w:t>taff views in management forums,</w:t>
      </w:r>
      <w:r w:rsidRPr="00442CB8">
        <w:rPr>
          <w:sz w:val="24"/>
          <w:szCs w:val="24"/>
          <w:lang w:val="en-GB"/>
        </w:rPr>
        <w:t xml:space="preserve"> </w:t>
      </w:r>
      <w:r w:rsidR="00717DD2" w:rsidRPr="00442CB8">
        <w:rPr>
          <w:sz w:val="24"/>
          <w:szCs w:val="24"/>
          <w:lang w:val="en-GB"/>
        </w:rPr>
        <w:t>l</w:t>
      </w:r>
      <w:r w:rsidRPr="00442CB8">
        <w:rPr>
          <w:sz w:val="24"/>
          <w:szCs w:val="24"/>
          <w:lang w:val="en-GB"/>
        </w:rPr>
        <w:t>ed policy consultations</w:t>
      </w:r>
      <w:r w:rsidR="00717DD2" w:rsidRPr="00442CB8">
        <w:rPr>
          <w:sz w:val="24"/>
          <w:szCs w:val="24"/>
          <w:lang w:val="en-GB"/>
        </w:rPr>
        <w:t xml:space="preserve"> and helped staff with personal issues</w:t>
      </w:r>
      <w:r w:rsidRPr="00442CB8">
        <w:rPr>
          <w:sz w:val="24"/>
          <w:szCs w:val="24"/>
          <w:lang w:val="en-GB"/>
        </w:rPr>
        <w:t xml:space="preserve">. </w:t>
      </w:r>
      <w:r w:rsidR="008B0BB5" w:rsidRPr="00442CB8">
        <w:rPr>
          <w:sz w:val="24"/>
          <w:szCs w:val="24"/>
          <w:lang w:val="en-GB"/>
        </w:rPr>
        <w:t>R</w:t>
      </w:r>
      <w:r w:rsidRPr="00442CB8">
        <w:rPr>
          <w:sz w:val="24"/>
          <w:szCs w:val="24"/>
          <w:lang w:val="en-GB"/>
        </w:rPr>
        <w:t>esponsible for union communications</w:t>
      </w:r>
      <w:r w:rsidR="00717DD2" w:rsidRPr="00442CB8">
        <w:rPr>
          <w:sz w:val="24"/>
          <w:szCs w:val="24"/>
          <w:lang w:val="en-GB"/>
        </w:rPr>
        <w:t>, editing union newsletters and developing the union web presence.</w:t>
      </w:r>
    </w:p>
    <w:p w14:paraId="7409C3EC" w14:textId="01C3137A" w:rsidR="00DC28F7" w:rsidRPr="00442CB8" w:rsidRDefault="00DC28F7" w:rsidP="00DF64B3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i/>
          <w:sz w:val="24"/>
          <w:szCs w:val="24"/>
          <w:lang w:val="en-GB"/>
        </w:rPr>
        <w:t>Human Resources Special Projects Team Adviser</w:t>
      </w:r>
      <w:r w:rsidRPr="00442CB8">
        <w:rPr>
          <w:sz w:val="24"/>
          <w:szCs w:val="24"/>
          <w:lang w:val="en-GB"/>
        </w:rPr>
        <w:t xml:space="preserve">, 07/2008 – 01/2009. </w:t>
      </w:r>
      <w:r w:rsidR="008B0BB5" w:rsidRPr="00442CB8">
        <w:rPr>
          <w:sz w:val="24"/>
          <w:szCs w:val="24"/>
          <w:lang w:val="en-GB"/>
        </w:rPr>
        <w:t>Consultant</w:t>
      </w:r>
      <w:r w:rsidRPr="00442CB8">
        <w:rPr>
          <w:sz w:val="24"/>
          <w:szCs w:val="24"/>
          <w:lang w:val="en-GB"/>
        </w:rPr>
        <w:t xml:space="preserve"> on implementing </w:t>
      </w:r>
      <w:r w:rsidR="00717DD2" w:rsidRPr="00442CB8">
        <w:rPr>
          <w:sz w:val="24"/>
          <w:szCs w:val="24"/>
          <w:lang w:val="en-GB"/>
        </w:rPr>
        <w:t>a</w:t>
      </w:r>
      <w:r w:rsidRPr="00442CB8">
        <w:rPr>
          <w:sz w:val="24"/>
          <w:szCs w:val="24"/>
          <w:lang w:val="en-GB"/>
        </w:rPr>
        <w:t xml:space="preserve"> Single Equality Scheme for the organi</w:t>
      </w:r>
      <w:r w:rsidR="00F828C7">
        <w:rPr>
          <w:sz w:val="24"/>
          <w:szCs w:val="24"/>
          <w:lang w:val="en-GB"/>
        </w:rPr>
        <w:t>s</w:t>
      </w:r>
      <w:r w:rsidRPr="00442CB8">
        <w:rPr>
          <w:sz w:val="24"/>
          <w:szCs w:val="24"/>
          <w:lang w:val="en-GB"/>
        </w:rPr>
        <w:t>ation</w:t>
      </w:r>
      <w:r w:rsidR="00E06649" w:rsidRPr="00442CB8">
        <w:rPr>
          <w:sz w:val="24"/>
          <w:szCs w:val="24"/>
          <w:lang w:val="en-GB"/>
        </w:rPr>
        <w:t>.</w:t>
      </w:r>
      <w:r w:rsidR="00717DD2" w:rsidRPr="00442CB8">
        <w:rPr>
          <w:sz w:val="24"/>
          <w:szCs w:val="24"/>
          <w:lang w:val="en-GB"/>
        </w:rPr>
        <w:t xml:space="preserve"> </w:t>
      </w:r>
    </w:p>
    <w:p w14:paraId="7FC77E9B" w14:textId="77777777" w:rsidR="006160C5" w:rsidRPr="00442CB8" w:rsidRDefault="006160C5" w:rsidP="00DF64B3">
      <w:pPr>
        <w:numPr>
          <w:ilvl w:val="0"/>
          <w:numId w:val="0"/>
        </w:numPr>
        <w:spacing w:line="276" w:lineRule="auto"/>
        <w:ind w:left="360" w:right="157"/>
        <w:jc w:val="left"/>
        <w:rPr>
          <w:b/>
          <w:sz w:val="24"/>
          <w:szCs w:val="24"/>
          <w:lang w:val="en-GB"/>
        </w:rPr>
      </w:pPr>
    </w:p>
    <w:p w14:paraId="12FC33E4" w14:textId="54FC2A5A" w:rsidR="00150F1B" w:rsidRPr="00442CB8" w:rsidRDefault="00CF75A7" w:rsidP="00DF64B3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b/>
          <w:sz w:val="24"/>
          <w:szCs w:val="24"/>
          <w:lang w:val="en-GB"/>
        </w:rPr>
        <w:t>Wales Tourist Board</w:t>
      </w:r>
      <w:r w:rsidRPr="00442CB8">
        <w:rPr>
          <w:sz w:val="24"/>
          <w:szCs w:val="24"/>
          <w:lang w:val="en-GB"/>
        </w:rPr>
        <w:t xml:space="preserve"> –</w:t>
      </w:r>
      <w:r w:rsidR="00E06649" w:rsidRPr="00442CB8">
        <w:rPr>
          <w:sz w:val="24"/>
          <w:szCs w:val="24"/>
          <w:lang w:val="en-GB"/>
        </w:rPr>
        <w:t xml:space="preserve"> </w:t>
      </w:r>
      <w:r w:rsidR="006E79AC" w:rsidRPr="006E79AC">
        <w:rPr>
          <w:i/>
          <w:iCs/>
          <w:sz w:val="24"/>
          <w:szCs w:val="24"/>
          <w:lang w:val="en-GB"/>
        </w:rPr>
        <w:t xml:space="preserve">Senior </w:t>
      </w:r>
      <w:r w:rsidR="006E79AC">
        <w:rPr>
          <w:i/>
          <w:sz w:val="24"/>
          <w:szCs w:val="24"/>
          <w:lang w:val="en-GB"/>
        </w:rPr>
        <w:t>Research</w:t>
      </w:r>
      <w:r w:rsidR="00DC28F7" w:rsidRPr="00442CB8">
        <w:rPr>
          <w:i/>
          <w:sz w:val="24"/>
          <w:szCs w:val="24"/>
          <w:lang w:val="en-GB"/>
        </w:rPr>
        <w:t xml:space="preserve"> Analyst, </w:t>
      </w:r>
      <w:r w:rsidR="00DC28F7" w:rsidRPr="00442CB8">
        <w:rPr>
          <w:sz w:val="24"/>
          <w:szCs w:val="24"/>
          <w:lang w:val="en-GB"/>
        </w:rPr>
        <w:t xml:space="preserve">2002 – 2007. </w:t>
      </w:r>
    </w:p>
    <w:p w14:paraId="4F9DF7A7" w14:textId="55AA2F43" w:rsidR="00DC28F7" w:rsidRPr="00442CB8" w:rsidRDefault="00DC28F7" w:rsidP="00DF64B3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Marketing a</w:t>
      </w:r>
      <w:r w:rsidR="008B0BB5" w:rsidRPr="00442CB8">
        <w:rPr>
          <w:sz w:val="24"/>
          <w:szCs w:val="24"/>
          <w:lang w:val="en-GB"/>
        </w:rPr>
        <w:t>nd business development analyst</w:t>
      </w:r>
      <w:r w:rsidRPr="00442CB8">
        <w:rPr>
          <w:sz w:val="24"/>
          <w:szCs w:val="24"/>
          <w:lang w:val="en-GB"/>
        </w:rPr>
        <w:t xml:space="preserve"> for the national tourism organi</w:t>
      </w:r>
      <w:r w:rsidR="00F828C7">
        <w:rPr>
          <w:sz w:val="24"/>
          <w:szCs w:val="24"/>
          <w:lang w:val="en-GB"/>
        </w:rPr>
        <w:t>s</w:t>
      </w:r>
      <w:r w:rsidRPr="00442CB8">
        <w:rPr>
          <w:sz w:val="24"/>
          <w:szCs w:val="24"/>
          <w:lang w:val="en-GB"/>
        </w:rPr>
        <w:t xml:space="preserve">ation. </w:t>
      </w:r>
      <w:r w:rsidR="008B0BB5" w:rsidRPr="00442CB8">
        <w:rPr>
          <w:sz w:val="24"/>
          <w:szCs w:val="24"/>
          <w:lang w:val="en-GB"/>
        </w:rPr>
        <w:t>Project and contract management of external research</w:t>
      </w:r>
      <w:r w:rsidRPr="00442CB8">
        <w:rPr>
          <w:sz w:val="24"/>
          <w:szCs w:val="24"/>
          <w:lang w:val="en-GB"/>
        </w:rPr>
        <w:t xml:space="preserve">. </w:t>
      </w:r>
      <w:r w:rsidR="007F4743" w:rsidRPr="00442CB8">
        <w:rPr>
          <w:sz w:val="24"/>
          <w:szCs w:val="24"/>
          <w:lang w:val="en-GB"/>
        </w:rPr>
        <w:t>Analy</w:t>
      </w:r>
      <w:r w:rsidR="00442CB8">
        <w:rPr>
          <w:sz w:val="24"/>
          <w:szCs w:val="24"/>
          <w:lang w:val="en-GB"/>
        </w:rPr>
        <w:t>s</w:t>
      </w:r>
      <w:r w:rsidR="007F4743" w:rsidRPr="00442CB8">
        <w:rPr>
          <w:sz w:val="24"/>
          <w:szCs w:val="24"/>
          <w:lang w:val="en-GB"/>
        </w:rPr>
        <w:t>ed</w:t>
      </w:r>
      <w:r w:rsidRPr="00442CB8">
        <w:rPr>
          <w:sz w:val="24"/>
          <w:szCs w:val="24"/>
          <w:lang w:val="en-GB"/>
        </w:rPr>
        <w:t xml:space="preserve"> large-scale survey informat</w:t>
      </w:r>
      <w:r w:rsidR="00717DD2" w:rsidRPr="00442CB8">
        <w:rPr>
          <w:sz w:val="24"/>
          <w:szCs w:val="24"/>
          <w:lang w:val="en-GB"/>
        </w:rPr>
        <w:t xml:space="preserve">ion on tourism trends and </w:t>
      </w:r>
      <w:r w:rsidR="00B752D1" w:rsidRPr="00442CB8">
        <w:rPr>
          <w:sz w:val="24"/>
          <w:szCs w:val="24"/>
          <w:lang w:val="en-GB"/>
        </w:rPr>
        <w:t>value and</w:t>
      </w:r>
      <w:r w:rsidR="00717DD2" w:rsidRPr="00442CB8">
        <w:rPr>
          <w:sz w:val="24"/>
          <w:szCs w:val="24"/>
          <w:lang w:val="en-GB"/>
        </w:rPr>
        <w:t xml:space="preserve"> developed bespoke internal research work.</w:t>
      </w:r>
    </w:p>
    <w:p w14:paraId="44262753" w14:textId="06BF7F7C" w:rsidR="00D77502" w:rsidRPr="00442CB8" w:rsidRDefault="00D77502" w:rsidP="00DF64B3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</w:p>
    <w:p w14:paraId="15374499" w14:textId="30E839D5" w:rsidR="00150F1B" w:rsidRPr="00442CB8" w:rsidRDefault="00CF75A7" w:rsidP="00DF64B3">
      <w:pPr>
        <w:numPr>
          <w:ilvl w:val="0"/>
          <w:numId w:val="0"/>
        </w:numPr>
        <w:spacing w:line="276" w:lineRule="auto"/>
        <w:ind w:left="720" w:right="157" w:hanging="360"/>
        <w:jc w:val="left"/>
        <w:rPr>
          <w:sz w:val="24"/>
          <w:szCs w:val="24"/>
          <w:lang w:val="en-GB"/>
        </w:rPr>
      </w:pPr>
      <w:r w:rsidRPr="00442CB8">
        <w:rPr>
          <w:b/>
          <w:sz w:val="24"/>
          <w:szCs w:val="24"/>
          <w:lang w:val="en-GB"/>
        </w:rPr>
        <w:t>Neath College</w:t>
      </w:r>
      <w:r w:rsidRPr="00442CB8">
        <w:rPr>
          <w:sz w:val="24"/>
          <w:szCs w:val="24"/>
          <w:lang w:val="en-GB"/>
        </w:rPr>
        <w:t xml:space="preserve"> </w:t>
      </w:r>
      <w:r w:rsidR="000D7EC5" w:rsidRPr="00442CB8">
        <w:rPr>
          <w:sz w:val="24"/>
          <w:szCs w:val="24"/>
          <w:lang w:val="en-GB"/>
        </w:rPr>
        <w:t>–</w:t>
      </w:r>
      <w:r w:rsidR="00141E78">
        <w:rPr>
          <w:i/>
          <w:sz w:val="24"/>
          <w:szCs w:val="24"/>
          <w:lang w:val="en-GB"/>
        </w:rPr>
        <w:t>L</w:t>
      </w:r>
      <w:r w:rsidR="000D7EC5" w:rsidRPr="00442CB8">
        <w:rPr>
          <w:i/>
          <w:sz w:val="24"/>
          <w:szCs w:val="24"/>
          <w:lang w:val="en-GB"/>
        </w:rPr>
        <w:t>ecturer,</w:t>
      </w:r>
      <w:r w:rsidR="000D7EC5" w:rsidRPr="00442CB8">
        <w:rPr>
          <w:sz w:val="24"/>
          <w:szCs w:val="24"/>
          <w:lang w:val="en-GB"/>
        </w:rPr>
        <w:t xml:space="preserve"> 2001 – 2002. </w:t>
      </w:r>
    </w:p>
    <w:p w14:paraId="3917B87F" w14:textId="58910595" w:rsidR="000D7EC5" w:rsidRPr="00442CB8" w:rsidRDefault="007F4743" w:rsidP="00DF64B3">
      <w:pPr>
        <w:numPr>
          <w:ilvl w:val="0"/>
          <w:numId w:val="0"/>
        </w:numPr>
        <w:tabs>
          <w:tab w:val="left" w:pos="360"/>
        </w:tabs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lastRenderedPageBreak/>
        <w:t>T</w:t>
      </w:r>
      <w:r w:rsidR="000D7EC5" w:rsidRPr="00442CB8">
        <w:rPr>
          <w:sz w:val="24"/>
          <w:szCs w:val="24"/>
          <w:lang w:val="en-GB"/>
        </w:rPr>
        <w:t xml:space="preserve">aught </w:t>
      </w:r>
      <w:r w:rsidRPr="00442CB8">
        <w:rPr>
          <w:sz w:val="24"/>
          <w:szCs w:val="24"/>
          <w:lang w:val="en-GB"/>
        </w:rPr>
        <w:t>mathematics</w:t>
      </w:r>
      <w:r w:rsidR="000D7EC5" w:rsidRPr="00442CB8">
        <w:rPr>
          <w:sz w:val="24"/>
          <w:szCs w:val="24"/>
          <w:lang w:val="en-GB"/>
        </w:rPr>
        <w:t xml:space="preserve"> classes</w:t>
      </w:r>
      <w:r w:rsidR="00717DD2" w:rsidRPr="00442CB8">
        <w:rPr>
          <w:sz w:val="24"/>
          <w:szCs w:val="24"/>
          <w:lang w:val="en-GB"/>
        </w:rPr>
        <w:t xml:space="preserve"> to young adults </w:t>
      </w:r>
      <w:r w:rsidR="000D7EC5" w:rsidRPr="00442CB8">
        <w:rPr>
          <w:sz w:val="24"/>
          <w:szCs w:val="24"/>
          <w:lang w:val="en-GB"/>
        </w:rPr>
        <w:t>at a further education college.</w:t>
      </w:r>
    </w:p>
    <w:p w14:paraId="5E0DA96A" w14:textId="77777777" w:rsidR="00F52AE2" w:rsidRPr="00442CB8" w:rsidRDefault="00F52AE2" w:rsidP="00DF64B3">
      <w:pPr>
        <w:numPr>
          <w:ilvl w:val="0"/>
          <w:numId w:val="0"/>
        </w:numPr>
        <w:tabs>
          <w:tab w:val="left" w:pos="360"/>
        </w:tabs>
        <w:spacing w:line="276" w:lineRule="auto"/>
        <w:ind w:left="360" w:right="157"/>
        <w:jc w:val="left"/>
        <w:rPr>
          <w:sz w:val="20"/>
          <w:szCs w:val="20"/>
          <w:lang w:val="en-GB"/>
        </w:rPr>
      </w:pPr>
    </w:p>
    <w:p w14:paraId="75F44A49" w14:textId="7F9BC107" w:rsidR="00150F1B" w:rsidRPr="00442CB8" w:rsidRDefault="00CF75A7" w:rsidP="00DF64B3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b/>
          <w:sz w:val="24"/>
          <w:szCs w:val="24"/>
          <w:lang w:val="en-GB"/>
        </w:rPr>
        <w:t xml:space="preserve">City </w:t>
      </w:r>
      <w:r w:rsidR="00E06649" w:rsidRPr="00442CB8">
        <w:rPr>
          <w:b/>
          <w:sz w:val="24"/>
          <w:szCs w:val="24"/>
          <w:lang w:val="en-GB"/>
        </w:rPr>
        <w:t>o</w:t>
      </w:r>
      <w:r w:rsidRPr="00442CB8">
        <w:rPr>
          <w:b/>
          <w:sz w:val="24"/>
          <w:szCs w:val="24"/>
          <w:lang w:val="en-GB"/>
        </w:rPr>
        <w:t xml:space="preserve">f Portsmouth Girls’ School </w:t>
      </w:r>
      <w:r w:rsidR="00017E88" w:rsidRPr="00442CB8">
        <w:rPr>
          <w:sz w:val="24"/>
          <w:szCs w:val="24"/>
          <w:lang w:val="en-GB"/>
        </w:rPr>
        <w:t xml:space="preserve">– </w:t>
      </w:r>
      <w:r w:rsidR="00017E88" w:rsidRPr="00442CB8">
        <w:rPr>
          <w:i/>
          <w:sz w:val="24"/>
          <w:szCs w:val="24"/>
          <w:lang w:val="en-GB"/>
        </w:rPr>
        <w:t xml:space="preserve">Mathematics </w:t>
      </w:r>
      <w:r w:rsidR="00141E78">
        <w:rPr>
          <w:i/>
          <w:sz w:val="24"/>
          <w:szCs w:val="24"/>
          <w:lang w:val="en-GB"/>
        </w:rPr>
        <w:t>T</w:t>
      </w:r>
      <w:r w:rsidR="00017E88" w:rsidRPr="00442CB8">
        <w:rPr>
          <w:i/>
          <w:sz w:val="24"/>
          <w:szCs w:val="24"/>
          <w:lang w:val="en-GB"/>
        </w:rPr>
        <w:t>eacher</w:t>
      </w:r>
      <w:r w:rsidR="00017E88" w:rsidRPr="00442CB8">
        <w:rPr>
          <w:sz w:val="24"/>
          <w:szCs w:val="24"/>
          <w:lang w:val="en-GB"/>
        </w:rPr>
        <w:t xml:space="preserve">, 2000 – 2001. </w:t>
      </w:r>
    </w:p>
    <w:p w14:paraId="1B29609D" w14:textId="0B0DFEF3" w:rsidR="00D014D3" w:rsidRDefault="007F4743" w:rsidP="00DF64B3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  <w:r w:rsidRPr="00442CB8">
        <w:rPr>
          <w:sz w:val="24"/>
          <w:szCs w:val="24"/>
          <w:lang w:val="en-GB"/>
        </w:rPr>
        <w:t>T</w:t>
      </w:r>
      <w:r w:rsidR="00017E88" w:rsidRPr="00442CB8">
        <w:rPr>
          <w:sz w:val="24"/>
          <w:szCs w:val="24"/>
          <w:lang w:val="en-GB"/>
        </w:rPr>
        <w:t xml:space="preserve">aught mathematics at a UK </w:t>
      </w:r>
      <w:r w:rsidR="009F0031" w:rsidRPr="00442CB8">
        <w:rPr>
          <w:sz w:val="24"/>
          <w:szCs w:val="24"/>
          <w:lang w:val="en-GB"/>
        </w:rPr>
        <w:t>s</w:t>
      </w:r>
      <w:r w:rsidR="00017E88" w:rsidRPr="00442CB8">
        <w:rPr>
          <w:sz w:val="24"/>
          <w:szCs w:val="24"/>
          <w:lang w:val="en-GB"/>
        </w:rPr>
        <w:t xml:space="preserve">econdary </w:t>
      </w:r>
      <w:r w:rsidR="009F0031" w:rsidRPr="00442CB8">
        <w:rPr>
          <w:sz w:val="24"/>
          <w:szCs w:val="24"/>
          <w:lang w:val="en-GB"/>
        </w:rPr>
        <w:t>s</w:t>
      </w:r>
      <w:r w:rsidR="00017E88" w:rsidRPr="00442CB8">
        <w:rPr>
          <w:sz w:val="24"/>
          <w:szCs w:val="24"/>
          <w:lang w:val="en-GB"/>
        </w:rPr>
        <w:t>chool – teaching students aged 11-16</w:t>
      </w:r>
      <w:r w:rsidR="00717DD2" w:rsidRPr="00442CB8">
        <w:rPr>
          <w:sz w:val="24"/>
          <w:szCs w:val="24"/>
          <w:lang w:val="en-GB"/>
        </w:rPr>
        <w:t xml:space="preserve"> to GCSE level</w:t>
      </w:r>
      <w:r w:rsidR="00017E88" w:rsidRPr="00442CB8">
        <w:rPr>
          <w:sz w:val="24"/>
          <w:szCs w:val="24"/>
          <w:lang w:val="en-GB"/>
        </w:rPr>
        <w:t>.</w:t>
      </w:r>
    </w:p>
    <w:p w14:paraId="32FA76C9" w14:textId="4DABD3F0" w:rsidR="00CE7407" w:rsidRDefault="00CE7407" w:rsidP="00DF64B3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</w:p>
    <w:p w14:paraId="73FBDB6E" w14:textId="77777777" w:rsidR="00173E9A" w:rsidRPr="00442CB8" w:rsidRDefault="00173E9A" w:rsidP="00DF64B3">
      <w:pPr>
        <w:numPr>
          <w:ilvl w:val="0"/>
          <w:numId w:val="0"/>
        </w:numPr>
        <w:spacing w:line="276" w:lineRule="auto"/>
        <w:ind w:left="360" w:right="157"/>
        <w:jc w:val="left"/>
        <w:rPr>
          <w:sz w:val="24"/>
          <w:szCs w:val="24"/>
          <w:lang w:val="en-GB"/>
        </w:rPr>
      </w:pPr>
    </w:p>
    <w:p w14:paraId="622568E1" w14:textId="77777777" w:rsidR="00B82E60" w:rsidRPr="00442CB8" w:rsidRDefault="00B82E60">
      <w:pPr>
        <w:numPr>
          <w:ilvl w:val="0"/>
          <w:numId w:val="0"/>
        </w:numPr>
        <w:spacing w:line="276" w:lineRule="auto"/>
        <w:ind w:left="360" w:right="157"/>
        <w:jc w:val="left"/>
        <w:rPr>
          <w:b/>
          <w:sz w:val="24"/>
          <w:szCs w:val="24"/>
          <w:lang w:val="en-GB"/>
        </w:rPr>
      </w:pPr>
    </w:p>
    <w:sectPr w:rsidR="00B82E60" w:rsidRPr="00442CB8" w:rsidSect="00C2360C">
      <w:headerReference w:type="default" r:id="rId47"/>
      <w:footerReference w:type="default" r:id="rId48"/>
      <w:headerReference w:type="first" r:id="rId49"/>
      <w:footerReference w:type="first" r:id="rId50"/>
      <w:pgSz w:w="11906" w:h="16838" w:code="9"/>
      <w:pgMar w:top="899" w:right="1080" w:bottom="1438" w:left="1080" w:header="864" w:footer="86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13C39" w14:textId="77777777" w:rsidR="00A163C0" w:rsidRDefault="00A163C0" w:rsidP="00A172FF">
      <w:r>
        <w:separator/>
      </w:r>
    </w:p>
  </w:endnote>
  <w:endnote w:type="continuationSeparator" w:id="0">
    <w:p w14:paraId="463CC459" w14:textId="77777777" w:rsidR="00A163C0" w:rsidRDefault="00A163C0" w:rsidP="00A1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Courier New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EE3C8" w14:textId="2B214723" w:rsidR="00E413DF" w:rsidRDefault="00C34BB5" w:rsidP="004C3636">
    <w:pPr>
      <w:pStyle w:val="Footer"/>
      <w:numPr>
        <w:ilvl w:val="0"/>
        <w:numId w:val="0"/>
      </w:numPr>
      <w:jc w:val="center"/>
    </w:pPr>
    <w:r>
      <w:t>Ceri Hughes</w:t>
    </w:r>
    <w:r>
      <w:ptab w:relativeTo="margin" w:alignment="center" w:leader="none"/>
    </w:r>
    <w:r>
      <w:t>CV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A3324" w14:textId="15002E98" w:rsidR="00E413DF" w:rsidRDefault="005044F6" w:rsidP="00E413DF">
    <w:pPr>
      <w:pStyle w:val="Footer"/>
      <w:numPr>
        <w:ilvl w:val="0"/>
        <w:numId w:val="0"/>
      </w:numPr>
    </w:pPr>
    <w:r>
      <w:t>Ceri Hughes</w:t>
    </w:r>
    <w:r>
      <w:ptab w:relativeTo="margin" w:alignment="center" w:leader="none"/>
    </w:r>
    <w:r>
      <w:t>CV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124C2" w14:textId="77777777" w:rsidR="00A163C0" w:rsidRDefault="00A163C0" w:rsidP="00A172FF">
      <w:r>
        <w:separator/>
      </w:r>
    </w:p>
  </w:footnote>
  <w:footnote w:type="continuationSeparator" w:id="0">
    <w:p w14:paraId="7DC3F816" w14:textId="77777777" w:rsidR="00A163C0" w:rsidRDefault="00A163C0" w:rsidP="00A1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C921" w14:textId="77777777" w:rsidR="00AA0712" w:rsidRPr="00E413DF" w:rsidRDefault="00AA0712" w:rsidP="00E413DF">
    <w:pPr>
      <w:pStyle w:val="Header"/>
      <w:numPr>
        <w:ilvl w:val="0"/>
        <w:numId w:val="0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E7AAF" w14:textId="604086CC" w:rsidR="00E413DF" w:rsidRDefault="00E413DF" w:rsidP="00E413DF">
    <w:pPr>
      <w:pStyle w:val="Header"/>
      <w:numPr>
        <w:ilvl w:val="0"/>
        <w:numId w:val="0"/>
      </w:numPr>
    </w:pPr>
  </w:p>
  <w:p w14:paraId="1C2B288C" w14:textId="534B4C81" w:rsidR="00E413DF" w:rsidRDefault="00E413DF" w:rsidP="00E413DF">
    <w:pPr>
      <w:pStyle w:val="Caption"/>
      <w:numPr>
        <w:ilvl w:val="0"/>
        <w:numId w:val="0"/>
      </w:numPr>
      <w:ind w:left="360" w:right="158"/>
      <w:rPr>
        <w:sz w:val="28"/>
        <w:szCs w:val="28"/>
      </w:rPr>
    </w:pPr>
    <w:r w:rsidRPr="0057700F">
      <w:rPr>
        <w:sz w:val="28"/>
        <w:szCs w:val="28"/>
      </w:rPr>
      <w:t>Ceri Hughes</w:t>
    </w:r>
    <w:r w:rsidR="003750B6">
      <w:rPr>
        <w:sz w:val="28"/>
        <w:szCs w:val="28"/>
      </w:rPr>
      <w:t xml:space="preserve"> PhD</w:t>
    </w:r>
  </w:p>
  <w:p w14:paraId="1358E579" w14:textId="77777777" w:rsidR="00E413DF" w:rsidRPr="00E413DF" w:rsidRDefault="00E413DF" w:rsidP="00E413DF">
    <w:pPr>
      <w:numPr>
        <w:ilvl w:val="0"/>
        <w:numId w:val="0"/>
      </w:numPr>
      <w:ind w:left="720"/>
    </w:pPr>
  </w:p>
  <w:p w14:paraId="3EBF368F" w14:textId="35A63F98" w:rsidR="00E413DF" w:rsidRDefault="00E413DF" w:rsidP="00E413DF">
    <w:pPr>
      <w:numPr>
        <w:ilvl w:val="0"/>
        <w:numId w:val="0"/>
      </w:numPr>
      <w:ind w:left="360" w:right="157"/>
      <w:jc w:val="center"/>
    </w:pPr>
    <w:r w:rsidRPr="0057700F">
      <w:t xml:space="preserve"> </w:t>
    </w:r>
    <w:r w:rsidR="002D2968">
      <w:t>ceri.hughes@swansea</w:t>
    </w:r>
    <w:r w:rsidR="00E61599">
      <w:t>.ac.uk</w:t>
    </w:r>
    <w:r w:rsidRPr="0057700F">
      <w:t xml:space="preserve"> </w:t>
    </w:r>
    <w:r w:rsidRPr="0057700F">
      <w:sym w:font="Symbol" w:char="F0B7"/>
    </w:r>
    <w:r w:rsidRPr="0057700F">
      <w:t xml:space="preserve"> www.cerihughes.com </w:t>
    </w:r>
    <w:r w:rsidR="00A36689" w:rsidRPr="0057700F">
      <w:sym w:font="Symbol" w:char="F0B7"/>
    </w:r>
    <w:r w:rsidR="00A36689">
      <w:t xml:space="preserve"> Orcid: </w:t>
    </w:r>
    <w:r w:rsidR="00A36689" w:rsidRPr="00A36689">
      <w:t>0000-0002-9538-6377</w:t>
    </w:r>
  </w:p>
  <w:p w14:paraId="09B2D222" w14:textId="13F85C9B" w:rsidR="00E413DF" w:rsidRPr="00E413DF" w:rsidRDefault="006B11D7" w:rsidP="00E413DF">
    <w:pPr>
      <w:numPr>
        <w:ilvl w:val="0"/>
        <w:numId w:val="0"/>
      </w:numPr>
      <w:ind w:left="360" w:right="157"/>
      <w:jc w:val="center"/>
      <w:rPr>
        <w:sz w:val="20"/>
        <w:szCs w:val="20"/>
      </w:rPr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10F212" wp14:editId="513F44CE">
              <wp:simplePos x="0" y="0"/>
              <wp:positionH relativeFrom="column">
                <wp:posOffset>261620</wp:posOffset>
              </wp:positionH>
              <wp:positionV relativeFrom="paragraph">
                <wp:posOffset>64867</wp:posOffset>
              </wp:positionV>
              <wp:extent cx="6047105" cy="0"/>
              <wp:effectExtent l="0" t="19050" r="10795" b="3810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10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52DC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pt,5.1pt" to="496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38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E85469"/>
    <w:multiLevelType w:val="hybridMultilevel"/>
    <w:tmpl w:val="28E41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65B84"/>
    <w:multiLevelType w:val="hybridMultilevel"/>
    <w:tmpl w:val="1E5C0614"/>
    <w:lvl w:ilvl="0" w:tplc="51AEF0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82B33"/>
    <w:multiLevelType w:val="hybridMultilevel"/>
    <w:tmpl w:val="0E22848E"/>
    <w:lvl w:ilvl="0" w:tplc="B59494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24870"/>
    <w:multiLevelType w:val="hybridMultilevel"/>
    <w:tmpl w:val="98CE9D64"/>
    <w:lvl w:ilvl="0" w:tplc="51AEF0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B2A7A"/>
    <w:multiLevelType w:val="hybridMultilevel"/>
    <w:tmpl w:val="B62EB208"/>
    <w:lvl w:ilvl="0" w:tplc="55447DCE">
      <w:start w:val="1"/>
      <w:numFmt w:val="bullet"/>
      <w:pStyle w:val="Nor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80408"/>
    <w:multiLevelType w:val="hybridMultilevel"/>
    <w:tmpl w:val="3F18E952"/>
    <w:lvl w:ilvl="0" w:tplc="60425BF6">
      <w:start w:val="4"/>
      <w:numFmt w:val="bullet"/>
      <w:lvlText w:val="-"/>
      <w:lvlJc w:val="left"/>
      <w:pPr>
        <w:ind w:left="1080" w:hanging="360"/>
      </w:pPr>
      <w:rPr>
        <w:rFonts w:ascii="WP TypographicSymbols" w:eastAsia="Times New Roman" w:hAnsi="WP TypographicSymbol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F36DF2"/>
    <w:multiLevelType w:val="hybridMultilevel"/>
    <w:tmpl w:val="6A5E3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FB4E13"/>
    <w:multiLevelType w:val="hybridMultilevel"/>
    <w:tmpl w:val="F710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57F5C"/>
    <w:multiLevelType w:val="hybridMultilevel"/>
    <w:tmpl w:val="C9CC54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101886">
      <w:start w:val="2004"/>
      <w:numFmt w:val="decimal"/>
      <w:lvlText w:val="%2"/>
      <w:lvlJc w:val="left"/>
      <w:pPr>
        <w:tabs>
          <w:tab w:val="num" w:pos="1440"/>
        </w:tabs>
        <w:ind w:left="1440" w:hanging="720"/>
      </w:pPr>
      <w:rPr>
        <w:rFonts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C50CC1"/>
    <w:multiLevelType w:val="hybridMultilevel"/>
    <w:tmpl w:val="3998D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557B45"/>
    <w:multiLevelType w:val="hybridMultilevel"/>
    <w:tmpl w:val="CB9CA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C13B6"/>
    <w:multiLevelType w:val="hybridMultilevel"/>
    <w:tmpl w:val="1E842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95DC3"/>
    <w:multiLevelType w:val="hybridMultilevel"/>
    <w:tmpl w:val="96502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B3360"/>
    <w:multiLevelType w:val="hybridMultilevel"/>
    <w:tmpl w:val="55D41F72"/>
    <w:lvl w:ilvl="0" w:tplc="080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5" w15:restartNumberingAfterBreak="0">
    <w:nsid w:val="48EB1FEC"/>
    <w:multiLevelType w:val="hybridMultilevel"/>
    <w:tmpl w:val="C9BCE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418AD"/>
    <w:multiLevelType w:val="hybridMultilevel"/>
    <w:tmpl w:val="A0FA352C"/>
    <w:lvl w:ilvl="0" w:tplc="08090001">
      <w:start w:val="1"/>
      <w:numFmt w:val="bullet"/>
      <w:lvlText w:val=""/>
      <w:lvlJc w:val="left"/>
      <w:pPr>
        <w:tabs>
          <w:tab w:val="num" w:pos="492"/>
        </w:tabs>
        <w:ind w:left="4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17" w15:restartNumberingAfterBreak="0">
    <w:nsid w:val="571C2156"/>
    <w:multiLevelType w:val="hybridMultilevel"/>
    <w:tmpl w:val="478AD6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E229A1"/>
    <w:multiLevelType w:val="hybridMultilevel"/>
    <w:tmpl w:val="6E74AF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F211FB"/>
    <w:multiLevelType w:val="hybridMultilevel"/>
    <w:tmpl w:val="C6649E92"/>
    <w:lvl w:ilvl="0" w:tplc="51AEF0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EF05B4"/>
    <w:multiLevelType w:val="hybridMultilevel"/>
    <w:tmpl w:val="52E8035C"/>
    <w:lvl w:ilvl="0" w:tplc="F124AB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D6983"/>
    <w:multiLevelType w:val="hybridMultilevel"/>
    <w:tmpl w:val="1068E62A"/>
    <w:lvl w:ilvl="0" w:tplc="08090001">
      <w:start w:val="1"/>
      <w:numFmt w:val="bullet"/>
      <w:lvlText w:val=""/>
      <w:lvlJc w:val="left"/>
      <w:pPr>
        <w:tabs>
          <w:tab w:val="num" w:pos="492"/>
        </w:tabs>
        <w:ind w:left="4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22" w15:restartNumberingAfterBreak="0">
    <w:nsid w:val="6CC80A1B"/>
    <w:multiLevelType w:val="hybridMultilevel"/>
    <w:tmpl w:val="A4467C8A"/>
    <w:lvl w:ilvl="0" w:tplc="040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3" w15:restartNumberingAfterBreak="0">
    <w:nsid w:val="72EC274D"/>
    <w:multiLevelType w:val="hybridMultilevel"/>
    <w:tmpl w:val="EB98CB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2036054">
    <w:abstractNumId w:val="12"/>
  </w:num>
  <w:num w:numId="2" w16cid:durableId="1853715586">
    <w:abstractNumId w:val="5"/>
  </w:num>
  <w:num w:numId="3" w16cid:durableId="1421098945">
    <w:abstractNumId w:val="9"/>
  </w:num>
  <w:num w:numId="4" w16cid:durableId="813371135">
    <w:abstractNumId w:val="15"/>
  </w:num>
  <w:num w:numId="5" w16cid:durableId="585923585">
    <w:abstractNumId w:val="16"/>
  </w:num>
  <w:num w:numId="6" w16cid:durableId="893081912">
    <w:abstractNumId w:val="21"/>
  </w:num>
  <w:num w:numId="7" w16cid:durableId="79717154">
    <w:abstractNumId w:val="13"/>
  </w:num>
  <w:num w:numId="8" w16cid:durableId="306322077">
    <w:abstractNumId w:val="14"/>
  </w:num>
  <w:num w:numId="9" w16cid:durableId="200092414">
    <w:abstractNumId w:val="8"/>
  </w:num>
  <w:num w:numId="10" w16cid:durableId="1680278729">
    <w:abstractNumId w:val="22"/>
  </w:num>
  <w:num w:numId="11" w16cid:durableId="252394078">
    <w:abstractNumId w:val="23"/>
  </w:num>
  <w:num w:numId="12" w16cid:durableId="837189582">
    <w:abstractNumId w:val="17"/>
  </w:num>
  <w:num w:numId="13" w16cid:durableId="1771462310">
    <w:abstractNumId w:val="18"/>
  </w:num>
  <w:num w:numId="14" w16cid:durableId="865599501">
    <w:abstractNumId w:val="6"/>
  </w:num>
  <w:num w:numId="15" w16cid:durableId="1453598075">
    <w:abstractNumId w:val="3"/>
  </w:num>
  <w:num w:numId="16" w16cid:durableId="656343759">
    <w:abstractNumId w:val="20"/>
  </w:num>
  <w:num w:numId="17" w16cid:durableId="2062558639">
    <w:abstractNumId w:val="1"/>
  </w:num>
  <w:num w:numId="18" w16cid:durableId="154496406">
    <w:abstractNumId w:val="7"/>
  </w:num>
  <w:num w:numId="19" w16cid:durableId="968390579">
    <w:abstractNumId w:val="10"/>
  </w:num>
  <w:num w:numId="20" w16cid:durableId="94710219">
    <w:abstractNumId w:val="19"/>
  </w:num>
  <w:num w:numId="21" w16cid:durableId="305357733">
    <w:abstractNumId w:val="4"/>
  </w:num>
  <w:num w:numId="22" w16cid:durableId="763264260">
    <w:abstractNumId w:val="2"/>
  </w:num>
  <w:num w:numId="23" w16cid:durableId="1614554794">
    <w:abstractNumId w:val="11"/>
  </w:num>
  <w:num w:numId="24" w16cid:durableId="103037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31"/>
    <w:rsid w:val="00001CAC"/>
    <w:rsid w:val="00003F90"/>
    <w:rsid w:val="00005DF9"/>
    <w:rsid w:val="00007C27"/>
    <w:rsid w:val="00017E88"/>
    <w:rsid w:val="00021CE8"/>
    <w:rsid w:val="0002203E"/>
    <w:rsid w:val="00022E8F"/>
    <w:rsid w:val="00024830"/>
    <w:rsid w:val="000249FC"/>
    <w:rsid w:val="00030572"/>
    <w:rsid w:val="000344A6"/>
    <w:rsid w:val="00034C15"/>
    <w:rsid w:val="00034E2A"/>
    <w:rsid w:val="0004383F"/>
    <w:rsid w:val="000468C8"/>
    <w:rsid w:val="00046FB4"/>
    <w:rsid w:val="00051255"/>
    <w:rsid w:val="00051780"/>
    <w:rsid w:val="000527A3"/>
    <w:rsid w:val="00053E64"/>
    <w:rsid w:val="00054F49"/>
    <w:rsid w:val="00061C09"/>
    <w:rsid w:val="00061CCB"/>
    <w:rsid w:val="0006231A"/>
    <w:rsid w:val="00063154"/>
    <w:rsid w:val="000647C0"/>
    <w:rsid w:val="00067B4A"/>
    <w:rsid w:val="00071423"/>
    <w:rsid w:val="00072301"/>
    <w:rsid w:val="0007666D"/>
    <w:rsid w:val="00076BE7"/>
    <w:rsid w:val="000770E9"/>
    <w:rsid w:val="00083D92"/>
    <w:rsid w:val="0008629C"/>
    <w:rsid w:val="000901FE"/>
    <w:rsid w:val="00090FB9"/>
    <w:rsid w:val="000954CF"/>
    <w:rsid w:val="00097719"/>
    <w:rsid w:val="000A03D9"/>
    <w:rsid w:val="000A1B54"/>
    <w:rsid w:val="000A39FC"/>
    <w:rsid w:val="000A5BCC"/>
    <w:rsid w:val="000A7999"/>
    <w:rsid w:val="000B1C9B"/>
    <w:rsid w:val="000B6AF2"/>
    <w:rsid w:val="000B7016"/>
    <w:rsid w:val="000B70D0"/>
    <w:rsid w:val="000C2F9E"/>
    <w:rsid w:val="000D69FD"/>
    <w:rsid w:val="000D7EC5"/>
    <w:rsid w:val="000E25CA"/>
    <w:rsid w:val="000E382F"/>
    <w:rsid w:val="000E6B5A"/>
    <w:rsid w:val="000F49CC"/>
    <w:rsid w:val="000F672A"/>
    <w:rsid w:val="000F7765"/>
    <w:rsid w:val="001013B0"/>
    <w:rsid w:val="001025B1"/>
    <w:rsid w:val="0010295A"/>
    <w:rsid w:val="001037A7"/>
    <w:rsid w:val="00105D71"/>
    <w:rsid w:val="00110A76"/>
    <w:rsid w:val="00117C93"/>
    <w:rsid w:val="00120CFA"/>
    <w:rsid w:val="001210D9"/>
    <w:rsid w:val="001222A0"/>
    <w:rsid w:val="00126F05"/>
    <w:rsid w:val="00131CC6"/>
    <w:rsid w:val="00132CAA"/>
    <w:rsid w:val="00133FAC"/>
    <w:rsid w:val="001374F7"/>
    <w:rsid w:val="0014072B"/>
    <w:rsid w:val="00141E78"/>
    <w:rsid w:val="0014421F"/>
    <w:rsid w:val="00150F1B"/>
    <w:rsid w:val="00157A3A"/>
    <w:rsid w:val="00161E64"/>
    <w:rsid w:val="00166242"/>
    <w:rsid w:val="0017042A"/>
    <w:rsid w:val="00172A30"/>
    <w:rsid w:val="00172EC7"/>
    <w:rsid w:val="00173E9A"/>
    <w:rsid w:val="00177199"/>
    <w:rsid w:val="00177826"/>
    <w:rsid w:val="00180874"/>
    <w:rsid w:val="00180DD1"/>
    <w:rsid w:val="00186BEE"/>
    <w:rsid w:val="001905F7"/>
    <w:rsid w:val="0019126E"/>
    <w:rsid w:val="001953B0"/>
    <w:rsid w:val="001965B5"/>
    <w:rsid w:val="001A0B2C"/>
    <w:rsid w:val="001A7CD8"/>
    <w:rsid w:val="001B0218"/>
    <w:rsid w:val="001B0623"/>
    <w:rsid w:val="001B33F0"/>
    <w:rsid w:val="001C16A0"/>
    <w:rsid w:val="001C790E"/>
    <w:rsid w:val="001D45C2"/>
    <w:rsid w:val="001D6737"/>
    <w:rsid w:val="001D67E4"/>
    <w:rsid w:val="001E0872"/>
    <w:rsid w:val="001E37E0"/>
    <w:rsid w:val="001E3DA4"/>
    <w:rsid w:val="001E4014"/>
    <w:rsid w:val="001F1756"/>
    <w:rsid w:val="001F4523"/>
    <w:rsid w:val="00200D8F"/>
    <w:rsid w:val="00202077"/>
    <w:rsid w:val="002048B0"/>
    <w:rsid w:val="00205E59"/>
    <w:rsid w:val="002067B7"/>
    <w:rsid w:val="00207431"/>
    <w:rsid w:val="00214924"/>
    <w:rsid w:val="0021518E"/>
    <w:rsid w:val="0021570B"/>
    <w:rsid w:val="0021628F"/>
    <w:rsid w:val="00220BAD"/>
    <w:rsid w:val="00220FC5"/>
    <w:rsid w:val="00223B36"/>
    <w:rsid w:val="002242D6"/>
    <w:rsid w:val="00224F4B"/>
    <w:rsid w:val="00230F18"/>
    <w:rsid w:val="00233DED"/>
    <w:rsid w:val="0023541D"/>
    <w:rsid w:val="00236BDB"/>
    <w:rsid w:val="00241DE1"/>
    <w:rsid w:val="002420D9"/>
    <w:rsid w:val="002540ED"/>
    <w:rsid w:val="00272877"/>
    <w:rsid w:val="00274788"/>
    <w:rsid w:val="0027498A"/>
    <w:rsid w:val="0027773D"/>
    <w:rsid w:val="002777C0"/>
    <w:rsid w:val="00280BF5"/>
    <w:rsid w:val="00285124"/>
    <w:rsid w:val="002869BF"/>
    <w:rsid w:val="002909FD"/>
    <w:rsid w:val="00292653"/>
    <w:rsid w:val="00292837"/>
    <w:rsid w:val="00297762"/>
    <w:rsid w:val="002A5D14"/>
    <w:rsid w:val="002A5E05"/>
    <w:rsid w:val="002A71F8"/>
    <w:rsid w:val="002B4051"/>
    <w:rsid w:val="002B4DB3"/>
    <w:rsid w:val="002B55C6"/>
    <w:rsid w:val="002B5858"/>
    <w:rsid w:val="002C5960"/>
    <w:rsid w:val="002C5F71"/>
    <w:rsid w:val="002D073F"/>
    <w:rsid w:val="002D2968"/>
    <w:rsid w:val="002D363D"/>
    <w:rsid w:val="002D3C0A"/>
    <w:rsid w:val="002D3E7D"/>
    <w:rsid w:val="002D51DB"/>
    <w:rsid w:val="002D5CE3"/>
    <w:rsid w:val="002D776D"/>
    <w:rsid w:val="002D7D2B"/>
    <w:rsid w:val="002E048B"/>
    <w:rsid w:val="002E25D9"/>
    <w:rsid w:val="002E2FFD"/>
    <w:rsid w:val="002E3888"/>
    <w:rsid w:val="002E400A"/>
    <w:rsid w:val="002E4D79"/>
    <w:rsid w:val="002E55D2"/>
    <w:rsid w:val="002E60A5"/>
    <w:rsid w:val="002E6A5F"/>
    <w:rsid w:val="002F1384"/>
    <w:rsid w:val="002F2881"/>
    <w:rsid w:val="002F3823"/>
    <w:rsid w:val="002F6C1C"/>
    <w:rsid w:val="003001DD"/>
    <w:rsid w:val="00303AD7"/>
    <w:rsid w:val="0031046E"/>
    <w:rsid w:val="003105E5"/>
    <w:rsid w:val="00310856"/>
    <w:rsid w:val="003116DD"/>
    <w:rsid w:val="003117EC"/>
    <w:rsid w:val="0031253D"/>
    <w:rsid w:val="0031406D"/>
    <w:rsid w:val="00314BF4"/>
    <w:rsid w:val="00316848"/>
    <w:rsid w:val="00317448"/>
    <w:rsid w:val="003306ED"/>
    <w:rsid w:val="00333B1F"/>
    <w:rsid w:val="0034000A"/>
    <w:rsid w:val="00344B48"/>
    <w:rsid w:val="00345D80"/>
    <w:rsid w:val="00350DA8"/>
    <w:rsid w:val="00355160"/>
    <w:rsid w:val="003552B5"/>
    <w:rsid w:val="00355A3E"/>
    <w:rsid w:val="00356D16"/>
    <w:rsid w:val="003601FC"/>
    <w:rsid w:val="003662F5"/>
    <w:rsid w:val="00367026"/>
    <w:rsid w:val="003730B8"/>
    <w:rsid w:val="003750B6"/>
    <w:rsid w:val="003765B6"/>
    <w:rsid w:val="003801DC"/>
    <w:rsid w:val="00384787"/>
    <w:rsid w:val="00384B59"/>
    <w:rsid w:val="003920B0"/>
    <w:rsid w:val="00392FAE"/>
    <w:rsid w:val="00397197"/>
    <w:rsid w:val="003A537C"/>
    <w:rsid w:val="003A61C8"/>
    <w:rsid w:val="003A6236"/>
    <w:rsid w:val="003A6F80"/>
    <w:rsid w:val="003B0AC3"/>
    <w:rsid w:val="003B1719"/>
    <w:rsid w:val="003B5E0F"/>
    <w:rsid w:val="003C29FB"/>
    <w:rsid w:val="003D55EB"/>
    <w:rsid w:val="003D6DA2"/>
    <w:rsid w:val="003D7247"/>
    <w:rsid w:val="003E0F9B"/>
    <w:rsid w:val="003E76CF"/>
    <w:rsid w:val="003F42F0"/>
    <w:rsid w:val="003F70F0"/>
    <w:rsid w:val="00401423"/>
    <w:rsid w:val="00406C59"/>
    <w:rsid w:val="004129DA"/>
    <w:rsid w:val="00413C0D"/>
    <w:rsid w:val="00415E25"/>
    <w:rsid w:val="00420CB6"/>
    <w:rsid w:val="00422D35"/>
    <w:rsid w:val="00422DDA"/>
    <w:rsid w:val="0043256C"/>
    <w:rsid w:val="004327A5"/>
    <w:rsid w:val="00434240"/>
    <w:rsid w:val="00435208"/>
    <w:rsid w:val="00435A2A"/>
    <w:rsid w:val="00436EA4"/>
    <w:rsid w:val="00441C7C"/>
    <w:rsid w:val="00442CB8"/>
    <w:rsid w:val="004539FD"/>
    <w:rsid w:val="00456490"/>
    <w:rsid w:val="00460D39"/>
    <w:rsid w:val="00461C60"/>
    <w:rsid w:val="0046241A"/>
    <w:rsid w:val="004624DB"/>
    <w:rsid w:val="00462BF7"/>
    <w:rsid w:val="004632F0"/>
    <w:rsid w:val="00465B53"/>
    <w:rsid w:val="0046672A"/>
    <w:rsid w:val="00467240"/>
    <w:rsid w:val="00470687"/>
    <w:rsid w:val="004711E5"/>
    <w:rsid w:val="00473FAC"/>
    <w:rsid w:val="00474CCF"/>
    <w:rsid w:val="0048137C"/>
    <w:rsid w:val="00482B84"/>
    <w:rsid w:val="00482EBD"/>
    <w:rsid w:val="00483317"/>
    <w:rsid w:val="00490DEB"/>
    <w:rsid w:val="004964DC"/>
    <w:rsid w:val="00496866"/>
    <w:rsid w:val="00497527"/>
    <w:rsid w:val="004A0D3C"/>
    <w:rsid w:val="004A21F0"/>
    <w:rsid w:val="004B2927"/>
    <w:rsid w:val="004B3B20"/>
    <w:rsid w:val="004B53CE"/>
    <w:rsid w:val="004B6D31"/>
    <w:rsid w:val="004B7AF0"/>
    <w:rsid w:val="004C099D"/>
    <w:rsid w:val="004C16CC"/>
    <w:rsid w:val="004C1FA7"/>
    <w:rsid w:val="004C2649"/>
    <w:rsid w:val="004C3636"/>
    <w:rsid w:val="004C6CF7"/>
    <w:rsid w:val="004D2864"/>
    <w:rsid w:val="004E01AD"/>
    <w:rsid w:val="004E0853"/>
    <w:rsid w:val="004E0EAA"/>
    <w:rsid w:val="004E2536"/>
    <w:rsid w:val="005033D2"/>
    <w:rsid w:val="00503C97"/>
    <w:rsid w:val="005044F6"/>
    <w:rsid w:val="00504A17"/>
    <w:rsid w:val="00505B7E"/>
    <w:rsid w:val="0050741D"/>
    <w:rsid w:val="005112AF"/>
    <w:rsid w:val="0052266C"/>
    <w:rsid w:val="005245D7"/>
    <w:rsid w:val="005255E5"/>
    <w:rsid w:val="00531954"/>
    <w:rsid w:val="005345CB"/>
    <w:rsid w:val="0054342B"/>
    <w:rsid w:val="00543ECF"/>
    <w:rsid w:val="00550474"/>
    <w:rsid w:val="00552AD4"/>
    <w:rsid w:val="0056005B"/>
    <w:rsid w:val="005621A4"/>
    <w:rsid w:val="00562D34"/>
    <w:rsid w:val="005641EB"/>
    <w:rsid w:val="00565023"/>
    <w:rsid w:val="0056751C"/>
    <w:rsid w:val="005704E0"/>
    <w:rsid w:val="00571DD8"/>
    <w:rsid w:val="0057384C"/>
    <w:rsid w:val="00575367"/>
    <w:rsid w:val="0057700F"/>
    <w:rsid w:val="00582059"/>
    <w:rsid w:val="00585481"/>
    <w:rsid w:val="0058568F"/>
    <w:rsid w:val="00587D82"/>
    <w:rsid w:val="00590D48"/>
    <w:rsid w:val="00593740"/>
    <w:rsid w:val="00593D4C"/>
    <w:rsid w:val="00596874"/>
    <w:rsid w:val="005968A4"/>
    <w:rsid w:val="005A4BD4"/>
    <w:rsid w:val="005A57E2"/>
    <w:rsid w:val="005B311E"/>
    <w:rsid w:val="005B3A6D"/>
    <w:rsid w:val="005B7358"/>
    <w:rsid w:val="005B7D3E"/>
    <w:rsid w:val="005C1C3F"/>
    <w:rsid w:val="005C2CF3"/>
    <w:rsid w:val="005C7508"/>
    <w:rsid w:val="005D09C8"/>
    <w:rsid w:val="005D752E"/>
    <w:rsid w:val="005F26B9"/>
    <w:rsid w:val="005F4039"/>
    <w:rsid w:val="005F54D5"/>
    <w:rsid w:val="00600DB8"/>
    <w:rsid w:val="00601D88"/>
    <w:rsid w:val="006058F3"/>
    <w:rsid w:val="00607A88"/>
    <w:rsid w:val="006160C5"/>
    <w:rsid w:val="0061707F"/>
    <w:rsid w:val="006212FF"/>
    <w:rsid w:val="00623ED4"/>
    <w:rsid w:val="006256C8"/>
    <w:rsid w:val="006318E6"/>
    <w:rsid w:val="0063585E"/>
    <w:rsid w:val="006379D8"/>
    <w:rsid w:val="00645F20"/>
    <w:rsid w:val="00657CD7"/>
    <w:rsid w:val="006701D7"/>
    <w:rsid w:val="0067170B"/>
    <w:rsid w:val="0067325A"/>
    <w:rsid w:val="00674BA0"/>
    <w:rsid w:val="0068301C"/>
    <w:rsid w:val="0068303C"/>
    <w:rsid w:val="0068366B"/>
    <w:rsid w:val="00683C90"/>
    <w:rsid w:val="00684BE5"/>
    <w:rsid w:val="00690142"/>
    <w:rsid w:val="00696574"/>
    <w:rsid w:val="006972DC"/>
    <w:rsid w:val="006A08B6"/>
    <w:rsid w:val="006A2452"/>
    <w:rsid w:val="006A2E61"/>
    <w:rsid w:val="006A4E36"/>
    <w:rsid w:val="006B11D7"/>
    <w:rsid w:val="006B1BF0"/>
    <w:rsid w:val="006B1DF2"/>
    <w:rsid w:val="006B2B01"/>
    <w:rsid w:val="006B367F"/>
    <w:rsid w:val="006C0949"/>
    <w:rsid w:val="006C0D2B"/>
    <w:rsid w:val="006C7384"/>
    <w:rsid w:val="006D334F"/>
    <w:rsid w:val="006D5DFC"/>
    <w:rsid w:val="006D6EFD"/>
    <w:rsid w:val="006D7D60"/>
    <w:rsid w:val="006E0F22"/>
    <w:rsid w:val="006E4014"/>
    <w:rsid w:val="006E53E7"/>
    <w:rsid w:val="006E569C"/>
    <w:rsid w:val="006E665B"/>
    <w:rsid w:val="006E79AC"/>
    <w:rsid w:val="006F1426"/>
    <w:rsid w:val="006F151B"/>
    <w:rsid w:val="006F1588"/>
    <w:rsid w:val="006F7F00"/>
    <w:rsid w:val="006F7FD6"/>
    <w:rsid w:val="007001C2"/>
    <w:rsid w:val="00704968"/>
    <w:rsid w:val="00704A01"/>
    <w:rsid w:val="007106EF"/>
    <w:rsid w:val="00710B0C"/>
    <w:rsid w:val="00711ACC"/>
    <w:rsid w:val="00711EC6"/>
    <w:rsid w:val="00712AA2"/>
    <w:rsid w:val="00714EAC"/>
    <w:rsid w:val="00717DD2"/>
    <w:rsid w:val="00717E86"/>
    <w:rsid w:val="007240D4"/>
    <w:rsid w:val="007257D0"/>
    <w:rsid w:val="007258B0"/>
    <w:rsid w:val="0073008C"/>
    <w:rsid w:val="00731D3C"/>
    <w:rsid w:val="0073413C"/>
    <w:rsid w:val="0073435A"/>
    <w:rsid w:val="007416F3"/>
    <w:rsid w:val="0074191B"/>
    <w:rsid w:val="00745554"/>
    <w:rsid w:val="0075537C"/>
    <w:rsid w:val="00755C64"/>
    <w:rsid w:val="00765C24"/>
    <w:rsid w:val="0077075D"/>
    <w:rsid w:val="00770B79"/>
    <w:rsid w:val="007731F8"/>
    <w:rsid w:val="0077470F"/>
    <w:rsid w:val="0077733C"/>
    <w:rsid w:val="00777707"/>
    <w:rsid w:val="0078078B"/>
    <w:rsid w:val="00785BC4"/>
    <w:rsid w:val="0078759C"/>
    <w:rsid w:val="00791B7A"/>
    <w:rsid w:val="00794A15"/>
    <w:rsid w:val="0079568A"/>
    <w:rsid w:val="00795901"/>
    <w:rsid w:val="007961A4"/>
    <w:rsid w:val="007A0E69"/>
    <w:rsid w:val="007A33AF"/>
    <w:rsid w:val="007A67B8"/>
    <w:rsid w:val="007A721D"/>
    <w:rsid w:val="007A7C92"/>
    <w:rsid w:val="007B198C"/>
    <w:rsid w:val="007B4868"/>
    <w:rsid w:val="007B4926"/>
    <w:rsid w:val="007B5195"/>
    <w:rsid w:val="007C4FE7"/>
    <w:rsid w:val="007C5650"/>
    <w:rsid w:val="007C668C"/>
    <w:rsid w:val="007D2AF9"/>
    <w:rsid w:val="007E22CD"/>
    <w:rsid w:val="007E2F5D"/>
    <w:rsid w:val="007E3B1A"/>
    <w:rsid w:val="007E5937"/>
    <w:rsid w:val="007E5D82"/>
    <w:rsid w:val="007F4743"/>
    <w:rsid w:val="007F518F"/>
    <w:rsid w:val="007F70B0"/>
    <w:rsid w:val="007F7608"/>
    <w:rsid w:val="008034C1"/>
    <w:rsid w:val="00804D4B"/>
    <w:rsid w:val="00804FD3"/>
    <w:rsid w:val="00807438"/>
    <w:rsid w:val="00812CB5"/>
    <w:rsid w:val="00813777"/>
    <w:rsid w:val="00813FD7"/>
    <w:rsid w:val="00817483"/>
    <w:rsid w:val="008201BF"/>
    <w:rsid w:val="00820565"/>
    <w:rsid w:val="008226BA"/>
    <w:rsid w:val="008226CE"/>
    <w:rsid w:val="008257B5"/>
    <w:rsid w:val="00825FD6"/>
    <w:rsid w:val="0082614E"/>
    <w:rsid w:val="00831D1B"/>
    <w:rsid w:val="008334AB"/>
    <w:rsid w:val="00840A13"/>
    <w:rsid w:val="00841A3C"/>
    <w:rsid w:val="00842589"/>
    <w:rsid w:val="008436EE"/>
    <w:rsid w:val="008468E0"/>
    <w:rsid w:val="008471D2"/>
    <w:rsid w:val="00854BE8"/>
    <w:rsid w:val="00862625"/>
    <w:rsid w:val="00864450"/>
    <w:rsid w:val="008645D9"/>
    <w:rsid w:val="0086464B"/>
    <w:rsid w:val="008656B1"/>
    <w:rsid w:val="00866FF7"/>
    <w:rsid w:val="008674FF"/>
    <w:rsid w:val="00870391"/>
    <w:rsid w:val="0087400E"/>
    <w:rsid w:val="00875E14"/>
    <w:rsid w:val="00877046"/>
    <w:rsid w:val="00883B4F"/>
    <w:rsid w:val="008840C8"/>
    <w:rsid w:val="008850DC"/>
    <w:rsid w:val="00886D5D"/>
    <w:rsid w:val="00887001"/>
    <w:rsid w:val="00887782"/>
    <w:rsid w:val="00890882"/>
    <w:rsid w:val="0089186D"/>
    <w:rsid w:val="00893F84"/>
    <w:rsid w:val="00894BAF"/>
    <w:rsid w:val="008A057D"/>
    <w:rsid w:val="008A3B62"/>
    <w:rsid w:val="008A435D"/>
    <w:rsid w:val="008B0BB5"/>
    <w:rsid w:val="008B22ED"/>
    <w:rsid w:val="008B2DD6"/>
    <w:rsid w:val="008B3FF4"/>
    <w:rsid w:val="008B5212"/>
    <w:rsid w:val="008C2B9A"/>
    <w:rsid w:val="008C2E63"/>
    <w:rsid w:val="008C6111"/>
    <w:rsid w:val="008C7F6F"/>
    <w:rsid w:val="008D0278"/>
    <w:rsid w:val="008D367E"/>
    <w:rsid w:val="008D7815"/>
    <w:rsid w:val="008E14BB"/>
    <w:rsid w:val="008E1C59"/>
    <w:rsid w:val="008E4F82"/>
    <w:rsid w:val="008E5C4A"/>
    <w:rsid w:val="008E6594"/>
    <w:rsid w:val="008E7C65"/>
    <w:rsid w:val="008F13F3"/>
    <w:rsid w:val="008F3E61"/>
    <w:rsid w:val="008F43CD"/>
    <w:rsid w:val="008F51B6"/>
    <w:rsid w:val="008F7C70"/>
    <w:rsid w:val="009039CB"/>
    <w:rsid w:val="0090475B"/>
    <w:rsid w:val="0091268E"/>
    <w:rsid w:val="00913D6D"/>
    <w:rsid w:val="00920A67"/>
    <w:rsid w:val="009224B7"/>
    <w:rsid w:val="009231A9"/>
    <w:rsid w:val="009240A0"/>
    <w:rsid w:val="009271E7"/>
    <w:rsid w:val="00932F77"/>
    <w:rsid w:val="0093526B"/>
    <w:rsid w:val="00937E90"/>
    <w:rsid w:val="00940744"/>
    <w:rsid w:val="00941B7E"/>
    <w:rsid w:val="00952E9B"/>
    <w:rsid w:val="0095310E"/>
    <w:rsid w:val="009532AB"/>
    <w:rsid w:val="00954D66"/>
    <w:rsid w:val="00955FA9"/>
    <w:rsid w:val="00957FF7"/>
    <w:rsid w:val="00960FD2"/>
    <w:rsid w:val="00965982"/>
    <w:rsid w:val="0096788F"/>
    <w:rsid w:val="009678D1"/>
    <w:rsid w:val="00967EFA"/>
    <w:rsid w:val="00976442"/>
    <w:rsid w:val="00982D07"/>
    <w:rsid w:val="00986619"/>
    <w:rsid w:val="00990C44"/>
    <w:rsid w:val="009A1649"/>
    <w:rsid w:val="009A2D26"/>
    <w:rsid w:val="009A7177"/>
    <w:rsid w:val="009B05C6"/>
    <w:rsid w:val="009B2E97"/>
    <w:rsid w:val="009B3A61"/>
    <w:rsid w:val="009B792E"/>
    <w:rsid w:val="009C6AC9"/>
    <w:rsid w:val="009D2B28"/>
    <w:rsid w:val="009D3559"/>
    <w:rsid w:val="009D5F6D"/>
    <w:rsid w:val="009D60C8"/>
    <w:rsid w:val="009E7423"/>
    <w:rsid w:val="009E7510"/>
    <w:rsid w:val="009F0031"/>
    <w:rsid w:val="009F2F42"/>
    <w:rsid w:val="009F3BB7"/>
    <w:rsid w:val="009F4785"/>
    <w:rsid w:val="00A02E76"/>
    <w:rsid w:val="00A069E7"/>
    <w:rsid w:val="00A11BE1"/>
    <w:rsid w:val="00A13C76"/>
    <w:rsid w:val="00A163C0"/>
    <w:rsid w:val="00A172FF"/>
    <w:rsid w:val="00A2147A"/>
    <w:rsid w:val="00A26B50"/>
    <w:rsid w:val="00A26F1B"/>
    <w:rsid w:val="00A27F1C"/>
    <w:rsid w:val="00A33B27"/>
    <w:rsid w:val="00A345F1"/>
    <w:rsid w:val="00A34B9D"/>
    <w:rsid w:val="00A35602"/>
    <w:rsid w:val="00A35C33"/>
    <w:rsid w:val="00A36689"/>
    <w:rsid w:val="00A40683"/>
    <w:rsid w:val="00A4135D"/>
    <w:rsid w:val="00A50F6C"/>
    <w:rsid w:val="00A52EF3"/>
    <w:rsid w:val="00A54437"/>
    <w:rsid w:val="00A575B7"/>
    <w:rsid w:val="00A70C56"/>
    <w:rsid w:val="00A71700"/>
    <w:rsid w:val="00A75F2F"/>
    <w:rsid w:val="00A81F66"/>
    <w:rsid w:val="00A8558B"/>
    <w:rsid w:val="00A871C8"/>
    <w:rsid w:val="00A874EA"/>
    <w:rsid w:val="00A91028"/>
    <w:rsid w:val="00A922AA"/>
    <w:rsid w:val="00A95FC4"/>
    <w:rsid w:val="00AA0712"/>
    <w:rsid w:val="00AA0806"/>
    <w:rsid w:val="00AA348A"/>
    <w:rsid w:val="00AA66B7"/>
    <w:rsid w:val="00AB29CA"/>
    <w:rsid w:val="00AB3380"/>
    <w:rsid w:val="00AC3B37"/>
    <w:rsid w:val="00AC65EC"/>
    <w:rsid w:val="00AC6C1F"/>
    <w:rsid w:val="00AD056C"/>
    <w:rsid w:val="00AD0D8B"/>
    <w:rsid w:val="00AD241F"/>
    <w:rsid w:val="00AE6AF0"/>
    <w:rsid w:val="00AF1FBC"/>
    <w:rsid w:val="00AF345C"/>
    <w:rsid w:val="00AF47D7"/>
    <w:rsid w:val="00B00F57"/>
    <w:rsid w:val="00B029D2"/>
    <w:rsid w:val="00B041E7"/>
    <w:rsid w:val="00B1051B"/>
    <w:rsid w:val="00B12E2E"/>
    <w:rsid w:val="00B16C2F"/>
    <w:rsid w:val="00B2048B"/>
    <w:rsid w:val="00B208E2"/>
    <w:rsid w:val="00B21A4B"/>
    <w:rsid w:val="00B23551"/>
    <w:rsid w:val="00B27C2D"/>
    <w:rsid w:val="00B32717"/>
    <w:rsid w:val="00B33C8F"/>
    <w:rsid w:val="00B367E6"/>
    <w:rsid w:val="00B3710D"/>
    <w:rsid w:val="00B4137E"/>
    <w:rsid w:val="00B41692"/>
    <w:rsid w:val="00B41881"/>
    <w:rsid w:val="00B41AC1"/>
    <w:rsid w:val="00B51105"/>
    <w:rsid w:val="00B53737"/>
    <w:rsid w:val="00B608B0"/>
    <w:rsid w:val="00B609FB"/>
    <w:rsid w:val="00B65CEF"/>
    <w:rsid w:val="00B71047"/>
    <w:rsid w:val="00B74167"/>
    <w:rsid w:val="00B752D1"/>
    <w:rsid w:val="00B82E60"/>
    <w:rsid w:val="00B84613"/>
    <w:rsid w:val="00B84D90"/>
    <w:rsid w:val="00B858BC"/>
    <w:rsid w:val="00B91423"/>
    <w:rsid w:val="00B93656"/>
    <w:rsid w:val="00B94526"/>
    <w:rsid w:val="00BA1019"/>
    <w:rsid w:val="00BA149F"/>
    <w:rsid w:val="00BA1ED1"/>
    <w:rsid w:val="00BA2E8A"/>
    <w:rsid w:val="00BB2B65"/>
    <w:rsid w:val="00BB48C3"/>
    <w:rsid w:val="00BB6792"/>
    <w:rsid w:val="00BB7CF3"/>
    <w:rsid w:val="00BC198E"/>
    <w:rsid w:val="00BC2C02"/>
    <w:rsid w:val="00BC4A12"/>
    <w:rsid w:val="00BC556B"/>
    <w:rsid w:val="00BD2F18"/>
    <w:rsid w:val="00BD3287"/>
    <w:rsid w:val="00BD5D08"/>
    <w:rsid w:val="00BD7077"/>
    <w:rsid w:val="00BD73A8"/>
    <w:rsid w:val="00BE0DA5"/>
    <w:rsid w:val="00BE1A83"/>
    <w:rsid w:val="00BF0079"/>
    <w:rsid w:val="00BF6EA2"/>
    <w:rsid w:val="00BF7F28"/>
    <w:rsid w:val="00C03005"/>
    <w:rsid w:val="00C1068C"/>
    <w:rsid w:val="00C10C3A"/>
    <w:rsid w:val="00C1311C"/>
    <w:rsid w:val="00C15B9B"/>
    <w:rsid w:val="00C230A5"/>
    <w:rsid w:val="00C2360C"/>
    <w:rsid w:val="00C24338"/>
    <w:rsid w:val="00C309F8"/>
    <w:rsid w:val="00C32CE1"/>
    <w:rsid w:val="00C344C0"/>
    <w:rsid w:val="00C34A73"/>
    <w:rsid w:val="00C34BB5"/>
    <w:rsid w:val="00C35D6F"/>
    <w:rsid w:val="00C36990"/>
    <w:rsid w:val="00C37BA0"/>
    <w:rsid w:val="00C475E7"/>
    <w:rsid w:val="00C53EAC"/>
    <w:rsid w:val="00C5798F"/>
    <w:rsid w:val="00C6042D"/>
    <w:rsid w:val="00C96AD0"/>
    <w:rsid w:val="00CA0FBF"/>
    <w:rsid w:val="00CA138F"/>
    <w:rsid w:val="00CA28A4"/>
    <w:rsid w:val="00CA3607"/>
    <w:rsid w:val="00CA6A5C"/>
    <w:rsid w:val="00CB0968"/>
    <w:rsid w:val="00CB11D9"/>
    <w:rsid w:val="00CB134D"/>
    <w:rsid w:val="00CB2305"/>
    <w:rsid w:val="00CB27D3"/>
    <w:rsid w:val="00CB3321"/>
    <w:rsid w:val="00CB5296"/>
    <w:rsid w:val="00CC1562"/>
    <w:rsid w:val="00CC4614"/>
    <w:rsid w:val="00CC5723"/>
    <w:rsid w:val="00CC7A82"/>
    <w:rsid w:val="00CD3577"/>
    <w:rsid w:val="00CD3B52"/>
    <w:rsid w:val="00CD51A8"/>
    <w:rsid w:val="00CD5588"/>
    <w:rsid w:val="00CE039B"/>
    <w:rsid w:val="00CE4C22"/>
    <w:rsid w:val="00CE5AEC"/>
    <w:rsid w:val="00CE6403"/>
    <w:rsid w:val="00CE7407"/>
    <w:rsid w:val="00CF0813"/>
    <w:rsid w:val="00CF288C"/>
    <w:rsid w:val="00CF320A"/>
    <w:rsid w:val="00CF3A4C"/>
    <w:rsid w:val="00CF3E11"/>
    <w:rsid w:val="00CF3E58"/>
    <w:rsid w:val="00CF3F56"/>
    <w:rsid w:val="00CF4FD6"/>
    <w:rsid w:val="00CF5566"/>
    <w:rsid w:val="00CF75A7"/>
    <w:rsid w:val="00D00416"/>
    <w:rsid w:val="00D014D3"/>
    <w:rsid w:val="00D078A4"/>
    <w:rsid w:val="00D1513F"/>
    <w:rsid w:val="00D16711"/>
    <w:rsid w:val="00D23276"/>
    <w:rsid w:val="00D2429E"/>
    <w:rsid w:val="00D24D6B"/>
    <w:rsid w:val="00D346B5"/>
    <w:rsid w:val="00D424F0"/>
    <w:rsid w:val="00D469E7"/>
    <w:rsid w:val="00D5272F"/>
    <w:rsid w:val="00D54292"/>
    <w:rsid w:val="00D57831"/>
    <w:rsid w:val="00D65148"/>
    <w:rsid w:val="00D71F01"/>
    <w:rsid w:val="00D72608"/>
    <w:rsid w:val="00D767F2"/>
    <w:rsid w:val="00D76DA3"/>
    <w:rsid w:val="00D77502"/>
    <w:rsid w:val="00D81010"/>
    <w:rsid w:val="00D81C60"/>
    <w:rsid w:val="00D82A04"/>
    <w:rsid w:val="00D84B70"/>
    <w:rsid w:val="00D85342"/>
    <w:rsid w:val="00D85EA0"/>
    <w:rsid w:val="00D85EF3"/>
    <w:rsid w:val="00D86EA6"/>
    <w:rsid w:val="00D87A5A"/>
    <w:rsid w:val="00D917D1"/>
    <w:rsid w:val="00D93AAA"/>
    <w:rsid w:val="00D97A75"/>
    <w:rsid w:val="00DA1AC7"/>
    <w:rsid w:val="00DA6225"/>
    <w:rsid w:val="00DB5D48"/>
    <w:rsid w:val="00DC28F7"/>
    <w:rsid w:val="00DC6489"/>
    <w:rsid w:val="00DC672F"/>
    <w:rsid w:val="00DC748F"/>
    <w:rsid w:val="00DD32D4"/>
    <w:rsid w:val="00DD4736"/>
    <w:rsid w:val="00DE1EA0"/>
    <w:rsid w:val="00DE3430"/>
    <w:rsid w:val="00DE3C64"/>
    <w:rsid w:val="00DF0120"/>
    <w:rsid w:val="00DF64B3"/>
    <w:rsid w:val="00E01799"/>
    <w:rsid w:val="00E03BC8"/>
    <w:rsid w:val="00E06649"/>
    <w:rsid w:val="00E1134B"/>
    <w:rsid w:val="00E12FE6"/>
    <w:rsid w:val="00E14789"/>
    <w:rsid w:val="00E205E9"/>
    <w:rsid w:val="00E21A93"/>
    <w:rsid w:val="00E22649"/>
    <w:rsid w:val="00E248DB"/>
    <w:rsid w:val="00E24F71"/>
    <w:rsid w:val="00E2626B"/>
    <w:rsid w:val="00E26400"/>
    <w:rsid w:val="00E2768B"/>
    <w:rsid w:val="00E309F0"/>
    <w:rsid w:val="00E32C7F"/>
    <w:rsid w:val="00E334FF"/>
    <w:rsid w:val="00E37739"/>
    <w:rsid w:val="00E413DF"/>
    <w:rsid w:val="00E41FA3"/>
    <w:rsid w:val="00E473F3"/>
    <w:rsid w:val="00E53DF5"/>
    <w:rsid w:val="00E544CC"/>
    <w:rsid w:val="00E6057C"/>
    <w:rsid w:val="00E61599"/>
    <w:rsid w:val="00E616C5"/>
    <w:rsid w:val="00E61B75"/>
    <w:rsid w:val="00E63C3D"/>
    <w:rsid w:val="00E6502E"/>
    <w:rsid w:val="00E66884"/>
    <w:rsid w:val="00E676DF"/>
    <w:rsid w:val="00E678E2"/>
    <w:rsid w:val="00E7589B"/>
    <w:rsid w:val="00E80231"/>
    <w:rsid w:val="00E85EA6"/>
    <w:rsid w:val="00E8786F"/>
    <w:rsid w:val="00E879DE"/>
    <w:rsid w:val="00E911C6"/>
    <w:rsid w:val="00E9152B"/>
    <w:rsid w:val="00E929AC"/>
    <w:rsid w:val="00E92DAF"/>
    <w:rsid w:val="00E93682"/>
    <w:rsid w:val="00E9396A"/>
    <w:rsid w:val="00EA189F"/>
    <w:rsid w:val="00EA1A10"/>
    <w:rsid w:val="00EA7325"/>
    <w:rsid w:val="00EB61F6"/>
    <w:rsid w:val="00EB6F05"/>
    <w:rsid w:val="00EC5DBA"/>
    <w:rsid w:val="00ED04FD"/>
    <w:rsid w:val="00ED37C5"/>
    <w:rsid w:val="00ED7649"/>
    <w:rsid w:val="00EE0482"/>
    <w:rsid w:val="00EE0C3F"/>
    <w:rsid w:val="00EF1519"/>
    <w:rsid w:val="00EF6C78"/>
    <w:rsid w:val="00F00A8B"/>
    <w:rsid w:val="00F015F7"/>
    <w:rsid w:val="00F049BB"/>
    <w:rsid w:val="00F06FA4"/>
    <w:rsid w:val="00F07769"/>
    <w:rsid w:val="00F125A3"/>
    <w:rsid w:val="00F13502"/>
    <w:rsid w:val="00F1399C"/>
    <w:rsid w:val="00F13B71"/>
    <w:rsid w:val="00F1521B"/>
    <w:rsid w:val="00F154E2"/>
    <w:rsid w:val="00F17289"/>
    <w:rsid w:val="00F173E2"/>
    <w:rsid w:val="00F203A4"/>
    <w:rsid w:val="00F231E1"/>
    <w:rsid w:val="00F2349F"/>
    <w:rsid w:val="00F23864"/>
    <w:rsid w:val="00F25298"/>
    <w:rsid w:val="00F268AD"/>
    <w:rsid w:val="00F310F2"/>
    <w:rsid w:val="00F34927"/>
    <w:rsid w:val="00F403BE"/>
    <w:rsid w:val="00F42468"/>
    <w:rsid w:val="00F424CD"/>
    <w:rsid w:val="00F4488E"/>
    <w:rsid w:val="00F460F4"/>
    <w:rsid w:val="00F50164"/>
    <w:rsid w:val="00F503CD"/>
    <w:rsid w:val="00F52AE2"/>
    <w:rsid w:val="00F557FA"/>
    <w:rsid w:val="00F6568A"/>
    <w:rsid w:val="00F673B5"/>
    <w:rsid w:val="00F77400"/>
    <w:rsid w:val="00F817D7"/>
    <w:rsid w:val="00F81B75"/>
    <w:rsid w:val="00F81D26"/>
    <w:rsid w:val="00F828C7"/>
    <w:rsid w:val="00F83844"/>
    <w:rsid w:val="00F83C8B"/>
    <w:rsid w:val="00F901A6"/>
    <w:rsid w:val="00F90562"/>
    <w:rsid w:val="00F90DAC"/>
    <w:rsid w:val="00F91414"/>
    <w:rsid w:val="00FA0F22"/>
    <w:rsid w:val="00FA254D"/>
    <w:rsid w:val="00FA6227"/>
    <w:rsid w:val="00FB4E16"/>
    <w:rsid w:val="00FD029B"/>
    <w:rsid w:val="00FD1431"/>
    <w:rsid w:val="00FD41D5"/>
    <w:rsid w:val="00FE046D"/>
    <w:rsid w:val="00FE342F"/>
    <w:rsid w:val="00FE3FCA"/>
    <w:rsid w:val="00FF04EF"/>
    <w:rsid w:val="00FF3A34"/>
    <w:rsid w:val="00FF46A9"/>
    <w:rsid w:val="00FF577C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6A687"/>
  <w15:docId w15:val="{0CEB5B89-B590-4D85-8D04-21D3C5AB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27A3"/>
    <w:pPr>
      <w:numPr>
        <w:numId w:val="2"/>
      </w:numPr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4E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57831"/>
    <w:pPr>
      <w:jc w:val="center"/>
    </w:pPr>
    <w:rPr>
      <w:b/>
    </w:rPr>
  </w:style>
  <w:style w:type="table" w:styleId="TableGrid">
    <w:name w:val="Table Grid"/>
    <w:basedOn w:val="TableNormal"/>
    <w:uiPriority w:val="59"/>
    <w:rsid w:val="00A5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52EF3"/>
    <w:rPr>
      <w:color w:val="0000FF"/>
      <w:u w:val="single"/>
    </w:rPr>
  </w:style>
  <w:style w:type="character" w:styleId="FollowedHyperlink">
    <w:name w:val="FollowedHyperlink"/>
    <w:basedOn w:val="DefaultParagraphFont"/>
    <w:rsid w:val="00F173E2"/>
    <w:rPr>
      <w:color w:val="800080"/>
      <w:u w:val="single"/>
    </w:rPr>
  </w:style>
  <w:style w:type="character" w:customStyle="1" w:styleId="telephonenormal1">
    <w:name w:val="telephonenormal1"/>
    <w:basedOn w:val="DefaultParagraphFont"/>
    <w:rsid w:val="007961A4"/>
    <w:rPr>
      <w:b/>
      <w:bCs/>
    </w:rPr>
  </w:style>
  <w:style w:type="paragraph" w:styleId="ListParagraph">
    <w:name w:val="List Paragraph"/>
    <w:basedOn w:val="Normal"/>
    <w:uiPriority w:val="34"/>
    <w:qFormat/>
    <w:rsid w:val="0021518E"/>
    <w:pPr>
      <w:contextualSpacing/>
    </w:pPr>
  </w:style>
  <w:style w:type="paragraph" w:styleId="BalloonText">
    <w:name w:val="Balloon Text"/>
    <w:basedOn w:val="Normal"/>
    <w:link w:val="BalloonTextChar"/>
    <w:rsid w:val="0087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039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8703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03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039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70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0391"/>
    <w:rPr>
      <w:b/>
      <w:bCs/>
      <w:lang w:eastAsia="en-US"/>
    </w:rPr>
  </w:style>
  <w:style w:type="paragraph" w:styleId="Header">
    <w:name w:val="header"/>
    <w:basedOn w:val="Normal"/>
    <w:link w:val="HeaderChar"/>
    <w:rsid w:val="00A172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72F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A172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2FF"/>
    <w:rPr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3C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003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242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34E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4E2A"/>
    <w:pPr>
      <w:outlineLvl w:val="9"/>
    </w:pPr>
  </w:style>
  <w:style w:type="paragraph" w:customStyle="1" w:styleId="xxxmsonormal">
    <w:name w:val="x_xxmsonormal"/>
    <w:basedOn w:val="Normal"/>
    <w:rsid w:val="00A11BE1"/>
    <w:pPr>
      <w:numPr>
        <w:numId w:val="0"/>
      </w:numPr>
      <w:jc w:val="left"/>
    </w:pPr>
    <w:rPr>
      <w:rFonts w:ascii="Calibri" w:eastAsiaTheme="minorHAnsi" w:hAnsi="Calibri" w:cs="Calibri"/>
      <w:lang w:val="en-GB" w:eastAsia="en-GB"/>
    </w:rPr>
  </w:style>
  <w:style w:type="character" w:customStyle="1" w:styleId="mx-id-contentcardsdescription">
    <w:name w:val="mx-id-contentcards_description"/>
    <w:basedOn w:val="DefaultParagraphFont"/>
    <w:rsid w:val="00C3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41579">
                              <w:marLeft w:val="3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23320">
                                  <w:marLeft w:val="88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30782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3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5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945634">
                                                  <w:marLeft w:val="176"/>
                                                  <w:marRight w:val="176"/>
                                                  <w:marTop w:val="88"/>
                                                  <w:marBottom w:val="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14145">
                                                      <w:marLeft w:val="28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0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93/ijpor/edab009" TargetMode="External"/><Relationship Id="rId18" Type="http://schemas.openxmlformats.org/officeDocument/2006/relationships/hyperlink" Target="https://journals.sagepub.com/doi/full/10.1177/0267323119830050" TargetMode="External"/><Relationship Id="rId26" Type="http://schemas.openxmlformats.org/officeDocument/2006/relationships/hyperlink" Target="https://scholars.org/contribution/real-voting-equality" TargetMode="External"/><Relationship Id="rId39" Type="http://schemas.openxmlformats.org/officeDocument/2006/relationships/hyperlink" Target="https://uwpopconf.journalism.wisc.edu/" TargetMode="External"/><Relationship Id="rId21" Type="http://schemas.openxmlformats.org/officeDocument/2006/relationships/hyperlink" Target="https://www.washingtonpost.com/religion/2020/10/26/trump-christian-nationalism-patriot-church/" TargetMode="External"/><Relationship Id="rId34" Type="http://schemas.openxmlformats.org/officeDocument/2006/relationships/hyperlink" Target="http://cerihughes.com/evaluations" TargetMode="External"/><Relationship Id="rId42" Type="http://schemas.openxmlformats.org/officeDocument/2006/relationships/hyperlink" Target="https://scholars.org/scholar/ceri-hughes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93/ijpor/edz051" TargetMode="External"/><Relationship Id="rId29" Type="http://schemas.openxmlformats.org/officeDocument/2006/relationships/hyperlink" Target="https://screenshot-magazine.com/politics/green-manifesto-whistleblowing/" TargetMode="External"/><Relationship Id="rId11" Type="http://schemas.openxmlformats.org/officeDocument/2006/relationships/hyperlink" Target="https://journals.sagepub.com/doi/full/10.1177/14648849221114244" TargetMode="External"/><Relationship Id="rId24" Type="http://schemas.openxmlformats.org/officeDocument/2006/relationships/hyperlink" Target="https://www.newyorker.com/magazine/2020/08/17/how-suffering-farmers-may-determine-trumps-fate" TargetMode="External"/><Relationship Id="rId32" Type="http://schemas.openxmlformats.org/officeDocument/2006/relationships/hyperlink" Target="https://202.journalism.wisc.edu/" TargetMode="External"/><Relationship Id="rId37" Type="http://schemas.openxmlformats.org/officeDocument/2006/relationships/hyperlink" Target="https://www.cardiff.ac.uk/research/explore/find-a-project/view/1516657-beyond-the-msm-understanding-the-rise-of-alternative-online-political-media" TargetMode="External"/><Relationship Id="rId40" Type="http://schemas.openxmlformats.org/officeDocument/2006/relationships/hyperlink" Target="https://fractureddemocracy.journalism.wisc.edu/" TargetMode="External"/><Relationship Id="rId45" Type="http://schemas.openxmlformats.org/officeDocument/2006/relationships/hyperlink" Target="http://aejmcpolcomm.weebly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joc.org/index.php/ijoc/article/view/12691/3220" TargetMode="External"/><Relationship Id="rId23" Type="http://schemas.openxmlformats.org/officeDocument/2006/relationships/hyperlink" Target="https://www.salon.com/2020/10/18/trump-uses-religious-words-and-references-to-god-at-a-higher-rate-than-past-presidents_partner/" TargetMode="External"/><Relationship Id="rId28" Type="http://schemas.openxmlformats.org/officeDocument/2006/relationships/hyperlink" Target="https://madison.com/ct/opinion/column/uw-madison-communication-and-civic-renewal-research-team-wisconsinites-want/article_8ea66d6a-b19f-5a55-bd2d-b8cb0cf984e4.html" TargetMode="External"/><Relationship Id="rId36" Type="http://schemas.openxmlformats.org/officeDocument/2006/relationships/hyperlink" Target="https://www.counteringdisinformation.com/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www.tandfonline.com/doi/full/10.1080/1461670X.2023.2173956" TargetMode="External"/><Relationship Id="rId19" Type="http://schemas.openxmlformats.org/officeDocument/2006/relationships/hyperlink" Target="https://ijoc.org/index.php/ijoc/article/view/8484/2547" TargetMode="External"/><Relationship Id="rId31" Type="http://schemas.openxmlformats.org/officeDocument/2006/relationships/hyperlink" Target="https://sjmcnews.wordpress.com/2019/02/19/participants-selected-for-second-phdigital-bootcamp-cohort/" TargetMode="External"/><Relationship Id="rId44" Type="http://schemas.openxmlformats.org/officeDocument/2006/relationships/hyperlink" Target="http://aejmcpolcomm.weebly.com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80/17512786.2023.2253204" TargetMode="External"/><Relationship Id="rId14" Type="http://schemas.openxmlformats.org/officeDocument/2006/relationships/hyperlink" Target="https://doi.org/10.1177/1940161220985128" TargetMode="External"/><Relationship Id="rId22" Type="http://schemas.openxmlformats.org/officeDocument/2006/relationships/hyperlink" Target="https://theconversation.com/appealing-to-evangelicals-trump-uses-religious-words-and-references-to-god-at-a-higher-rate-than-previous-presidents-146816" TargetMode="External"/><Relationship Id="rId27" Type="http://schemas.openxmlformats.org/officeDocument/2006/relationships/hyperlink" Target="https://www.vox.com/mischiefs-of-faction/2019/3/29/18286836/wisconsin-swing-vote-democratic-primary" TargetMode="External"/><Relationship Id="rId30" Type="http://schemas.openxmlformats.org/officeDocument/2006/relationships/hyperlink" Target="https://bit.ly/2w5RxRW" TargetMode="External"/><Relationship Id="rId35" Type="http://schemas.openxmlformats.org/officeDocument/2006/relationships/hyperlink" Target="https://cerihughes.com/samples" TargetMode="External"/><Relationship Id="rId43" Type="http://schemas.openxmlformats.org/officeDocument/2006/relationships/hyperlink" Target="http://religionandmedia.org/" TargetMode="External"/><Relationship Id="rId48" Type="http://schemas.openxmlformats.org/officeDocument/2006/relationships/footer" Target="footer1.xml"/><Relationship Id="rId8" Type="http://schemas.openxmlformats.org/officeDocument/2006/relationships/hyperlink" Target="https://doi.org/10.1177/14648849241273599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dcu.be/b4wEY" TargetMode="External"/><Relationship Id="rId17" Type="http://schemas.openxmlformats.org/officeDocument/2006/relationships/hyperlink" Target="https://doi.org/10.1177/2057047319875863" TargetMode="External"/><Relationship Id="rId25" Type="http://schemas.openxmlformats.org/officeDocument/2006/relationships/hyperlink" Target="https://www.washingtonpost.com/politics/2020/04/07/wisconsin-is-scheduled-vote-today-how-will-pandemic-affect-turnout/" TargetMode="External"/><Relationship Id="rId33" Type="http://schemas.openxmlformats.org/officeDocument/2006/relationships/hyperlink" Target="https://j335wagner.journalism.wisc.edu/" TargetMode="External"/><Relationship Id="rId38" Type="http://schemas.openxmlformats.org/officeDocument/2006/relationships/hyperlink" Target="https://mcrc.journalism.wisc.edu/2018/05/14/uw-contentious-politics-group-lands-411k-grant-to-study-communication-and-democratic-crises-in-wisconsin/" TargetMode="External"/><Relationship Id="rId46" Type="http://schemas.openxmlformats.org/officeDocument/2006/relationships/hyperlink" Target="https://journalism.wisc.edu/graduate/crossroads-conference/" TargetMode="External"/><Relationship Id="rId20" Type="http://schemas.openxmlformats.org/officeDocument/2006/relationships/hyperlink" Target="http://journals.sagepub.com/doi/abs/10.1177/0267323116669454?journalCode=ejca" TargetMode="External"/><Relationship Id="rId41" Type="http://schemas.openxmlformats.org/officeDocument/2006/relationships/hyperlink" Target="http://www.eyeonelections.com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328DB-04CE-46F7-B5CB-A9C060FB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4102</TotalTime>
  <Pages>9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Ceri Hughes</vt:lpstr>
    </vt:vector>
  </TitlesOfParts>
  <Company>e2e</Company>
  <LinksUpToDate>false</LinksUpToDate>
  <CharactersWithSpaces>23365</CharactersWithSpaces>
  <SharedDoc>false</SharedDoc>
  <HLinks>
    <vt:vector size="36" baseType="variant">
      <vt:variant>
        <vt:i4>7733336</vt:i4>
      </vt:variant>
      <vt:variant>
        <vt:i4>15</vt:i4>
      </vt:variant>
      <vt:variant>
        <vt:i4>0</vt:i4>
      </vt:variant>
      <vt:variant>
        <vt:i4>5</vt:i4>
      </vt:variant>
      <vt:variant>
        <vt:lpwstr>mailto:Robin.jones2@wales.gsi.gov.uk</vt:lpwstr>
      </vt:variant>
      <vt:variant>
        <vt:lpwstr/>
      </vt:variant>
      <vt:variant>
        <vt:i4>1900670</vt:i4>
      </vt:variant>
      <vt:variant>
        <vt:i4>12</vt:i4>
      </vt:variant>
      <vt:variant>
        <vt:i4>0</vt:i4>
      </vt:variant>
      <vt:variant>
        <vt:i4>5</vt:i4>
      </vt:variant>
      <vt:variant>
        <vt:lpwstr>mailto:vince.howells@wales.gsi.gov.uk</vt:lpwstr>
      </vt:variant>
      <vt:variant>
        <vt:lpwstr/>
      </vt:variant>
      <vt:variant>
        <vt:i4>1048577</vt:i4>
      </vt:variant>
      <vt:variant>
        <vt:i4>9</vt:i4>
      </vt:variant>
      <vt:variant>
        <vt:i4>0</vt:i4>
      </vt:variant>
      <vt:variant>
        <vt:i4>5</vt:i4>
      </vt:variant>
      <vt:variant>
        <vt:lpwstr>http://www.cantoncarboncutters.co.uk/</vt:lpwstr>
      </vt:variant>
      <vt:variant>
        <vt:lpwstr/>
      </vt:variant>
      <vt:variant>
        <vt:i4>4849700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</vt:lpwstr>
      </vt:variant>
      <vt:variant>
        <vt:lpwstr>!/home.php?sk=group_172332376124304</vt:lpwstr>
      </vt:variant>
      <vt:variant>
        <vt:i4>262173</vt:i4>
      </vt:variant>
      <vt:variant>
        <vt:i4>3</vt:i4>
      </vt:variant>
      <vt:variant>
        <vt:i4>0</vt:i4>
      </vt:variant>
      <vt:variant>
        <vt:i4>5</vt:i4>
      </vt:variant>
      <vt:variant>
        <vt:lpwstr>http://twitter.com/</vt:lpwstr>
      </vt:variant>
      <vt:variant>
        <vt:lpwstr>!/cardiffrivers</vt:lpwstr>
      </vt:variant>
      <vt:variant>
        <vt:i4>6422637</vt:i4>
      </vt:variant>
      <vt:variant>
        <vt:i4>0</vt:i4>
      </vt:variant>
      <vt:variant>
        <vt:i4>0</vt:i4>
      </vt:variant>
      <vt:variant>
        <vt:i4>5</vt:i4>
      </vt:variant>
      <vt:variant>
        <vt:lpwstr>http://www.cardiffriversgroup.blogspot.com/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Ceri Hughes</dc:title>
  <dc:creator>uzi</dc:creator>
  <cp:lastModifiedBy>Ceri Hughes</cp:lastModifiedBy>
  <cp:revision>276</cp:revision>
  <cp:lastPrinted>2022-04-13T09:29:00Z</cp:lastPrinted>
  <dcterms:created xsi:type="dcterms:W3CDTF">2019-04-14T00:05:00Z</dcterms:created>
  <dcterms:modified xsi:type="dcterms:W3CDTF">2025-02-13T17:22:00Z</dcterms:modified>
</cp:coreProperties>
</file>