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802CF3">
      <w:pPr>
        <w:tabs>
          <w:tab w:val="left" w:pos="8910"/>
        </w:tabs>
        <w:ind w:left="-540"/>
        <w:jc w:val="center"/>
        <w:rPr>
          <w:snapToGrid w:val="0"/>
          <w:sz w:val="24"/>
        </w:rPr>
      </w:pPr>
      <w:r>
        <w:rPr>
          <w:snapToGrid w:val="0"/>
          <w:sz w:val="24"/>
        </w:rPr>
        <w:t>April 1</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BD195A">
        <w:t>0</w:t>
      </w:r>
      <w:r w:rsidR="0032387C">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Caudill - Present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31145C">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31145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4A4736" w:rsidRPr="00CE1824">
        <w:rPr>
          <w:snapToGrid w:val="0"/>
          <w:sz w:val="24"/>
        </w:rPr>
        <w:t xml:space="preserve">Tracey Suter, </w:t>
      </w:r>
      <w:r w:rsidR="00CF5494" w:rsidRPr="00CE1824">
        <w:rPr>
          <w:snapToGrid w:val="0"/>
          <w:sz w:val="24"/>
        </w:rPr>
        <w:t xml:space="preserve">Deputy Brown, </w:t>
      </w:r>
      <w:r w:rsidR="0032387C" w:rsidRPr="00CE1824">
        <w:rPr>
          <w:snapToGrid w:val="0"/>
          <w:sz w:val="24"/>
        </w:rPr>
        <w:t>Thea Kellum, Gerald Mercer, Joe DaGiau</w:t>
      </w:r>
      <w:r w:rsidR="00CE1824">
        <w:rPr>
          <w:snapToGrid w:val="0"/>
          <w:sz w:val="24"/>
        </w:rPr>
        <w:t>, Doug Lipscomb, Ken Rosser of Cincinnati Bell, Megan Alley of the Clermont Sun</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802CF3">
        <w:rPr>
          <w:snapToGrid w:val="0"/>
          <w:sz w:val="24"/>
        </w:rPr>
        <w:t>March</w:t>
      </w:r>
      <w:r w:rsidR="0032387C">
        <w:rPr>
          <w:snapToGrid w:val="0"/>
          <w:sz w:val="24"/>
        </w:rPr>
        <w:t xml:space="preserve"> 4</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B082C">
        <w:rPr>
          <w:snapToGrid w:val="0"/>
          <w:sz w:val="24"/>
        </w:rPr>
        <w:t xml:space="preserve">regular </w:t>
      </w:r>
      <w:r w:rsidR="00CE1824">
        <w:rPr>
          <w:snapToGrid w:val="0"/>
          <w:sz w:val="24"/>
        </w:rPr>
        <w:t xml:space="preserve">and March 19, 2019 special </w:t>
      </w:r>
      <w:r w:rsidR="0049053A">
        <w:rPr>
          <w:snapToGrid w:val="0"/>
          <w:sz w:val="24"/>
        </w:rPr>
        <w:t xml:space="preserve">meeting </w:t>
      </w:r>
      <w:r w:rsidRPr="002E5BE2">
        <w:rPr>
          <w:snapToGrid w:val="0"/>
          <w:sz w:val="24"/>
        </w:rPr>
        <w:t xml:space="preserve">by </w:t>
      </w:r>
      <w:r w:rsidR="0031145C">
        <w:rPr>
          <w:snapToGrid w:val="0"/>
          <w:sz w:val="24"/>
        </w:rPr>
        <w:t>F</w:t>
      </w:r>
      <w:r w:rsidR="005936E4">
        <w:rPr>
          <w:snapToGrid w:val="0"/>
          <w:sz w:val="24"/>
        </w:rPr>
        <w:t>orbes</w:t>
      </w:r>
      <w:r w:rsidRPr="002E5BE2">
        <w:rPr>
          <w:snapToGrid w:val="0"/>
          <w:sz w:val="24"/>
        </w:rPr>
        <w:t xml:space="preserve">, seconded by </w:t>
      </w:r>
      <w:r w:rsidR="005936E4">
        <w:rPr>
          <w:snapToGrid w:val="0"/>
          <w:sz w:val="24"/>
        </w:rPr>
        <w:t>Fischer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32387C">
        <w:rPr>
          <w:snapToGrid w:val="0"/>
          <w:sz w:val="24"/>
        </w:rPr>
        <w:t>ye</w:t>
      </w:r>
      <w:r w:rsidRPr="002E5BE2">
        <w:rPr>
          <w:snapToGrid w:val="0"/>
          <w:sz w:val="24"/>
        </w:rPr>
        <w:t>a</w:t>
      </w:r>
      <w:r w:rsidR="0032387C">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yea</w:t>
      </w:r>
      <w:r w:rsidR="00A42A75" w:rsidRPr="002E5BE2">
        <w:rPr>
          <w:snapToGrid w:val="0"/>
          <w:sz w:val="24"/>
        </w:rPr>
        <w:tab/>
        <w:t xml:space="preserve">  </w:t>
      </w:r>
      <w:r w:rsidR="00A42A75" w:rsidRPr="002E5BE2">
        <w:rPr>
          <w:snapToGrid w:val="0"/>
          <w:sz w:val="24"/>
        </w:rPr>
        <w:tab/>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8A354F">
        <w:t>F</w:t>
      </w:r>
      <w:r w:rsidR="0032387C">
        <w:t>ischer</w:t>
      </w:r>
      <w:r w:rsidR="00C0338E" w:rsidRPr="002E5BE2">
        <w:t>,</w:t>
      </w:r>
      <w:r w:rsidRPr="002E5BE2">
        <w:t xml:space="preserve"> seconded by </w:t>
      </w:r>
      <w:r w:rsidR="008A354F">
        <w:t>Ca</w:t>
      </w:r>
      <w:r w:rsidR="0031145C">
        <w:t>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32387C">
        <w:rPr>
          <w:snapToGrid w:val="0"/>
          <w:sz w:val="24"/>
        </w:rPr>
        <w:t>ye</w:t>
      </w:r>
      <w:r w:rsidR="00EC3F62" w:rsidRPr="002E5BE2">
        <w:rPr>
          <w:snapToGrid w:val="0"/>
          <w:sz w:val="24"/>
        </w:rPr>
        <w:t>a</w:t>
      </w:r>
      <w:r w:rsidR="0032387C">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yea</w:t>
      </w:r>
      <w:r w:rsidR="00400C42" w:rsidRPr="002E5BE2">
        <w:rPr>
          <w:snapToGrid w:val="0"/>
          <w:sz w:val="24"/>
        </w:rPr>
        <w:tab/>
      </w:r>
      <w:r w:rsidR="00591E04" w:rsidRPr="002E5BE2">
        <w:rPr>
          <w:snapToGrid w:val="0"/>
          <w:sz w:val="24"/>
        </w:rPr>
        <w:t xml:space="preserve">       </w:t>
      </w:r>
      <w:r w:rsidR="00591E04" w:rsidRPr="002E5BE2">
        <w:rPr>
          <w:snapToGrid w:val="0"/>
          <w:sz w:val="24"/>
        </w:rPr>
        <w:tab/>
      </w:r>
      <w:r w:rsidR="00591E04" w:rsidRPr="002E5BE2">
        <w:rPr>
          <w:snapToGrid w:val="0"/>
          <w:sz w:val="24"/>
        </w:rPr>
        <w:tab/>
        <w:t xml:space="preserve">               MC</w:t>
      </w:r>
    </w:p>
    <w:p w:rsidR="00037203" w:rsidRDefault="00037203" w:rsidP="00037203">
      <w:pPr>
        <w:rPr>
          <w:snapToGrid w:val="0"/>
          <w:sz w:val="24"/>
        </w:rPr>
      </w:pPr>
    </w:p>
    <w:p w:rsidR="00F047E2" w:rsidRDefault="00E6043B" w:rsidP="00DC5938">
      <w:pPr>
        <w:rPr>
          <w:snapToGrid w:val="0"/>
          <w:sz w:val="24"/>
        </w:rPr>
      </w:pPr>
      <w:r w:rsidRPr="00D81901">
        <w:rPr>
          <w:b/>
          <w:snapToGrid w:val="0"/>
          <w:sz w:val="24"/>
          <w:u w:val="single"/>
        </w:rPr>
        <w:t>GUEST SPEAKER:</w:t>
      </w:r>
      <w:r w:rsidR="0031145C">
        <w:rPr>
          <w:b/>
          <w:snapToGrid w:val="0"/>
          <w:sz w:val="24"/>
          <w:u w:val="single"/>
        </w:rPr>
        <w:t xml:space="preserve"> </w:t>
      </w:r>
    </w:p>
    <w:p w:rsidR="005936E4" w:rsidRDefault="005936E4" w:rsidP="00DC5938">
      <w:pPr>
        <w:rPr>
          <w:snapToGrid w:val="0"/>
          <w:sz w:val="24"/>
        </w:rPr>
      </w:pPr>
      <w:r>
        <w:rPr>
          <w:snapToGrid w:val="0"/>
          <w:sz w:val="24"/>
        </w:rPr>
        <w:t xml:space="preserve"> Ken Rosser of Cincinnati Bell Fioptics division spoke to council about recent installation of fiber optic cabling and explained some new options that are now available to Moscow residents.</w:t>
      </w:r>
    </w:p>
    <w:p w:rsidR="00BD195A" w:rsidRDefault="00BD195A"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 xml:space="preserve">: </w:t>
      </w:r>
    </w:p>
    <w:p w:rsidR="00B313F1" w:rsidRDefault="00B313F1" w:rsidP="00AC77F5">
      <w:pPr>
        <w:rPr>
          <w:sz w:val="24"/>
          <w:szCs w:val="24"/>
        </w:rPr>
      </w:pPr>
    </w:p>
    <w:p w:rsidR="0063724E" w:rsidRDefault="0063724E" w:rsidP="00587FFB">
      <w:pPr>
        <w:pStyle w:val="ListParagraph"/>
        <w:numPr>
          <w:ilvl w:val="0"/>
          <w:numId w:val="2"/>
        </w:numPr>
        <w:rPr>
          <w:sz w:val="24"/>
          <w:szCs w:val="24"/>
        </w:rPr>
      </w:pPr>
      <w:r w:rsidRPr="0063724E">
        <w:rPr>
          <w:b/>
          <w:sz w:val="24"/>
          <w:szCs w:val="24"/>
        </w:rPr>
        <w:t>C</w:t>
      </w:r>
      <w:r w:rsidR="006E438D">
        <w:rPr>
          <w:b/>
          <w:sz w:val="24"/>
          <w:szCs w:val="24"/>
        </w:rPr>
        <w:t>onnect Clermont</w:t>
      </w:r>
      <w:r w:rsidR="003D79A4" w:rsidRPr="0063724E">
        <w:rPr>
          <w:b/>
          <w:sz w:val="24"/>
          <w:szCs w:val="24"/>
        </w:rPr>
        <w:t>:</w:t>
      </w:r>
      <w:r w:rsidR="006E438D">
        <w:rPr>
          <w:sz w:val="24"/>
          <w:szCs w:val="24"/>
        </w:rPr>
        <w:t xml:space="preserve"> The</w:t>
      </w:r>
      <w:r w:rsidR="00115A72">
        <w:rPr>
          <w:sz w:val="24"/>
          <w:szCs w:val="24"/>
        </w:rPr>
        <w:t xml:space="preserve"> grant application for fitness center equipment has been submitted</w:t>
      </w:r>
    </w:p>
    <w:p w:rsidR="0031145C" w:rsidRPr="0063724E" w:rsidRDefault="00115A72" w:rsidP="00587FFB">
      <w:pPr>
        <w:pStyle w:val="ListParagraph"/>
        <w:numPr>
          <w:ilvl w:val="0"/>
          <w:numId w:val="2"/>
        </w:numPr>
        <w:rPr>
          <w:sz w:val="24"/>
          <w:szCs w:val="24"/>
        </w:rPr>
      </w:pPr>
      <w:r>
        <w:rPr>
          <w:b/>
          <w:sz w:val="24"/>
          <w:szCs w:val="24"/>
        </w:rPr>
        <w:t>Hazard Mitigation Grant Program</w:t>
      </w:r>
      <w:r w:rsidR="003D79A4" w:rsidRPr="0063724E">
        <w:rPr>
          <w:b/>
          <w:sz w:val="24"/>
          <w:szCs w:val="24"/>
        </w:rPr>
        <w:t xml:space="preserve">: </w:t>
      </w:r>
      <w:r w:rsidR="006E438D">
        <w:rPr>
          <w:sz w:val="24"/>
          <w:szCs w:val="24"/>
        </w:rPr>
        <w:t>A</w:t>
      </w:r>
      <w:r>
        <w:rPr>
          <w:sz w:val="24"/>
          <w:szCs w:val="24"/>
        </w:rPr>
        <w:t xml:space="preserve"> grant application has been submitted for the riverfront wall on the east end of the village</w:t>
      </w:r>
    </w:p>
    <w:p w:rsidR="0031145C" w:rsidRDefault="00115A72" w:rsidP="0031145C">
      <w:pPr>
        <w:pStyle w:val="ListParagraph"/>
        <w:numPr>
          <w:ilvl w:val="0"/>
          <w:numId w:val="2"/>
        </w:numPr>
        <w:rPr>
          <w:sz w:val="24"/>
          <w:szCs w:val="24"/>
        </w:rPr>
      </w:pPr>
      <w:r>
        <w:rPr>
          <w:b/>
          <w:sz w:val="24"/>
          <w:szCs w:val="24"/>
        </w:rPr>
        <w:t>Zoning</w:t>
      </w:r>
      <w:r w:rsidR="003D79A4">
        <w:rPr>
          <w:b/>
          <w:sz w:val="24"/>
          <w:szCs w:val="24"/>
        </w:rPr>
        <w:t xml:space="preserve">: </w:t>
      </w:r>
      <w:r>
        <w:rPr>
          <w:sz w:val="24"/>
          <w:szCs w:val="24"/>
        </w:rPr>
        <w:t>A letter has been sent for the junk car in the yard at 214 Third Street</w:t>
      </w:r>
    </w:p>
    <w:p w:rsidR="006E438D" w:rsidRDefault="00115A72" w:rsidP="00AF3F0E">
      <w:pPr>
        <w:pStyle w:val="ListParagraph"/>
        <w:numPr>
          <w:ilvl w:val="0"/>
          <w:numId w:val="2"/>
        </w:numPr>
        <w:rPr>
          <w:sz w:val="24"/>
          <w:szCs w:val="24"/>
        </w:rPr>
      </w:pPr>
      <w:r>
        <w:rPr>
          <w:b/>
          <w:sz w:val="24"/>
          <w:szCs w:val="24"/>
        </w:rPr>
        <w:t>Records Retention</w:t>
      </w:r>
      <w:r w:rsidR="006E438D">
        <w:rPr>
          <w:b/>
          <w:sz w:val="24"/>
          <w:szCs w:val="24"/>
        </w:rPr>
        <w:t>:</w:t>
      </w:r>
      <w:r>
        <w:rPr>
          <w:sz w:val="24"/>
          <w:szCs w:val="24"/>
        </w:rPr>
        <w:t xml:space="preserve"> Nancy and I have made more headway in organization and disbursement of old files; will need records commission to approve before turning in to Ohio History Connection</w:t>
      </w:r>
    </w:p>
    <w:p w:rsidR="006E438D" w:rsidRDefault="00115A72" w:rsidP="00AF3F0E">
      <w:pPr>
        <w:pStyle w:val="ListParagraph"/>
        <w:numPr>
          <w:ilvl w:val="0"/>
          <w:numId w:val="2"/>
        </w:numPr>
        <w:rPr>
          <w:sz w:val="24"/>
          <w:szCs w:val="24"/>
        </w:rPr>
      </w:pPr>
      <w:r>
        <w:rPr>
          <w:b/>
          <w:sz w:val="24"/>
          <w:szCs w:val="24"/>
        </w:rPr>
        <w:t>Certified Local Government Funding Change</w:t>
      </w:r>
      <w:r w:rsidR="006E438D">
        <w:rPr>
          <w:b/>
          <w:sz w:val="24"/>
          <w:szCs w:val="24"/>
        </w:rPr>
        <w:t>:</w:t>
      </w:r>
      <w:r>
        <w:rPr>
          <w:sz w:val="24"/>
          <w:szCs w:val="24"/>
        </w:rPr>
        <w:t xml:space="preserve"> Attended Clermont County meeting, not much discussion; suggest we make resolution expressing our concerns</w:t>
      </w:r>
    </w:p>
    <w:p w:rsidR="0075633D" w:rsidRPr="002775F9" w:rsidRDefault="0075633D" w:rsidP="00AF3F0E">
      <w:pPr>
        <w:pStyle w:val="ListParagraph"/>
        <w:numPr>
          <w:ilvl w:val="0"/>
          <w:numId w:val="2"/>
        </w:numPr>
        <w:rPr>
          <w:sz w:val="24"/>
          <w:szCs w:val="24"/>
        </w:rPr>
      </w:pPr>
      <w:r>
        <w:rPr>
          <w:b/>
          <w:sz w:val="24"/>
          <w:szCs w:val="24"/>
        </w:rPr>
        <w:t>Community Reinvestment Area:</w:t>
      </w:r>
      <w:r>
        <w:rPr>
          <w:sz w:val="24"/>
          <w:szCs w:val="24"/>
        </w:rPr>
        <w:t xml:space="preserve"> The CRA allows for a 10 year tax abatement on remodeling projects costing more than $10,000; allows for a 15 year tax abatement on new home construction costing more than $150,000</w:t>
      </w:r>
    </w:p>
    <w:p w:rsidR="00BF06A0" w:rsidRDefault="00BF06A0" w:rsidP="00BF06A0">
      <w:pPr>
        <w:rPr>
          <w:sz w:val="24"/>
          <w:szCs w:val="24"/>
        </w:rPr>
      </w:pPr>
    </w:p>
    <w:p w:rsidR="0075633D" w:rsidRDefault="008557C6" w:rsidP="002775F9">
      <w:pPr>
        <w:rPr>
          <w:sz w:val="24"/>
          <w:szCs w:val="24"/>
        </w:rPr>
      </w:pPr>
      <w:r>
        <w:rPr>
          <w:sz w:val="24"/>
          <w:szCs w:val="24"/>
        </w:rPr>
        <w:t xml:space="preserve"> </w:t>
      </w:r>
      <w:r w:rsidRPr="0075633D">
        <w:rPr>
          <w:sz w:val="24"/>
          <w:szCs w:val="24"/>
        </w:rPr>
        <w:t>The</w:t>
      </w:r>
      <w:r w:rsidR="00A76F33">
        <w:rPr>
          <w:sz w:val="24"/>
          <w:szCs w:val="24"/>
        </w:rPr>
        <w:t xml:space="preserve"> </w:t>
      </w:r>
      <w:r w:rsidR="0075633D">
        <w:rPr>
          <w:sz w:val="24"/>
          <w:szCs w:val="24"/>
        </w:rPr>
        <w:t>hazard mitigation grant application calls for a 20% match on $200k worth of riverbank repair work.</w:t>
      </w:r>
    </w:p>
    <w:p w:rsidR="0075633D" w:rsidRDefault="0075633D" w:rsidP="002775F9">
      <w:pPr>
        <w:rPr>
          <w:sz w:val="24"/>
          <w:szCs w:val="24"/>
        </w:rPr>
      </w:pPr>
      <w:r>
        <w:rPr>
          <w:sz w:val="24"/>
          <w:szCs w:val="24"/>
        </w:rPr>
        <w:t xml:space="preserve"> The records commission will meet on May 6 at 5:30pm to prepare the necessary paperwork for obsolete records disposal.</w:t>
      </w:r>
    </w:p>
    <w:p w:rsidR="0075633D" w:rsidRDefault="0075633D" w:rsidP="002775F9">
      <w:pPr>
        <w:rPr>
          <w:sz w:val="24"/>
          <w:szCs w:val="24"/>
        </w:rPr>
      </w:pPr>
      <w:r>
        <w:rPr>
          <w:sz w:val="24"/>
          <w:szCs w:val="24"/>
        </w:rPr>
        <w:t xml:space="preserve"> Local Government Fund: There was discussion on possibly passing a resolution expressing opposition to the formula proposed by the townships. Mayor Suter suggested proposing the allocation be split equally amongst all entities or changing the 25% base to a higher percentage of the allocation. Emily Supinger recommended the villages agree and pass a singularly worded resolution for the commissioners to consider.</w:t>
      </w:r>
    </w:p>
    <w:p w:rsidR="00A76F33" w:rsidRDefault="0075633D" w:rsidP="002775F9">
      <w:pPr>
        <w:rPr>
          <w:sz w:val="24"/>
          <w:szCs w:val="24"/>
        </w:rPr>
      </w:pPr>
      <w:r>
        <w:rPr>
          <w:sz w:val="24"/>
          <w:szCs w:val="24"/>
        </w:rPr>
        <w:t xml:space="preserve"> Mayor Suter noted that the villages do not have a strong organization to share information with and that he has called all three commissioners without receiving a return phone call to date from any of them. Mayor Suter and Andrew Gephardt will </w:t>
      </w:r>
      <w:r w:rsidR="00C25138">
        <w:rPr>
          <w:sz w:val="24"/>
          <w:szCs w:val="24"/>
        </w:rPr>
        <w:t>prepare</w:t>
      </w:r>
      <w:r>
        <w:rPr>
          <w:sz w:val="24"/>
          <w:szCs w:val="24"/>
        </w:rPr>
        <w:t xml:space="preserve"> something for the May council meeting.</w:t>
      </w:r>
      <w:r w:rsidR="00A76F33">
        <w:rPr>
          <w:sz w:val="24"/>
          <w:szCs w:val="24"/>
        </w:rPr>
        <w:t xml:space="preserve"> </w:t>
      </w:r>
    </w:p>
    <w:p w:rsidR="0075633D" w:rsidRDefault="0075633D" w:rsidP="002775F9">
      <w:pPr>
        <w:rPr>
          <w:sz w:val="24"/>
          <w:szCs w:val="24"/>
        </w:rPr>
      </w:pPr>
      <w:r>
        <w:rPr>
          <w:sz w:val="24"/>
          <w:szCs w:val="24"/>
        </w:rPr>
        <w:t xml:space="preserve"> Everyone is encouraged to spread the word to all residents to take advantage of the tax abatements allowed in the CRA.</w:t>
      </w:r>
    </w:p>
    <w:p w:rsidR="00467D6C" w:rsidRDefault="00467D6C" w:rsidP="002775F9">
      <w:pPr>
        <w:rPr>
          <w:sz w:val="24"/>
          <w:szCs w:val="24"/>
        </w:rPr>
      </w:pPr>
    </w:p>
    <w:p w:rsidR="00467D6C" w:rsidRDefault="00467D6C" w:rsidP="002775F9">
      <w:pPr>
        <w:rPr>
          <w:sz w:val="24"/>
          <w:szCs w:val="24"/>
        </w:rPr>
      </w:pPr>
    </w:p>
    <w:p w:rsidR="00467D6C" w:rsidRDefault="00467D6C" w:rsidP="002775F9">
      <w:pPr>
        <w:rPr>
          <w:sz w:val="24"/>
          <w:szCs w:val="24"/>
        </w:rPr>
      </w:pPr>
    </w:p>
    <w:p w:rsidR="00467D6C" w:rsidRPr="003D79A4" w:rsidRDefault="00467D6C" w:rsidP="00467D6C">
      <w:pPr>
        <w:pStyle w:val="ListParagraph"/>
        <w:jc w:val="center"/>
        <w:rPr>
          <w:snapToGrid w:val="0"/>
          <w:sz w:val="24"/>
        </w:rPr>
      </w:pPr>
      <w:r w:rsidRPr="003D79A4">
        <w:rPr>
          <w:snapToGrid w:val="0"/>
          <w:sz w:val="24"/>
        </w:rPr>
        <w:lastRenderedPageBreak/>
        <w:t>VILLAGE OF MOSCOW REGULAR SESSION OF COUNCIL</w:t>
      </w:r>
    </w:p>
    <w:p w:rsidR="00467D6C" w:rsidRPr="003D79A4" w:rsidRDefault="00467D6C" w:rsidP="00467D6C">
      <w:pPr>
        <w:pStyle w:val="ListParagraph"/>
        <w:tabs>
          <w:tab w:val="left" w:pos="8910"/>
        </w:tabs>
        <w:jc w:val="center"/>
        <w:rPr>
          <w:snapToGrid w:val="0"/>
          <w:sz w:val="24"/>
        </w:rPr>
      </w:pPr>
    </w:p>
    <w:p w:rsidR="00467D6C" w:rsidRPr="003D79A4" w:rsidRDefault="00467D6C" w:rsidP="00467D6C">
      <w:pPr>
        <w:pStyle w:val="ListParagraph"/>
        <w:tabs>
          <w:tab w:val="left" w:pos="8910"/>
        </w:tabs>
        <w:jc w:val="center"/>
        <w:rPr>
          <w:snapToGrid w:val="0"/>
          <w:sz w:val="24"/>
        </w:rPr>
      </w:pPr>
    </w:p>
    <w:p w:rsidR="00467D6C" w:rsidRDefault="00467D6C" w:rsidP="00467D6C">
      <w:pPr>
        <w:jc w:val="center"/>
        <w:rPr>
          <w:sz w:val="24"/>
          <w:szCs w:val="24"/>
        </w:rPr>
      </w:pPr>
      <w:r>
        <w:rPr>
          <w:snapToGrid w:val="0"/>
          <w:sz w:val="24"/>
        </w:rPr>
        <w:t>April 1</w:t>
      </w:r>
      <w:r w:rsidRPr="003D79A4">
        <w:rPr>
          <w:snapToGrid w:val="0"/>
          <w:sz w:val="24"/>
        </w:rPr>
        <w:t>, 201</w:t>
      </w:r>
      <w:r>
        <w:rPr>
          <w:snapToGrid w:val="0"/>
          <w:sz w:val="24"/>
        </w:rPr>
        <w:t>9</w:t>
      </w:r>
    </w:p>
    <w:p w:rsidR="00467D6C" w:rsidRDefault="00467D6C" w:rsidP="002775F9">
      <w:pPr>
        <w:rPr>
          <w:sz w:val="24"/>
          <w:szCs w:val="24"/>
        </w:rPr>
      </w:pPr>
    </w:p>
    <w:p w:rsidR="00467D6C" w:rsidRDefault="00467D6C" w:rsidP="002775F9">
      <w:pPr>
        <w:rPr>
          <w:sz w:val="24"/>
          <w:szCs w:val="24"/>
        </w:rPr>
      </w:pPr>
    </w:p>
    <w:p w:rsidR="00467D6C" w:rsidRDefault="00467D6C" w:rsidP="00467D6C">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467D6C" w:rsidRDefault="00467D6C" w:rsidP="002775F9">
      <w:pPr>
        <w:rPr>
          <w:sz w:val="24"/>
          <w:szCs w:val="24"/>
        </w:rPr>
      </w:pPr>
      <w:r>
        <w:rPr>
          <w:sz w:val="24"/>
          <w:szCs w:val="24"/>
        </w:rPr>
        <w:t xml:space="preserve"> Attended the LGOC in early March to fulfill annual continuing education requirements; the annual TIF and CRA reports have been filed; the village received $264.35 from the county in assessments from a property owner. </w:t>
      </w:r>
    </w:p>
    <w:p w:rsidR="00467D6C" w:rsidRDefault="00467D6C" w:rsidP="002775F9">
      <w:pPr>
        <w:rPr>
          <w:sz w:val="24"/>
          <w:szCs w:val="24"/>
        </w:rPr>
      </w:pPr>
      <w:r>
        <w:rPr>
          <w:sz w:val="24"/>
          <w:szCs w:val="24"/>
        </w:rPr>
        <w:t xml:space="preserve"> Reported speaking with Hannah Lubbers regarding the solid waste program</w:t>
      </w:r>
      <w:r w:rsidR="00367B49">
        <w:rPr>
          <w:sz w:val="24"/>
          <w:szCs w:val="24"/>
        </w:rPr>
        <w:t>.</w:t>
      </w:r>
      <w:r>
        <w:rPr>
          <w:sz w:val="24"/>
          <w:szCs w:val="24"/>
        </w:rPr>
        <w:t xml:space="preserve"> There will be a $0.50 increase in disposal fe</w:t>
      </w:r>
      <w:bookmarkStart w:id="0" w:name="_GoBack"/>
      <w:bookmarkEnd w:id="0"/>
      <w:r>
        <w:rPr>
          <w:sz w:val="24"/>
          <w:szCs w:val="24"/>
        </w:rPr>
        <w:t>es, expanded programs for recycling at apartment complexes and schools, large item drop off program.</w:t>
      </w:r>
    </w:p>
    <w:p w:rsidR="007C564D" w:rsidRDefault="007C564D" w:rsidP="00BF06A0">
      <w:pPr>
        <w:rPr>
          <w:sz w:val="24"/>
          <w:szCs w:val="24"/>
        </w:rPr>
      </w:pPr>
    </w:p>
    <w:p w:rsidR="007C564D" w:rsidRDefault="007C564D" w:rsidP="007C564D">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7C564D" w:rsidRPr="00BF06A0" w:rsidRDefault="002775F9" w:rsidP="00BF06A0">
      <w:pPr>
        <w:rPr>
          <w:sz w:val="24"/>
          <w:szCs w:val="24"/>
        </w:rPr>
      </w:pPr>
      <w:r w:rsidRPr="00467D6C">
        <w:rPr>
          <w:sz w:val="24"/>
          <w:szCs w:val="24"/>
        </w:rPr>
        <w:t>Nothing to report</w:t>
      </w:r>
    </w:p>
    <w:p w:rsidR="0031145C" w:rsidRDefault="0031145C" w:rsidP="0031145C">
      <w:pPr>
        <w:rPr>
          <w:sz w:val="24"/>
          <w:szCs w:val="24"/>
        </w:rPr>
      </w:pPr>
    </w:p>
    <w:p w:rsidR="007A2172" w:rsidRDefault="007A2172" w:rsidP="007A2172">
      <w:pPr>
        <w:rPr>
          <w:snapToGrid w:val="0"/>
          <w:sz w:val="24"/>
        </w:rPr>
      </w:pPr>
      <w:r w:rsidRPr="00775E36">
        <w:rPr>
          <w:b/>
          <w:snapToGrid w:val="0"/>
          <w:sz w:val="24"/>
          <w:u w:val="single"/>
        </w:rPr>
        <w:t>MAYOR’S REPORT:</w:t>
      </w:r>
      <w:r w:rsidRPr="00775E36">
        <w:rPr>
          <w:snapToGrid w:val="0"/>
          <w:sz w:val="24"/>
        </w:rPr>
        <w:t xml:space="preserve"> Mayor Suter reports:</w:t>
      </w:r>
    </w:p>
    <w:p w:rsidR="00FF3720" w:rsidRDefault="006E5A57" w:rsidP="002775F9">
      <w:pPr>
        <w:rPr>
          <w:sz w:val="24"/>
          <w:szCs w:val="24"/>
        </w:rPr>
      </w:pPr>
      <w:r>
        <w:rPr>
          <w:sz w:val="24"/>
          <w:szCs w:val="24"/>
        </w:rPr>
        <w:t xml:space="preserve"> </w:t>
      </w:r>
      <w:r w:rsidR="00467D6C">
        <w:rPr>
          <w:sz w:val="24"/>
          <w:szCs w:val="24"/>
        </w:rPr>
        <w:t>Distributed photos of the continued riverbank erosion problem; reported having been asked why the village is working on the area by the park where there are no homes. The reason given is that the area near the park is also very near the wastewater treatment plant that needs to be protected. Phil Turner asked that the village photograph the riverbank area annually and keep on file to document the erosion problems.</w:t>
      </w:r>
    </w:p>
    <w:p w:rsidR="00467D6C" w:rsidRDefault="00467D6C" w:rsidP="002775F9">
      <w:pPr>
        <w:rPr>
          <w:sz w:val="24"/>
          <w:szCs w:val="24"/>
        </w:rPr>
      </w:pPr>
      <w:r>
        <w:rPr>
          <w:sz w:val="24"/>
          <w:szCs w:val="24"/>
        </w:rPr>
        <w:t xml:space="preserve"> </w:t>
      </w:r>
      <w:r w:rsidR="00C567E3">
        <w:rPr>
          <w:sz w:val="24"/>
          <w:szCs w:val="24"/>
        </w:rPr>
        <w:t>Reported that there have been questions about junk vehicles in the village. Emily Supinger noted that while there may be vehicles that are unlicensed they do not fit the definition of a junk vehicle by our ordinance and that a vehicle cannot be towed if the only issue is not being licensed. Emily Supinger read aloud some of the provisions of our current junk vehicle ordinance. There was discussion on the fact that most residents have the need to park their vehicles in the village right of way making it difficult to enforce the 48 hour limitation provision of the ordinance. There was discussion on if it may be possible to separate enforcing the 48 hour rule on a resident’s vehicle versus an abandoned vehicle. Emily Supinger noted that the ordinance states that any vehicle left in the right of way for more than 48 hours is considered abandoned and that there are provisions in the property maintenance code that will make it somewhat easier to remove junk vehicles in the future.</w:t>
      </w:r>
    </w:p>
    <w:p w:rsidR="00A76F33" w:rsidRDefault="00A76F33" w:rsidP="002775F9">
      <w:pPr>
        <w:rPr>
          <w:sz w:val="24"/>
          <w:szCs w:val="24"/>
        </w:rPr>
      </w:pPr>
    </w:p>
    <w:p w:rsidR="000113EB" w:rsidRDefault="000113EB" w:rsidP="000113EB">
      <w:pPr>
        <w:rPr>
          <w:snapToGrid w:val="0"/>
          <w:sz w:val="24"/>
        </w:rPr>
      </w:pPr>
      <w:r w:rsidRPr="00410708">
        <w:rPr>
          <w:b/>
          <w:snapToGrid w:val="0"/>
          <w:sz w:val="24"/>
          <w:u w:val="single"/>
        </w:rPr>
        <w:t>READING OF ORDINANCES AND RESOLUTIONS:</w:t>
      </w:r>
      <w:r w:rsidRPr="00410708">
        <w:rPr>
          <w:snapToGrid w:val="0"/>
          <w:sz w:val="24"/>
        </w:rPr>
        <w:t xml:space="preserve">  </w:t>
      </w:r>
    </w:p>
    <w:p w:rsidR="00A76F33" w:rsidRDefault="00A76F33" w:rsidP="000113EB">
      <w:pPr>
        <w:rPr>
          <w:snapToGrid w:val="0"/>
          <w:sz w:val="24"/>
        </w:rPr>
      </w:pPr>
    </w:p>
    <w:p w:rsidR="00910932" w:rsidRDefault="00910932" w:rsidP="00910932">
      <w:pPr>
        <w:rPr>
          <w:snapToGrid w:val="0"/>
          <w:sz w:val="24"/>
        </w:rPr>
      </w:pPr>
      <w:r>
        <w:rPr>
          <w:snapToGrid w:val="0"/>
          <w:sz w:val="24"/>
        </w:rPr>
        <w:t>R</w:t>
      </w:r>
      <w:r w:rsidR="00115A72">
        <w:rPr>
          <w:snapToGrid w:val="0"/>
          <w:sz w:val="24"/>
        </w:rPr>
        <w:t>ESOLUTION</w:t>
      </w:r>
      <w:r>
        <w:rPr>
          <w:snapToGrid w:val="0"/>
          <w:sz w:val="24"/>
        </w:rPr>
        <w:t xml:space="preserve"> 2</w:t>
      </w:r>
      <w:r w:rsidRPr="00410708">
        <w:rPr>
          <w:snapToGrid w:val="0"/>
          <w:sz w:val="24"/>
        </w:rPr>
        <w:t>01</w:t>
      </w:r>
      <w:r>
        <w:rPr>
          <w:snapToGrid w:val="0"/>
          <w:sz w:val="24"/>
        </w:rPr>
        <w:t>9</w:t>
      </w:r>
      <w:r w:rsidRPr="00410708">
        <w:rPr>
          <w:snapToGrid w:val="0"/>
          <w:sz w:val="24"/>
        </w:rPr>
        <w:t>-</w:t>
      </w:r>
      <w:r>
        <w:rPr>
          <w:snapToGrid w:val="0"/>
          <w:sz w:val="24"/>
        </w:rPr>
        <w:t>0</w:t>
      </w:r>
      <w:r w:rsidR="00115A72">
        <w:rPr>
          <w:snapToGrid w:val="0"/>
          <w:sz w:val="24"/>
        </w:rPr>
        <w:t>7</w:t>
      </w:r>
      <w:r w:rsidRPr="00410708">
        <w:rPr>
          <w:snapToGrid w:val="0"/>
          <w:sz w:val="24"/>
        </w:rPr>
        <w:t xml:space="preserve"> –</w:t>
      </w:r>
      <w:r>
        <w:rPr>
          <w:snapToGrid w:val="0"/>
          <w:sz w:val="24"/>
        </w:rPr>
        <w:t>A</w:t>
      </w:r>
      <w:r w:rsidR="00115A72">
        <w:rPr>
          <w:snapToGrid w:val="0"/>
          <w:sz w:val="24"/>
        </w:rPr>
        <w:t xml:space="preserve"> RESOLUTION AUTHORIZING THE VILLAGE ADMINISTRATOR TO ENTER INTO AN ELECTRIC PURCHASE AGREEMENT WITH AEP ENERGY FOR THE VILLAGE’S ELECTRICITY REQUIREMENTS</w:t>
      </w:r>
    </w:p>
    <w:p w:rsidR="00910932" w:rsidRDefault="00910932" w:rsidP="00910932">
      <w:pPr>
        <w:rPr>
          <w:snapToGrid w:val="0"/>
          <w:sz w:val="24"/>
        </w:rPr>
      </w:pPr>
    </w:p>
    <w:p w:rsidR="00910932" w:rsidRPr="00C25138" w:rsidRDefault="00910932" w:rsidP="00910932">
      <w:pPr>
        <w:rPr>
          <w:snapToGrid w:val="0"/>
          <w:sz w:val="24"/>
        </w:rPr>
      </w:pPr>
      <w:r w:rsidRPr="00C25138">
        <w:rPr>
          <w:snapToGrid w:val="0"/>
          <w:sz w:val="24"/>
        </w:rPr>
        <w:t xml:space="preserve">*Motion to waive the readings of </w:t>
      </w:r>
      <w:r w:rsidR="00115A72" w:rsidRPr="00C25138">
        <w:rPr>
          <w:snapToGrid w:val="0"/>
          <w:sz w:val="24"/>
        </w:rPr>
        <w:t>Resolution</w:t>
      </w:r>
      <w:r w:rsidRPr="00C25138">
        <w:rPr>
          <w:snapToGrid w:val="0"/>
          <w:sz w:val="24"/>
        </w:rPr>
        <w:t xml:space="preserve"> 2019-0</w:t>
      </w:r>
      <w:r w:rsidR="00115A72" w:rsidRPr="00C25138">
        <w:rPr>
          <w:snapToGrid w:val="0"/>
          <w:sz w:val="24"/>
        </w:rPr>
        <w:t>7</w:t>
      </w:r>
      <w:r w:rsidRPr="00C25138">
        <w:rPr>
          <w:snapToGrid w:val="0"/>
          <w:sz w:val="24"/>
        </w:rPr>
        <w:t xml:space="preserve"> by Caudill, seconded by Fischer</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Pr="00C25138"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910932" w:rsidRPr="00C25138" w:rsidRDefault="00910932" w:rsidP="00910932">
      <w:pPr>
        <w:rPr>
          <w:snapToGrid w:val="0"/>
          <w:sz w:val="24"/>
        </w:rPr>
      </w:pPr>
    </w:p>
    <w:p w:rsidR="00910932" w:rsidRPr="00C25138" w:rsidRDefault="00910932" w:rsidP="00910932">
      <w:pPr>
        <w:rPr>
          <w:snapToGrid w:val="0"/>
          <w:sz w:val="24"/>
        </w:rPr>
      </w:pPr>
      <w:r w:rsidRPr="00C25138">
        <w:rPr>
          <w:snapToGrid w:val="0"/>
          <w:sz w:val="24"/>
        </w:rPr>
        <w:t xml:space="preserve">*Motion to adopt </w:t>
      </w:r>
      <w:r w:rsidR="00115A72" w:rsidRPr="00C25138">
        <w:rPr>
          <w:snapToGrid w:val="0"/>
          <w:sz w:val="24"/>
        </w:rPr>
        <w:t>Resolution</w:t>
      </w:r>
      <w:r w:rsidRPr="00C25138">
        <w:rPr>
          <w:snapToGrid w:val="0"/>
          <w:sz w:val="24"/>
        </w:rPr>
        <w:t xml:space="preserve"> 201</w:t>
      </w:r>
      <w:r w:rsidR="00D65FA5" w:rsidRPr="00C25138">
        <w:rPr>
          <w:snapToGrid w:val="0"/>
          <w:sz w:val="24"/>
        </w:rPr>
        <w:t>9</w:t>
      </w:r>
      <w:r w:rsidRPr="00C25138">
        <w:rPr>
          <w:snapToGrid w:val="0"/>
          <w:sz w:val="24"/>
        </w:rPr>
        <w:t>-</w:t>
      </w:r>
      <w:r w:rsidR="00D65FA5" w:rsidRPr="00C25138">
        <w:rPr>
          <w:snapToGrid w:val="0"/>
          <w:sz w:val="24"/>
        </w:rPr>
        <w:t>0</w:t>
      </w:r>
      <w:r w:rsidR="00115A72" w:rsidRPr="00C25138">
        <w:rPr>
          <w:snapToGrid w:val="0"/>
          <w:sz w:val="24"/>
        </w:rPr>
        <w:t>7</w:t>
      </w:r>
      <w:r w:rsidRPr="00C25138">
        <w:rPr>
          <w:snapToGrid w:val="0"/>
          <w:sz w:val="24"/>
        </w:rPr>
        <w:t xml:space="preserve"> by </w:t>
      </w:r>
      <w:r w:rsidR="00C25138" w:rsidRPr="00C25138">
        <w:rPr>
          <w:snapToGrid w:val="0"/>
          <w:sz w:val="24"/>
        </w:rPr>
        <w:t>Forbes</w:t>
      </w:r>
      <w:r w:rsidRPr="00C25138">
        <w:rPr>
          <w:snapToGrid w:val="0"/>
          <w:sz w:val="24"/>
        </w:rPr>
        <w:t xml:space="preserve">, seconded by </w:t>
      </w:r>
      <w:r w:rsidR="00C25138" w:rsidRPr="00C25138">
        <w:rPr>
          <w:snapToGrid w:val="0"/>
          <w:sz w:val="24"/>
        </w:rPr>
        <w:t>Caudill</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34BF9" w:rsidRDefault="00F34BF9" w:rsidP="00910932">
      <w:pPr>
        <w:rPr>
          <w:snapToGrid w:val="0"/>
          <w:sz w:val="24"/>
        </w:rPr>
      </w:pPr>
    </w:p>
    <w:p w:rsidR="00F440D9" w:rsidRPr="00F440D9" w:rsidRDefault="00F34BF9" w:rsidP="00F440D9">
      <w:pPr>
        <w:rPr>
          <w:sz w:val="24"/>
          <w:szCs w:val="24"/>
        </w:rPr>
      </w:pPr>
      <w:r>
        <w:rPr>
          <w:snapToGrid w:val="0"/>
          <w:sz w:val="24"/>
        </w:rPr>
        <w:t>RESOLUTION 2019-0</w:t>
      </w:r>
      <w:r w:rsidR="00F440D9">
        <w:rPr>
          <w:snapToGrid w:val="0"/>
          <w:sz w:val="24"/>
        </w:rPr>
        <w:t>8</w:t>
      </w:r>
      <w:r>
        <w:rPr>
          <w:snapToGrid w:val="0"/>
          <w:sz w:val="24"/>
        </w:rPr>
        <w:t xml:space="preserve"> – A RESOLUTION </w:t>
      </w:r>
      <w:r w:rsidR="00F440D9" w:rsidRPr="00F440D9">
        <w:rPr>
          <w:sz w:val="24"/>
          <w:szCs w:val="24"/>
        </w:rPr>
        <w:t>A RESOLUTION AUTHORIZING</w:t>
      </w:r>
      <w:r w:rsidR="00F440D9">
        <w:rPr>
          <w:sz w:val="24"/>
          <w:szCs w:val="24"/>
        </w:rPr>
        <w:t xml:space="preserve"> </w:t>
      </w:r>
      <w:r w:rsidR="00F440D9" w:rsidRPr="00F440D9">
        <w:rPr>
          <w:sz w:val="24"/>
          <w:szCs w:val="24"/>
        </w:rPr>
        <w:t>APPROVAL OF REVISED DRAFT SOLID WASTE MANAGEMENT PLAN, DATED 2018-2037, FOR THE ADAMS-CLERMONT SOLID WASTE MANAGEMENT DISTRICT</w:t>
      </w:r>
      <w:r w:rsidR="00C25138">
        <w:rPr>
          <w:sz w:val="24"/>
          <w:szCs w:val="24"/>
        </w:rPr>
        <w:t>, 1</w:t>
      </w:r>
      <w:r w:rsidR="00C25138" w:rsidRPr="00C25138">
        <w:rPr>
          <w:sz w:val="24"/>
          <w:szCs w:val="24"/>
          <w:vertAlign w:val="superscript"/>
        </w:rPr>
        <w:t>st</w:t>
      </w:r>
      <w:r w:rsidR="00C25138">
        <w:rPr>
          <w:sz w:val="24"/>
          <w:szCs w:val="24"/>
        </w:rPr>
        <w:t xml:space="preserve"> Reading</w:t>
      </w:r>
    </w:p>
    <w:p w:rsidR="00F34BF9" w:rsidRDefault="00F34BF9" w:rsidP="00910932">
      <w:pPr>
        <w:rPr>
          <w:snapToGrid w:val="0"/>
          <w:sz w:val="24"/>
        </w:rPr>
      </w:pPr>
    </w:p>
    <w:p w:rsidR="00F440D9" w:rsidRDefault="00F440D9" w:rsidP="002775F9">
      <w:pPr>
        <w:rPr>
          <w:snapToGrid w:val="0"/>
          <w:sz w:val="24"/>
        </w:rPr>
      </w:pPr>
      <w:r>
        <w:rPr>
          <w:snapToGrid w:val="0"/>
          <w:sz w:val="24"/>
        </w:rPr>
        <w:t>ORDINANCE 2019-09 – AN ORDINANCE ADOPTING A PROPERTY MAINTENANCE CODE FOR THE VILLAGE OF MOSCOW AND DECLARING AN EMERGENCY</w:t>
      </w:r>
      <w:r w:rsidR="00C25138">
        <w:rPr>
          <w:snapToGrid w:val="0"/>
          <w:sz w:val="24"/>
        </w:rPr>
        <w:t>, 1</w:t>
      </w:r>
      <w:r w:rsidR="00C25138" w:rsidRPr="00C25138">
        <w:rPr>
          <w:snapToGrid w:val="0"/>
          <w:sz w:val="24"/>
          <w:vertAlign w:val="superscript"/>
        </w:rPr>
        <w:t>st</w:t>
      </w:r>
      <w:r w:rsidR="00C25138">
        <w:rPr>
          <w:snapToGrid w:val="0"/>
          <w:sz w:val="24"/>
        </w:rPr>
        <w:t xml:space="preserve"> Reading</w:t>
      </w:r>
    </w:p>
    <w:p w:rsidR="00F440D9" w:rsidRDefault="00F440D9" w:rsidP="002775F9">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p>
    <w:p w:rsidR="002775F9" w:rsidRDefault="00C25138" w:rsidP="000113EB">
      <w:pPr>
        <w:rPr>
          <w:snapToGrid w:val="0"/>
          <w:sz w:val="24"/>
        </w:rPr>
      </w:pPr>
      <w:r>
        <w:rPr>
          <w:snapToGrid w:val="0"/>
          <w:sz w:val="24"/>
        </w:rPr>
        <w:t xml:space="preserve"> Phil Turner asked about the health insurance changeover. Bill Gilpin reported that it will take place on May 1.</w:t>
      </w:r>
    </w:p>
    <w:p w:rsidR="00C25138" w:rsidRDefault="00C25138" w:rsidP="000113EB">
      <w:pPr>
        <w:rPr>
          <w:snapToGrid w:val="0"/>
          <w:sz w:val="24"/>
        </w:rPr>
      </w:pPr>
      <w:r>
        <w:rPr>
          <w:snapToGrid w:val="0"/>
          <w:sz w:val="24"/>
        </w:rPr>
        <w:t xml:space="preserve"> Phil Turner asked if Tate Monroe Water had been notified of inferior pavement repairs following excavation. Emily Supinger and Andrew Gephardt are working on an ordinance that will dictate how such repairs are performed in the future in the village right of way.</w:t>
      </w:r>
    </w:p>
    <w:p w:rsidR="00C25138" w:rsidRDefault="00C25138" w:rsidP="000113EB">
      <w:pPr>
        <w:rPr>
          <w:snapToGrid w:val="0"/>
          <w:sz w:val="24"/>
        </w:rPr>
      </w:pPr>
    </w:p>
    <w:p w:rsidR="00C25138" w:rsidRPr="003D79A4" w:rsidRDefault="00C25138" w:rsidP="00C25138">
      <w:pPr>
        <w:pStyle w:val="ListParagraph"/>
        <w:jc w:val="center"/>
        <w:rPr>
          <w:snapToGrid w:val="0"/>
          <w:sz w:val="24"/>
        </w:rPr>
      </w:pPr>
      <w:r w:rsidRPr="003D79A4">
        <w:rPr>
          <w:snapToGrid w:val="0"/>
          <w:sz w:val="24"/>
        </w:rPr>
        <w:lastRenderedPageBreak/>
        <w:t>VILLAGE OF MOSCOW REGULAR SESSION OF COUNCIL</w:t>
      </w:r>
    </w:p>
    <w:p w:rsidR="00C25138" w:rsidRPr="003D79A4" w:rsidRDefault="00C25138" w:rsidP="00C25138">
      <w:pPr>
        <w:pStyle w:val="ListParagraph"/>
        <w:tabs>
          <w:tab w:val="left" w:pos="8910"/>
        </w:tabs>
        <w:jc w:val="center"/>
        <w:rPr>
          <w:snapToGrid w:val="0"/>
          <w:sz w:val="24"/>
        </w:rPr>
      </w:pPr>
    </w:p>
    <w:p w:rsidR="00C25138" w:rsidRPr="003D79A4" w:rsidRDefault="00C25138" w:rsidP="00C25138">
      <w:pPr>
        <w:pStyle w:val="ListParagraph"/>
        <w:tabs>
          <w:tab w:val="left" w:pos="8910"/>
        </w:tabs>
        <w:jc w:val="center"/>
        <w:rPr>
          <w:snapToGrid w:val="0"/>
          <w:sz w:val="24"/>
        </w:rPr>
      </w:pPr>
    </w:p>
    <w:p w:rsidR="00C25138" w:rsidRPr="003D79A4" w:rsidRDefault="00C25138" w:rsidP="00C25138">
      <w:pPr>
        <w:pStyle w:val="ListParagraph"/>
        <w:jc w:val="center"/>
        <w:rPr>
          <w:snapToGrid w:val="0"/>
          <w:sz w:val="24"/>
        </w:rPr>
      </w:pPr>
      <w:r>
        <w:rPr>
          <w:snapToGrid w:val="0"/>
          <w:sz w:val="24"/>
        </w:rPr>
        <w:t>Ap</w:t>
      </w:r>
      <w:r>
        <w:rPr>
          <w:snapToGrid w:val="0"/>
          <w:sz w:val="24"/>
        </w:rPr>
        <w:t>r</w:t>
      </w:r>
      <w:r>
        <w:rPr>
          <w:snapToGrid w:val="0"/>
          <w:sz w:val="24"/>
        </w:rPr>
        <w:t>il 1</w:t>
      </w:r>
      <w:r w:rsidRPr="003D79A4">
        <w:rPr>
          <w:snapToGrid w:val="0"/>
          <w:sz w:val="24"/>
        </w:rPr>
        <w:t>, 201</w:t>
      </w:r>
      <w:r>
        <w:rPr>
          <w:snapToGrid w:val="0"/>
          <w:sz w:val="24"/>
        </w:rPr>
        <w:t>9</w:t>
      </w:r>
    </w:p>
    <w:p w:rsidR="00C25138" w:rsidRDefault="00C25138" w:rsidP="000113EB">
      <w:pPr>
        <w:rPr>
          <w:snapToGrid w:val="0"/>
          <w:sz w:val="24"/>
        </w:rPr>
      </w:pPr>
    </w:p>
    <w:p w:rsidR="00C25138" w:rsidRDefault="00C25138" w:rsidP="000113EB">
      <w:pPr>
        <w:rPr>
          <w:snapToGrid w:val="0"/>
          <w:sz w:val="24"/>
        </w:rPr>
      </w:pPr>
    </w:p>
    <w:p w:rsidR="00C25138" w:rsidRDefault="00C25138" w:rsidP="000113EB">
      <w:pPr>
        <w:rPr>
          <w:snapToGrid w:val="0"/>
          <w:sz w:val="24"/>
        </w:rPr>
      </w:pPr>
      <w:r>
        <w:rPr>
          <w:snapToGrid w:val="0"/>
          <w:sz w:val="24"/>
        </w:rPr>
        <w:t>Cindy Gorth asked if the village was going to have the July 3 fireworks this year; the consensus of council was to continue the fireworks for 2019.</w:t>
      </w:r>
    </w:p>
    <w:p w:rsidR="00C25138" w:rsidRDefault="00C25138" w:rsidP="000113EB">
      <w:pPr>
        <w:rPr>
          <w:snapToGrid w:val="0"/>
          <w:sz w:val="24"/>
        </w:rPr>
      </w:pPr>
    </w:p>
    <w:p w:rsidR="00C25138" w:rsidRPr="00C25138" w:rsidRDefault="00C25138" w:rsidP="00C25138">
      <w:pPr>
        <w:rPr>
          <w:snapToGrid w:val="0"/>
          <w:sz w:val="24"/>
        </w:rPr>
      </w:pPr>
      <w:r w:rsidRPr="00C25138">
        <w:rPr>
          <w:snapToGrid w:val="0"/>
          <w:sz w:val="24"/>
        </w:rPr>
        <w:t xml:space="preserve">*Motion to </w:t>
      </w:r>
      <w:r>
        <w:rPr>
          <w:snapToGrid w:val="0"/>
          <w:sz w:val="24"/>
        </w:rPr>
        <w:t>continue the July 3 fireworks event for 2019</w:t>
      </w:r>
      <w:r w:rsidRPr="00C25138">
        <w:rPr>
          <w:snapToGrid w:val="0"/>
          <w:sz w:val="24"/>
        </w:rPr>
        <w:t xml:space="preserve"> by Forbes, seconded by </w:t>
      </w:r>
      <w:r>
        <w:rPr>
          <w:snapToGrid w:val="0"/>
          <w:sz w:val="24"/>
        </w:rPr>
        <w:t>Roark</w:t>
      </w:r>
    </w:p>
    <w:p w:rsidR="00C25138" w:rsidRPr="00C25138" w:rsidRDefault="00C25138" w:rsidP="00C25138">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C25138" w:rsidRDefault="00C25138" w:rsidP="00C25138">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C25138" w:rsidRDefault="00C25138" w:rsidP="000113EB">
      <w:pPr>
        <w:rPr>
          <w:snapToGrid w:val="0"/>
          <w:sz w:val="24"/>
        </w:rPr>
      </w:pPr>
    </w:p>
    <w:p w:rsidR="00F1637A" w:rsidRDefault="00F1637A" w:rsidP="001F5606">
      <w:pPr>
        <w:rPr>
          <w:b/>
          <w:snapToGrid w:val="0"/>
          <w:sz w:val="24"/>
          <w:u w:val="single"/>
        </w:rPr>
      </w:pP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r w:rsidR="00C25138">
        <w:rPr>
          <w:snapToGrid w:val="0"/>
          <w:sz w:val="24"/>
        </w:rPr>
        <w:t>None</w:t>
      </w:r>
      <w:r>
        <w:rPr>
          <w:b/>
          <w:snapToGrid w:val="0"/>
          <w:sz w:val="24"/>
          <w:u w:val="single"/>
        </w:rPr>
        <w:t xml:space="preserve"> </w:t>
      </w:r>
    </w:p>
    <w:p w:rsidR="00802CF3" w:rsidRDefault="00802CF3" w:rsidP="00F34BF9">
      <w:pPr>
        <w:rPr>
          <w:b/>
          <w:snapToGrid w:val="0"/>
          <w:sz w:val="24"/>
          <w:u w:val="single"/>
        </w:rPr>
      </w:pPr>
    </w:p>
    <w:p w:rsidR="00F1637A" w:rsidRDefault="00F1637A" w:rsidP="00F34BF9">
      <w:pPr>
        <w:rPr>
          <w:snapToGrid w:val="0"/>
          <w:sz w:val="24"/>
        </w:rPr>
      </w:pPr>
      <w:r w:rsidRPr="008F2652">
        <w:rPr>
          <w:b/>
          <w:snapToGrid w:val="0"/>
          <w:sz w:val="24"/>
          <w:u w:val="single"/>
        </w:rPr>
        <w:t>PUBLIC INPUT:</w:t>
      </w:r>
    </w:p>
    <w:p w:rsidR="001F5606" w:rsidRDefault="00F34BF9" w:rsidP="00802CF3">
      <w:pPr>
        <w:rPr>
          <w:snapToGrid w:val="0"/>
          <w:sz w:val="24"/>
        </w:rPr>
      </w:pPr>
      <w:r>
        <w:rPr>
          <w:snapToGrid w:val="0"/>
          <w:sz w:val="24"/>
        </w:rPr>
        <w:t xml:space="preserve"> </w:t>
      </w:r>
      <w:r w:rsidR="00C25138" w:rsidRPr="00C25138">
        <w:rPr>
          <w:snapToGrid w:val="0"/>
          <w:sz w:val="24"/>
        </w:rPr>
        <w:t>Joe</w:t>
      </w:r>
      <w:r>
        <w:rPr>
          <w:snapToGrid w:val="0"/>
          <w:sz w:val="24"/>
        </w:rPr>
        <w:t xml:space="preserve"> </w:t>
      </w:r>
      <w:r w:rsidR="00C25138">
        <w:rPr>
          <w:snapToGrid w:val="0"/>
          <w:sz w:val="24"/>
        </w:rPr>
        <w:t xml:space="preserve">DaGiau </w:t>
      </w:r>
      <w:r w:rsidR="00E141B7">
        <w:rPr>
          <w:snapToGrid w:val="0"/>
          <w:sz w:val="24"/>
        </w:rPr>
        <w:t>volunteered to assist with fundraising and sponsorship for events.</w:t>
      </w:r>
    </w:p>
    <w:p w:rsidR="00F34BF9" w:rsidRDefault="00F34BF9" w:rsidP="00F34BF9">
      <w:pPr>
        <w:rPr>
          <w:snapToGrid w:val="0"/>
          <w:sz w:val="24"/>
        </w:rPr>
      </w:pPr>
    </w:p>
    <w:p w:rsidR="00F1637A" w:rsidRDefault="00F1637A"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F34BF9" w:rsidRPr="00C25138">
        <w:rPr>
          <w:snapToGrid w:val="0"/>
          <w:sz w:val="24"/>
        </w:rPr>
        <w:t>7</w:t>
      </w:r>
      <w:r w:rsidRPr="00C25138">
        <w:rPr>
          <w:snapToGrid w:val="0"/>
          <w:sz w:val="24"/>
        </w:rPr>
        <w:t>:</w:t>
      </w:r>
      <w:r w:rsidR="00C25138" w:rsidRPr="00C25138">
        <w:rPr>
          <w:snapToGrid w:val="0"/>
          <w:sz w:val="24"/>
        </w:rPr>
        <w:t>38</w:t>
      </w:r>
      <w:r w:rsidRPr="00C25138">
        <w:rPr>
          <w:snapToGrid w:val="0"/>
          <w:sz w:val="24"/>
        </w:rPr>
        <w:t xml:space="preserve"> pm made by </w:t>
      </w:r>
      <w:r w:rsidR="00C25138" w:rsidRPr="00C25138">
        <w:rPr>
          <w:snapToGrid w:val="0"/>
          <w:sz w:val="24"/>
        </w:rPr>
        <w:t>Caudill</w:t>
      </w:r>
      <w:r w:rsidRPr="00C25138">
        <w:rPr>
          <w:snapToGrid w:val="0"/>
          <w:sz w:val="24"/>
        </w:rPr>
        <w:t xml:space="preserve">, seconded by </w:t>
      </w:r>
      <w:r w:rsidR="00C25138" w:rsidRPr="00C25138">
        <w:rPr>
          <w:snapToGrid w:val="0"/>
          <w:sz w:val="24"/>
        </w:rPr>
        <w:t>Roark</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F34BF9" w:rsidRPr="00C25138">
        <w:rPr>
          <w:snapToGrid w:val="0"/>
          <w:sz w:val="24"/>
        </w:rPr>
        <w:t>ye</w:t>
      </w:r>
      <w:r w:rsidRPr="00C25138">
        <w:rPr>
          <w:snapToGrid w:val="0"/>
          <w:sz w:val="24"/>
        </w:rPr>
        <w:t>a</w:t>
      </w:r>
      <w:r w:rsidR="00F34BF9" w:rsidRPr="00C25138">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yea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051B5C" w:rsidRDefault="00051B5C" w:rsidP="00D16F45">
      <w:pPr>
        <w:rPr>
          <w:snapToGrid w:val="0"/>
          <w:sz w:val="24"/>
        </w:rPr>
      </w:pPr>
    </w:p>
    <w:p w:rsidR="00A82B8D" w:rsidRDefault="00A82B8D" w:rsidP="00D16F45">
      <w:pPr>
        <w:rPr>
          <w:snapToGrid w:val="0"/>
          <w:sz w:val="24"/>
        </w:rPr>
      </w:pPr>
    </w:p>
    <w:p w:rsidR="006942A6" w:rsidRDefault="006942A6"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615551" w:rsidRDefault="00615551" w:rsidP="00F75BED">
      <w:pPr>
        <w:rPr>
          <w:snapToGrid w:val="0"/>
          <w:sz w:val="24"/>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6E70A4">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96" w:rsidRDefault="008F2E96">
      <w:r>
        <w:separator/>
      </w:r>
    </w:p>
  </w:endnote>
  <w:endnote w:type="continuationSeparator" w:id="0">
    <w:p w:rsidR="008F2E96" w:rsidRDefault="008F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96" w:rsidRDefault="008F2E96">
      <w:r>
        <w:separator/>
      </w:r>
    </w:p>
  </w:footnote>
  <w:footnote w:type="continuationSeparator" w:id="0">
    <w:p w:rsidR="008F2E96" w:rsidRDefault="008F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D6696"/>
    <w:rsid w:val="000E164A"/>
    <w:rsid w:val="000E1CAB"/>
    <w:rsid w:val="000E2313"/>
    <w:rsid w:val="000E440B"/>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D3E"/>
    <w:rsid w:val="00163DA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67C7"/>
    <w:rsid w:val="002B77F4"/>
    <w:rsid w:val="002B7F64"/>
    <w:rsid w:val="002C0357"/>
    <w:rsid w:val="002C094D"/>
    <w:rsid w:val="002C3288"/>
    <w:rsid w:val="002C43AD"/>
    <w:rsid w:val="002C48F1"/>
    <w:rsid w:val="002C5000"/>
    <w:rsid w:val="002C505B"/>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AD8"/>
    <w:rsid w:val="0052007D"/>
    <w:rsid w:val="00520096"/>
    <w:rsid w:val="00520196"/>
    <w:rsid w:val="005238C7"/>
    <w:rsid w:val="0052423C"/>
    <w:rsid w:val="005245A2"/>
    <w:rsid w:val="0052467C"/>
    <w:rsid w:val="005246C8"/>
    <w:rsid w:val="005248A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78C"/>
    <w:rsid w:val="00655284"/>
    <w:rsid w:val="0065536C"/>
    <w:rsid w:val="00655819"/>
    <w:rsid w:val="00655AFC"/>
    <w:rsid w:val="00655FD9"/>
    <w:rsid w:val="006562D2"/>
    <w:rsid w:val="00656DB5"/>
    <w:rsid w:val="00660498"/>
    <w:rsid w:val="00660A91"/>
    <w:rsid w:val="00664B36"/>
    <w:rsid w:val="00664C28"/>
    <w:rsid w:val="00664DF1"/>
    <w:rsid w:val="006661D8"/>
    <w:rsid w:val="006667E6"/>
    <w:rsid w:val="00666992"/>
    <w:rsid w:val="0066719A"/>
    <w:rsid w:val="0066748D"/>
    <w:rsid w:val="00667D86"/>
    <w:rsid w:val="0067064D"/>
    <w:rsid w:val="00670C79"/>
    <w:rsid w:val="0067242C"/>
    <w:rsid w:val="00672915"/>
    <w:rsid w:val="006744AF"/>
    <w:rsid w:val="00675C9B"/>
    <w:rsid w:val="00675CE3"/>
    <w:rsid w:val="00677F4F"/>
    <w:rsid w:val="00680E6E"/>
    <w:rsid w:val="00681D3C"/>
    <w:rsid w:val="00681E32"/>
    <w:rsid w:val="0068279D"/>
    <w:rsid w:val="00682CC1"/>
    <w:rsid w:val="00685E95"/>
    <w:rsid w:val="0068740F"/>
    <w:rsid w:val="00690788"/>
    <w:rsid w:val="00691966"/>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196A"/>
    <w:rsid w:val="007A2172"/>
    <w:rsid w:val="007A2247"/>
    <w:rsid w:val="007A37B7"/>
    <w:rsid w:val="007A5116"/>
    <w:rsid w:val="007A6223"/>
    <w:rsid w:val="007A6AF0"/>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F1E"/>
    <w:rsid w:val="00862BA4"/>
    <w:rsid w:val="008663A2"/>
    <w:rsid w:val="00866B81"/>
    <w:rsid w:val="0086716F"/>
    <w:rsid w:val="0086744D"/>
    <w:rsid w:val="0086782A"/>
    <w:rsid w:val="00867BD0"/>
    <w:rsid w:val="00870E9F"/>
    <w:rsid w:val="008719D9"/>
    <w:rsid w:val="00871D40"/>
    <w:rsid w:val="00872934"/>
    <w:rsid w:val="00872B13"/>
    <w:rsid w:val="00874111"/>
    <w:rsid w:val="00874D36"/>
    <w:rsid w:val="00877404"/>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A2"/>
    <w:rsid w:val="009250F2"/>
    <w:rsid w:val="00925C42"/>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4431"/>
    <w:rsid w:val="00986298"/>
    <w:rsid w:val="009870DB"/>
    <w:rsid w:val="00987D78"/>
    <w:rsid w:val="009905B7"/>
    <w:rsid w:val="009909BD"/>
    <w:rsid w:val="00990D97"/>
    <w:rsid w:val="00992856"/>
    <w:rsid w:val="0099296A"/>
    <w:rsid w:val="00994B40"/>
    <w:rsid w:val="00995589"/>
    <w:rsid w:val="009962DC"/>
    <w:rsid w:val="00997057"/>
    <w:rsid w:val="00997CBE"/>
    <w:rsid w:val="009A0256"/>
    <w:rsid w:val="009A08FA"/>
    <w:rsid w:val="009A0955"/>
    <w:rsid w:val="009A148B"/>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901"/>
    <w:rsid w:val="00D8203E"/>
    <w:rsid w:val="00D82BC5"/>
    <w:rsid w:val="00D82BC6"/>
    <w:rsid w:val="00D844A1"/>
    <w:rsid w:val="00D849CC"/>
    <w:rsid w:val="00D850FE"/>
    <w:rsid w:val="00D867E4"/>
    <w:rsid w:val="00D87659"/>
    <w:rsid w:val="00D90792"/>
    <w:rsid w:val="00D92C46"/>
    <w:rsid w:val="00D96A5D"/>
    <w:rsid w:val="00D96B62"/>
    <w:rsid w:val="00DA19A0"/>
    <w:rsid w:val="00DA4A39"/>
    <w:rsid w:val="00DA4AC6"/>
    <w:rsid w:val="00DA4C99"/>
    <w:rsid w:val="00DA5621"/>
    <w:rsid w:val="00DA7CDB"/>
    <w:rsid w:val="00DB082C"/>
    <w:rsid w:val="00DB209D"/>
    <w:rsid w:val="00DB3405"/>
    <w:rsid w:val="00DB3423"/>
    <w:rsid w:val="00DB39A9"/>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83D"/>
    <w:rsid w:val="00E94A6A"/>
    <w:rsid w:val="00E952F4"/>
    <w:rsid w:val="00E9640F"/>
    <w:rsid w:val="00E97447"/>
    <w:rsid w:val="00E97E9C"/>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E1F"/>
    <w:rsid w:val="00ED39D7"/>
    <w:rsid w:val="00ED4AEC"/>
    <w:rsid w:val="00ED53A3"/>
    <w:rsid w:val="00ED5700"/>
    <w:rsid w:val="00ED5B4A"/>
    <w:rsid w:val="00ED6401"/>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F00526"/>
    <w:rsid w:val="00F00CEE"/>
    <w:rsid w:val="00F01AE2"/>
    <w:rsid w:val="00F022DE"/>
    <w:rsid w:val="00F04685"/>
    <w:rsid w:val="00F047D9"/>
    <w:rsid w:val="00F047E2"/>
    <w:rsid w:val="00F0494A"/>
    <w:rsid w:val="00F060F0"/>
    <w:rsid w:val="00F106E7"/>
    <w:rsid w:val="00F10B38"/>
    <w:rsid w:val="00F10B61"/>
    <w:rsid w:val="00F140B8"/>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B68"/>
    <w:rsid w:val="00F34BF9"/>
    <w:rsid w:val="00F34FD8"/>
    <w:rsid w:val="00F35AD2"/>
    <w:rsid w:val="00F37339"/>
    <w:rsid w:val="00F3764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3BCB"/>
    <w:rsid w:val="00FD4878"/>
    <w:rsid w:val="00FD53D1"/>
    <w:rsid w:val="00FD5B76"/>
    <w:rsid w:val="00FD5FCD"/>
    <w:rsid w:val="00FD65AB"/>
    <w:rsid w:val="00FD7327"/>
    <w:rsid w:val="00FD732E"/>
    <w:rsid w:val="00FD7631"/>
    <w:rsid w:val="00FD7F64"/>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A4E24"/>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CE8D-66E2-49FB-A576-CF497EC2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11</cp:revision>
  <cp:lastPrinted>2016-03-03T04:04:00Z</cp:lastPrinted>
  <dcterms:created xsi:type="dcterms:W3CDTF">2019-03-31T16:43:00Z</dcterms:created>
  <dcterms:modified xsi:type="dcterms:W3CDTF">2019-04-02T01:29:00Z</dcterms:modified>
</cp:coreProperties>
</file>