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F853C6">
      <w:pPr>
        <w:tabs>
          <w:tab w:val="left" w:pos="8910"/>
        </w:tabs>
        <w:ind w:left="-540"/>
        <w:jc w:val="center"/>
        <w:rPr>
          <w:snapToGrid w:val="0"/>
          <w:sz w:val="24"/>
        </w:rPr>
      </w:pPr>
      <w:r>
        <w:rPr>
          <w:snapToGrid w:val="0"/>
          <w:sz w:val="24"/>
        </w:rPr>
        <w:t>January</w:t>
      </w:r>
      <w:r w:rsidR="001B5FA2">
        <w:rPr>
          <w:snapToGrid w:val="0"/>
          <w:sz w:val="24"/>
        </w:rPr>
        <w:t xml:space="preserve"> </w:t>
      </w:r>
      <w:r>
        <w:rPr>
          <w:snapToGrid w:val="0"/>
          <w:sz w:val="24"/>
        </w:rPr>
        <w:t>6</w:t>
      </w:r>
      <w:r w:rsidR="001B5FA2">
        <w:rPr>
          <w:snapToGrid w:val="0"/>
          <w:sz w:val="24"/>
        </w:rPr>
        <w:t>, 20</w:t>
      </w:r>
      <w:r>
        <w:rPr>
          <w:snapToGrid w:val="0"/>
          <w:sz w:val="24"/>
        </w:rPr>
        <w:t>20</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0E4B33">
        <w:t>0</w:t>
      </w:r>
      <w:r w:rsidR="00F853C6">
        <w:t>5</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C74D36">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F853C6">
        <w:rPr>
          <w:snapToGrid w:val="0"/>
          <w:sz w:val="24"/>
        </w:rPr>
        <w:t>Ab</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0C57E4">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E61CDC">
        <w:t>Pre</w:t>
      </w:r>
      <w:r>
        <w:t>sent</w:t>
      </w:r>
      <w:r w:rsidR="00A32A94">
        <w:t xml:space="preserve"> </w:t>
      </w:r>
    </w:p>
    <w:p w:rsidR="00A8179C" w:rsidRDefault="00A8179C" w:rsidP="00A8179C"/>
    <w:p w:rsidR="00EE357A" w:rsidRPr="00EE357A" w:rsidRDefault="00EE357A" w:rsidP="00EE357A">
      <w:pPr>
        <w:rPr>
          <w:sz w:val="24"/>
          <w:szCs w:val="24"/>
        </w:rPr>
      </w:pPr>
      <w:r>
        <w:rPr>
          <w:sz w:val="24"/>
          <w:szCs w:val="24"/>
        </w:rPr>
        <w:t>Phil Turner arrived at 6:25pm</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F853C6">
        <w:rPr>
          <w:snapToGrid w:val="0"/>
          <w:sz w:val="24"/>
        </w:rPr>
        <w:t>Washington Twp. Trustee Dennis Cooper</w:t>
      </w:r>
    </w:p>
    <w:p w:rsidR="004E19AD" w:rsidRDefault="004E19AD">
      <w:pPr>
        <w:rPr>
          <w:snapToGrid w:val="0"/>
          <w:sz w:val="24"/>
        </w:rPr>
      </w:pPr>
    </w:p>
    <w:p w:rsidR="00A8179C" w:rsidRDefault="00A8179C">
      <w:pPr>
        <w:rPr>
          <w:snapToGrid w:val="0"/>
          <w:sz w:val="24"/>
        </w:rPr>
      </w:pPr>
      <w:r>
        <w:rPr>
          <w:snapToGrid w:val="0"/>
          <w:sz w:val="24"/>
        </w:rPr>
        <w:t>Emily Supinger swore in Mayor Tim Suter to his new term as Mayor. Emily Supinger also swore in Debra Roark and Phil Turner for their new terms on council.</w:t>
      </w:r>
    </w:p>
    <w:p w:rsidR="00A8179C" w:rsidRDefault="00A8179C">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A8179C">
        <w:rPr>
          <w:snapToGrid w:val="0"/>
          <w:sz w:val="24"/>
        </w:rPr>
        <w:t>Dec</w:t>
      </w:r>
      <w:r w:rsidR="00A852B7">
        <w:rPr>
          <w:snapToGrid w:val="0"/>
          <w:sz w:val="24"/>
        </w:rPr>
        <w:t>em</w:t>
      </w:r>
      <w:r w:rsidR="00DE4E15">
        <w:rPr>
          <w:snapToGrid w:val="0"/>
          <w:sz w:val="24"/>
        </w:rPr>
        <w:t xml:space="preserve">ber </w:t>
      </w:r>
      <w:r w:rsidR="00A8179C">
        <w:rPr>
          <w:snapToGrid w:val="0"/>
          <w:sz w:val="24"/>
        </w:rPr>
        <w:t>2</w:t>
      </w:r>
      <w:r>
        <w:rPr>
          <w:snapToGrid w:val="0"/>
          <w:sz w:val="24"/>
        </w:rPr>
        <w:t>,</w:t>
      </w:r>
      <w:r w:rsidR="00DE4E15">
        <w:rPr>
          <w:snapToGrid w:val="0"/>
          <w:sz w:val="24"/>
        </w:rPr>
        <w:t xml:space="preserve"> 2019 regular meeting </w:t>
      </w:r>
      <w:r w:rsidRPr="002E5BE2">
        <w:rPr>
          <w:snapToGrid w:val="0"/>
          <w:sz w:val="24"/>
        </w:rPr>
        <w:t xml:space="preserve">by </w:t>
      </w:r>
      <w:r w:rsidR="00A8179C">
        <w:rPr>
          <w:snapToGrid w:val="0"/>
          <w:sz w:val="24"/>
        </w:rPr>
        <w:t>Fischer</w:t>
      </w:r>
      <w:r w:rsidRPr="002E5BE2">
        <w:rPr>
          <w:snapToGrid w:val="0"/>
          <w:sz w:val="24"/>
        </w:rPr>
        <w:t xml:space="preserve">, seconded by </w:t>
      </w:r>
      <w:r w:rsidR="00A8179C">
        <w:rPr>
          <w:snapToGrid w:val="0"/>
          <w:sz w:val="24"/>
        </w:rPr>
        <w:t>Caudill</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C74D36">
        <w:rPr>
          <w:snapToGrid w:val="0"/>
          <w:sz w:val="24"/>
        </w:rPr>
        <w:t>ye</w:t>
      </w:r>
      <w:r w:rsidRPr="002E5BE2">
        <w:rPr>
          <w:snapToGrid w:val="0"/>
          <w:sz w:val="24"/>
        </w:rPr>
        <w:t>a</w:t>
      </w:r>
      <w:r w:rsidR="00C74D36">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Turner - a</w:t>
      </w:r>
      <w:r w:rsidR="00A8179C">
        <w:rPr>
          <w:snapToGrid w:val="0"/>
          <w:sz w:val="24"/>
        </w:rPr>
        <w:t>bsent</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DE4E15">
        <w:rPr>
          <w:snapToGrid w:val="0"/>
          <w:sz w:val="24"/>
        </w:rPr>
        <w:t>ye</w:t>
      </w:r>
      <w:r w:rsidR="00A42A75" w:rsidRPr="002E5BE2">
        <w:rPr>
          <w:snapToGrid w:val="0"/>
          <w:sz w:val="24"/>
        </w:rPr>
        <w:t>a</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C74D36">
        <w:t>ischer</w:t>
      </w:r>
      <w:r w:rsidR="00C0338E" w:rsidRPr="002E5BE2">
        <w:t>,</w:t>
      </w:r>
      <w:r w:rsidRPr="002E5BE2">
        <w:t xml:space="preserve"> seconded by </w:t>
      </w:r>
      <w:r w:rsidR="00A852B7">
        <w:t>Caudill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C74D36">
        <w:rPr>
          <w:snapToGrid w:val="0"/>
          <w:sz w:val="24"/>
        </w:rPr>
        <w:t>ye</w:t>
      </w:r>
      <w:r w:rsidR="00EC3F62" w:rsidRPr="002E5BE2">
        <w:rPr>
          <w:snapToGrid w:val="0"/>
          <w:sz w:val="24"/>
        </w:rPr>
        <w:t>a</w:t>
      </w:r>
      <w:r w:rsidR="00C74D36">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Turner - a</w:t>
      </w:r>
      <w:r w:rsidR="00A8179C">
        <w:rPr>
          <w:snapToGrid w:val="0"/>
          <w:sz w:val="24"/>
        </w:rPr>
        <w:t>bsent</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 xml:space="preserve">Caudill - </w:t>
      </w:r>
      <w:r w:rsidR="00DE4E15">
        <w:rPr>
          <w:snapToGrid w:val="0"/>
          <w:sz w:val="24"/>
        </w:rPr>
        <w:t>ye</w:t>
      </w:r>
      <w:r w:rsidR="00A134FA" w:rsidRPr="002E5BE2">
        <w:rPr>
          <w:snapToGrid w:val="0"/>
          <w:sz w:val="24"/>
        </w:rPr>
        <w:t>a</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p>
    <w:p w:rsidR="00A8179C" w:rsidRPr="00A852B7" w:rsidRDefault="00A8179C" w:rsidP="00DC5938">
      <w:pPr>
        <w:rPr>
          <w:snapToGrid w:val="0"/>
          <w:sz w:val="24"/>
        </w:rPr>
      </w:pPr>
      <w:r>
        <w:rPr>
          <w:snapToGrid w:val="0"/>
          <w:sz w:val="24"/>
        </w:rPr>
        <w:t xml:space="preserve">Washington Township Trustee Dennis Cooper addressed council regarding the recent village dissolution votes that have taken place at Amelia and Newtonsville; also expressed support for the villages of Moscow, Neville and Chilo. </w:t>
      </w:r>
    </w:p>
    <w:p w:rsidR="00BD195A" w:rsidRDefault="00DE4E15" w:rsidP="00DC5938">
      <w:pPr>
        <w:rPr>
          <w:snapToGrid w:val="0"/>
          <w:sz w:val="24"/>
        </w:rPr>
      </w:pPr>
      <w:r>
        <w:rPr>
          <w:snapToGrid w:val="0"/>
          <w:sz w:val="24"/>
        </w:rPr>
        <w:t xml:space="preserve"> </w:t>
      </w:r>
      <w:r w:rsidR="00CA540E">
        <w:rPr>
          <w:snapToGrid w:val="0"/>
          <w:sz w:val="24"/>
        </w:rPr>
        <w:t xml:space="preserve"> </w:t>
      </w: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A8179C" w:rsidP="00587FFB">
      <w:pPr>
        <w:pStyle w:val="ListParagraph"/>
        <w:numPr>
          <w:ilvl w:val="0"/>
          <w:numId w:val="2"/>
        </w:numPr>
        <w:rPr>
          <w:sz w:val="24"/>
          <w:szCs w:val="24"/>
        </w:rPr>
      </w:pPr>
      <w:r>
        <w:rPr>
          <w:b/>
          <w:sz w:val="24"/>
          <w:szCs w:val="24"/>
        </w:rPr>
        <w:t>Rumpke Rate Increas</w:t>
      </w:r>
      <w:r w:rsidR="00855622">
        <w:rPr>
          <w:b/>
          <w:sz w:val="24"/>
          <w:szCs w:val="24"/>
        </w:rPr>
        <w:t>e</w:t>
      </w:r>
      <w:r w:rsidR="003D79A4" w:rsidRPr="0063724E">
        <w:rPr>
          <w:b/>
          <w:sz w:val="24"/>
          <w:szCs w:val="24"/>
        </w:rPr>
        <w:t>:</w:t>
      </w:r>
      <w:r w:rsidR="00855622">
        <w:rPr>
          <w:sz w:val="24"/>
          <w:szCs w:val="24"/>
        </w:rPr>
        <w:t xml:space="preserve"> </w:t>
      </w:r>
      <w:r>
        <w:rPr>
          <w:sz w:val="24"/>
          <w:szCs w:val="24"/>
        </w:rPr>
        <w:t>.06 per residential unit; will review contract to see if the increase is allowed</w:t>
      </w:r>
    </w:p>
    <w:p w:rsidR="0031145C" w:rsidRDefault="001F392C" w:rsidP="00587FFB">
      <w:pPr>
        <w:pStyle w:val="ListParagraph"/>
        <w:numPr>
          <w:ilvl w:val="0"/>
          <w:numId w:val="2"/>
        </w:numPr>
        <w:rPr>
          <w:sz w:val="24"/>
          <w:szCs w:val="24"/>
        </w:rPr>
      </w:pPr>
      <w:r>
        <w:rPr>
          <w:b/>
          <w:sz w:val="24"/>
          <w:szCs w:val="24"/>
        </w:rPr>
        <w:t>Z</w:t>
      </w:r>
      <w:r w:rsidR="00855622">
        <w:rPr>
          <w:b/>
          <w:sz w:val="24"/>
          <w:szCs w:val="24"/>
        </w:rPr>
        <w:t>oning</w:t>
      </w:r>
      <w:r w:rsidR="003D79A4" w:rsidRPr="0063724E">
        <w:rPr>
          <w:b/>
          <w:sz w:val="24"/>
          <w:szCs w:val="24"/>
        </w:rPr>
        <w:t xml:space="preserve">: </w:t>
      </w:r>
      <w:r w:rsidR="00855622">
        <w:rPr>
          <w:sz w:val="24"/>
          <w:szCs w:val="24"/>
        </w:rPr>
        <w:t xml:space="preserve">Permit issued for </w:t>
      </w:r>
      <w:r w:rsidR="00A8179C">
        <w:rPr>
          <w:sz w:val="24"/>
          <w:szCs w:val="24"/>
        </w:rPr>
        <w:t>402 Fourth Street for addition</w:t>
      </w:r>
    </w:p>
    <w:p w:rsidR="0067772C" w:rsidRDefault="00A8179C" w:rsidP="00587FFB">
      <w:pPr>
        <w:pStyle w:val="ListParagraph"/>
        <w:numPr>
          <w:ilvl w:val="0"/>
          <w:numId w:val="2"/>
        </w:numPr>
        <w:rPr>
          <w:sz w:val="24"/>
          <w:szCs w:val="24"/>
        </w:rPr>
      </w:pPr>
      <w:r>
        <w:rPr>
          <w:b/>
          <w:sz w:val="24"/>
          <w:szCs w:val="24"/>
        </w:rPr>
        <w:t>Fitness Center Update</w:t>
      </w:r>
      <w:r w:rsidR="0067772C">
        <w:rPr>
          <w:b/>
          <w:sz w:val="24"/>
          <w:szCs w:val="24"/>
        </w:rPr>
        <w:t>:</w:t>
      </w:r>
      <w:r w:rsidR="0067772C">
        <w:rPr>
          <w:sz w:val="24"/>
          <w:szCs w:val="24"/>
        </w:rPr>
        <w:t xml:space="preserve"> </w:t>
      </w:r>
      <w:r w:rsidR="00855622">
        <w:rPr>
          <w:sz w:val="24"/>
          <w:szCs w:val="24"/>
        </w:rPr>
        <w:t xml:space="preserve">The </w:t>
      </w:r>
      <w:r>
        <w:rPr>
          <w:sz w:val="24"/>
          <w:szCs w:val="24"/>
        </w:rPr>
        <w:t>treadmill has arrived; multi station gym is next. Rate change for rentals?</w:t>
      </w:r>
    </w:p>
    <w:p w:rsidR="001F392C" w:rsidRPr="00A8179C" w:rsidRDefault="00A8179C" w:rsidP="00C57D76">
      <w:pPr>
        <w:pStyle w:val="ListParagraph"/>
        <w:numPr>
          <w:ilvl w:val="0"/>
          <w:numId w:val="2"/>
        </w:numPr>
        <w:rPr>
          <w:sz w:val="24"/>
          <w:szCs w:val="24"/>
        </w:rPr>
      </w:pPr>
      <w:r w:rsidRPr="00A8179C">
        <w:rPr>
          <w:b/>
          <w:sz w:val="24"/>
          <w:szCs w:val="24"/>
        </w:rPr>
        <w:t>GovDeals</w:t>
      </w:r>
      <w:r w:rsidR="00855622" w:rsidRPr="00A8179C">
        <w:rPr>
          <w:b/>
          <w:sz w:val="24"/>
          <w:szCs w:val="24"/>
        </w:rPr>
        <w:t xml:space="preserve">: </w:t>
      </w:r>
      <w:r w:rsidRPr="00A8179C">
        <w:rPr>
          <w:sz w:val="24"/>
          <w:szCs w:val="24"/>
        </w:rPr>
        <w:t>Website now active for purchasing and listing equipment</w:t>
      </w:r>
    </w:p>
    <w:p w:rsidR="0011509E" w:rsidRDefault="0011509E" w:rsidP="0011509E">
      <w:pPr>
        <w:rPr>
          <w:sz w:val="24"/>
          <w:szCs w:val="24"/>
        </w:rPr>
      </w:pPr>
    </w:p>
    <w:p w:rsidR="0045263D" w:rsidRDefault="00167F1A" w:rsidP="00063BD9">
      <w:pPr>
        <w:rPr>
          <w:sz w:val="24"/>
          <w:szCs w:val="24"/>
        </w:rPr>
      </w:pPr>
      <w:r>
        <w:rPr>
          <w:sz w:val="24"/>
          <w:szCs w:val="24"/>
        </w:rPr>
        <w:t xml:space="preserve"> </w:t>
      </w:r>
      <w:r w:rsidR="00855622">
        <w:rPr>
          <w:sz w:val="24"/>
          <w:szCs w:val="24"/>
        </w:rPr>
        <w:t>The</w:t>
      </w:r>
      <w:r w:rsidR="00961137">
        <w:rPr>
          <w:sz w:val="24"/>
          <w:szCs w:val="24"/>
        </w:rPr>
        <w:t>re was discussion on raising the rental rates for the gymnasium for non-residents</w:t>
      </w:r>
      <w:r w:rsidR="00855622">
        <w:rPr>
          <w:sz w:val="24"/>
          <w:szCs w:val="24"/>
        </w:rPr>
        <w:t>.</w:t>
      </w:r>
      <w:r w:rsidR="00961137">
        <w:rPr>
          <w:sz w:val="24"/>
          <w:szCs w:val="24"/>
        </w:rPr>
        <w:t xml:space="preserve"> </w:t>
      </w:r>
      <w:r w:rsidR="0045263D">
        <w:rPr>
          <w:sz w:val="24"/>
          <w:szCs w:val="24"/>
        </w:rPr>
        <w:t>A minimum rental fee was also suggested along with offering a lower rate for using the meeting room instead of the gymnasium.</w:t>
      </w:r>
    </w:p>
    <w:p w:rsidR="00855622" w:rsidRDefault="0045263D" w:rsidP="00063BD9">
      <w:pPr>
        <w:rPr>
          <w:sz w:val="24"/>
          <w:szCs w:val="24"/>
        </w:rPr>
      </w:pPr>
      <w:r>
        <w:rPr>
          <w:sz w:val="24"/>
          <w:szCs w:val="24"/>
        </w:rPr>
        <w:t xml:space="preserve"> Mayor Suter asked about a house on Third Street. Andrew Gephardt stated that they have obtained building permits that expire in November and that our only option right now is to enforce the property maintenance code. Mayor Suter noted that there are also houses on Elizabeth Street and Broadway Street that are accumulating debris on their properties. </w:t>
      </w:r>
      <w:r w:rsidR="00961137">
        <w:rPr>
          <w:sz w:val="24"/>
          <w:szCs w:val="24"/>
        </w:rPr>
        <w:t xml:space="preserve"> </w:t>
      </w:r>
    </w:p>
    <w:p w:rsidR="00855622" w:rsidRDefault="00855622" w:rsidP="00063BD9">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45263D">
        <w:rPr>
          <w:sz w:val="24"/>
          <w:szCs w:val="24"/>
        </w:rPr>
        <w:t>Reported being busy working on year end reporting duties; also noted that the cell phone allowance for employees will begin this week. Revenue is expected to drop by approximately $86,000 in 2020 compared to 2019.</w:t>
      </w:r>
    </w:p>
    <w:p w:rsidR="001F0773" w:rsidRDefault="001F0773" w:rsidP="002775F9">
      <w:pPr>
        <w:rPr>
          <w:sz w:val="24"/>
          <w:szCs w:val="24"/>
        </w:rPr>
      </w:pPr>
    </w:p>
    <w:p w:rsidR="001F0773" w:rsidRDefault="001F0773" w:rsidP="001F0773">
      <w:pPr>
        <w:widowControl w:val="0"/>
        <w:rPr>
          <w:snapToGrid w:val="0"/>
          <w:sz w:val="24"/>
        </w:rPr>
      </w:pPr>
      <w:r w:rsidRPr="00775E36">
        <w:rPr>
          <w:b/>
          <w:snapToGrid w:val="0"/>
          <w:sz w:val="24"/>
          <w:u w:val="single"/>
        </w:rPr>
        <w:t xml:space="preserve">SOLICITOR’S REPORT: </w:t>
      </w:r>
      <w:r w:rsidR="0045263D">
        <w:rPr>
          <w:snapToGrid w:val="0"/>
          <w:sz w:val="24"/>
        </w:rPr>
        <w:t>No Report</w:t>
      </w:r>
    </w:p>
    <w:p w:rsidR="001F0773" w:rsidRDefault="00686F3E" w:rsidP="001F0773">
      <w:pPr>
        <w:rPr>
          <w:sz w:val="24"/>
          <w:szCs w:val="24"/>
        </w:rPr>
      </w:pPr>
      <w:r>
        <w:rPr>
          <w:sz w:val="24"/>
          <w:szCs w:val="24"/>
        </w:rPr>
        <w:t xml:space="preserve"> </w:t>
      </w:r>
    </w:p>
    <w:p w:rsidR="001F0773" w:rsidRDefault="001F0773" w:rsidP="001F0773">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w:t>
      </w:r>
    </w:p>
    <w:p w:rsidR="00686F3E" w:rsidRDefault="00686F3E" w:rsidP="001F0773">
      <w:pPr>
        <w:rPr>
          <w:sz w:val="24"/>
          <w:szCs w:val="24"/>
        </w:rPr>
      </w:pPr>
      <w:r>
        <w:rPr>
          <w:sz w:val="24"/>
          <w:szCs w:val="24"/>
        </w:rPr>
        <w:t xml:space="preserve"> Reported </w:t>
      </w:r>
      <w:r w:rsidR="0045263D">
        <w:rPr>
          <w:sz w:val="24"/>
          <w:szCs w:val="24"/>
        </w:rPr>
        <w:t>the need to appoint a Vice Mayor and also a new member on the finance committee to replace Debra Roark. Also noted that there is a special council meeting this Saturday at 10 am to discuss capital planning needs.</w:t>
      </w:r>
    </w:p>
    <w:p w:rsidR="0045263D" w:rsidRDefault="0045263D" w:rsidP="001F0773">
      <w:pPr>
        <w:rPr>
          <w:sz w:val="24"/>
          <w:szCs w:val="24"/>
        </w:rPr>
      </w:pPr>
    </w:p>
    <w:p w:rsidR="0045263D" w:rsidRDefault="0045263D" w:rsidP="001F0773">
      <w:pPr>
        <w:rPr>
          <w:sz w:val="24"/>
          <w:szCs w:val="24"/>
        </w:rPr>
      </w:pPr>
    </w:p>
    <w:p w:rsidR="0045263D" w:rsidRDefault="0045263D" w:rsidP="001F0773">
      <w:pPr>
        <w:rPr>
          <w:sz w:val="24"/>
          <w:szCs w:val="24"/>
        </w:rPr>
      </w:pPr>
    </w:p>
    <w:p w:rsidR="0070421A" w:rsidRPr="003D79A4" w:rsidRDefault="0070421A" w:rsidP="001F0773">
      <w:pPr>
        <w:jc w:val="center"/>
        <w:rPr>
          <w:snapToGrid w:val="0"/>
          <w:sz w:val="24"/>
        </w:rPr>
      </w:pPr>
      <w:r w:rsidRPr="003D79A4">
        <w:rPr>
          <w:snapToGrid w:val="0"/>
          <w:sz w:val="24"/>
        </w:rPr>
        <w:lastRenderedPageBreak/>
        <w:t>VILLAGE OF MOSCOW REGULAR SESSION OF COUNCIL</w:t>
      </w:r>
    </w:p>
    <w:p w:rsidR="0070421A" w:rsidRPr="003D79A4" w:rsidRDefault="0070421A" w:rsidP="001F0773">
      <w:pPr>
        <w:pStyle w:val="ListParagraph"/>
        <w:tabs>
          <w:tab w:val="left" w:pos="8910"/>
        </w:tabs>
        <w:jc w:val="center"/>
        <w:rPr>
          <w:snapToGrid w:val="0"/>
          <w:sz w:val="24"/>
        </w:rPr>
      </w:pPr>
    </w:p>
    <w:p w:rsidR="0070421A" w:rsidRPr="003D79A4" w:rsidRDefault="0070421A" w:rsidP="001F0773">
      <w:pPr>
        <w:pStyle w:val="ListParagraph"/>
        <w:tabs>
          <w:tab w:val="left" w:pos="8910"/>
        </w:tabs>
        <w:jc w:val="center"/>
        <w:rPr>
          <w:snapToGrid w:val="0"/>
          <w:sz w:val="24"/>
        </w:rPr>
      </w:pPr>
    </w:p>
    <w:p w:rsidR="0070421A" w:rsidRDefault="0045263D" w:rsidP="001F0773">
      <w:pPr>
        <w:jc w:val="center"/>
        <w:rPr>
          <w:snapToGrid w:val="0"/>
          <w:sz w:val="24"/>
        </w:rPr>
      </w:pPr>
      <w:r>
        <w:rPr>
          <w:snapToGrid w:val="0"/>
          <w:sz w:val="24"/>
        </w:rPr>
        <w:t>January 6</w:t>
      </w:r>
      <w:r w:rsidR="0070421A" w:rsidRPr="003D79A4">
        <w:rPr>
          <w:snapToGrid w:val="0"/>
          <w:sz w:val="24"/>
        </w:rPr>
        <w:t>, 20</w:t>
      </w:r>
      <w:r>
        <w:rPr>
          <w:snapToGrid w:val="0"/>
          <w:sz w:val="24"/>
        </w:rPr>
        <w:t>20</w:t>
      </w:r>
    </w:p>
    <w:p w:rsidR="0070421A" w:rsidRDefault="0070421A" w:rsidP="002775F9">
      <w:pPr>
        <w:rPr>
          <w:sz w:val="24"/>
          <w:szCs w:val="24"/>
        </w:rPr>
      </w:pPr>
    </w:p>
    <w:p w:rsidR="0070421A" w:rsidRDefault="0070421A" w:rsidP="002775F9">
      <w:pPr>
        <w:rPr>
          <w:sz w:val="24"/>
          <w:szCs w:val="24"/>
        </w:rPr>
      </w:pPr>
    </w:p>
    <w:p w:rsidR="0045263D" w:rsidRPr="00C25138" w:rsidRDefault="0045263D" w:rsidP="0045263D">
      <w:pPr>
        <w:rPr>
          <w:snapToGrid w:val="0"/>
          <w:sz w:val="24"/>
        </w:rPr>
      </w:pPr>
      <w:r w:rsidRPr="00C25138">
        <w:rPr>
          <w:snapToGrid w:val="0"/>
          <w:sz w:val="24"/>
        </w:rPr>
        <w:t xml:space="preserve">*Motion to </w:t>
      </w:r>
      <w:r>
        <w:rPr>
          <w:snapToGrid w:val="0"/>
          <w:sz w:val="24"/>
        </w:rPr>
        <w:t>appoint Tim Forbes as Vice Mayor for 2020 by Turner</w:t>
      </w:r>
      <w:r w:rsidRPr="00C25138">
        <w:rPr>
          <w:snapToGrid w:val="0"/>
          <w:sz w:val="24"/>
        </w:rPr>
        <w:t xml:space="preserve">, seconded by </w:t>
      </w:r>
      <w:r>
        <w:rPr>
          <w:snapToGrid w:val="0"/>
          <w:sz w:val="24"/>
        </w:rPr>
        <w:t>Roark</w:t>
      </w:r>
    </w:p>
    <w:p w:rsidR="0045263D" w:rsidRPr="00C25138" w:rsidRDefault="0045263D" w:rsidP="0045263D">
      <w:pPr>
        <w:rPr>
          <w:snapToGrid w:val="0"/>
          <w:sz w:val="24"/>
        </w:rPr>
      </w:pPr>
      <w:r w:rsidRPr="00C25138">
        <w:rPr>
          <w:snapToGrid w:val="0"/>
          <w:sz w:val="24"/>
        </w:rPr>
        <w:t>Fischer – yea</w:t>
      </w:r>
      <w:r w:rsidRPr="00C25138">
        <w:rPr>
          <w:snapToGrid w:val="0"/>
          <w:sz w:val="24"/>
        </w:rPr>
        <w:tab/>
      </w:r>
      <w:r w:rsidRPr="00C25138">
        <w:rPr>
          <w:snapToGrid w:val="0"/>
          <w:sz w:val="24"/>
        </w:rPr>
        <w:tab/>
        <w:t>Forbes – a</w:t>
      </w:r>
      <w:r>
        <w:rPr>
          <w:snapToGrid w:val="0"/>
          <w:sz w:val="24"/>
        </w:rPr>
        <w:t>bstain</w:t>
      </w:r>
      <w:r w:rsidRPr="00C25138">
        <w:rPr>
          <w:snapToGrid w:val="0"/>
          <w:sz w:val="24"/>
        </w:rPr>
        <w:t xml:space="preserve">     </w:t>
      </w:r>
      <w:r w:rsidRPr="00C25138">
        <w:rPr>
          <w:snapToGrid w:val="0"/>
          <w:sz w:val="24"/>
        </w:rPr>
        <w:tab/>
        <w:t>Roark - yea</w:t>
      </w:r>
    </w:p>
    <w:p w:rsidR="0045263D" w:rsidRDefault="0045263D" w:rsidP="0045263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45263D" w:rsidRDefault="0045263D" w:rsidP="002775F9">
      <w:pPr>
        <w:rPr>
          <w:sz w:val="24"/>
          <w:szCs w:val="24"/>
        </w:rPr>
      </w:pPr>
    </w:p>
    <w:p w:rsidR="0045263D" w:rsidRPr="00C25138" w:rsidRDefault="00686F3E" w:rsidP="0045263D">
      <w:pPr>
        <w:rPr>
          <w:snapToGrid w:val="0"/>
          <w:sz w:val="24"/>
        </w:rPr>
      </w:pPr>
      <w:r>
        <w:rPr>
          <w:snapToGrid w:val="0"/>
          <w:sz w:val="24"/>
        </w:rPr>
        <w:t xml:space="preserve"> </w:t>
      </w:r>
      <w:r w:rsidR="0045263D" w:rsidRPr="00C25138">
        <w:rPr>
          <w:snapToGrid w:val="0"/>
          <w:sz w:val="24"/>
        </w:rPr>
        <w:t xml:space="preserve">*Motion to </w:t>
      </w:r>
      <w:r w:rsidR="0045263D">
        <w:rPr>
          <w:snapToGrid w:val="0"/>
          <w:sz w:val="24"/>
        </w:rPr>
        <w:t>appoint Tim Forbes to the finance committee</w:t>
      </w:r>
      <w:r w:rsidR="0045263D">
        <w:rPr>
          <w:snapToGrid w:val="0"/>
          <w:sz w:val="24"/>
        </w:rPr>
        <w:t xml:space="preserve"> </w:t>
      </w:r>
      <w:r w:rsidR="0045263D" w:rsidRPr="00C25138">
        <w:rPr>
          <w:snapToGrid w:val="0"/>
          <w:sz w:val="24"/>
        </w:rPr>
        <w:t xml:space="preserve">by </w:t>
      </w:r>
      <w:r w:rsidR="0017233D">
        <w:rPr>
          <w:snapToGrid w:val="0"/>
          <w:sz w:val="24"/>
        </w:rPr>
        <w:t>Fischer</w:t>
      </w:r>
      <w:r w:rsidR="0045263D" w:rsidRPr="00C25138">
        <w:rPr>
          <w:snapToGrid w:val="0"/>
          <w:sz w:val="24"/>
        </w:rPr>
        <w:t xml:space="preserve">, seconded by </w:t>
      </w:r>
      <w:r w:rsidR="0045263D">
        <w:rPr>
          <w:snapToGrid w:val="0"/>
          <w:sz w:val="24"/>
        </w:rPr>
        <w:t>Caudill</w:t>
      </w:r>
    </w:p>
    <w:p w:rsidR="0045263D" w:rsidRPr="00C25138" w:rsidRDefault="0045263D" w:rsidP="0045263D">
      <w:pPr>
        <w:rPr>
          <w:snapToGrid w:val="0"/>
          <w:sz w:val="24"/>
        </w:rPr>
      </w:pPr>
      <w:r w:rsidRPr="00C25138">
        <w:rPr>
          <w:snapToGrid w:val="0"/>
          <w:sz w:val="24"/>
        </w:rPr>
        <w:t>Fischer – yea</w:t>
      </w:r>
      <w:r w:rsidRPr="00C25138">
        <w:rPr>
          <w:snapToGrid w:val="0"/>
          <w:sz w:val="24"/>
        </w:rPr>
        <w:tab/>
      </w:r>
      <w:r w:rsidRPr="00C25138">
        <w:rPr>
          <w:snapToGrid w:val="0"/>
          <w:sz w:val="24"/>
        </w:rPr>
        <w:tab/>
        <w:t>Forbes – a</w:t>
      </w:r>
      <w:r>
        <w:rPr>
          <w:snapToGrid w:val="0"/>
          <w:sz w:val="24"/>
        </w:rPr>
        <w:t>bstain</w:t>
      </w:r>
      <w:r w:rsidRPr="00C25138">
        <w:rPr>
          <w:snapToGrid w:val="0"/>
          <w:sz w:val="24"/>
        </w:rPr>
        <w:t xml:space="preserve">     </w:t>
      </w:r>
      <w:r w:rsidRPr="00C25138">
        <w:rPr>
          <w:snapToGrid w:val="0"/>
          <w:sz w:val="24"/>
        </w:rPr>
        <w:tab/>
        <w:t>Roark - yea</w:t>
      </w:r>
    </w:p>
    <w:p w:rsidR="0045263D" w:rsidRDefault="0045263D" w:rsidP="0045263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686F3E" w:rsidRDefault="00686F3E" w:rsidP="002B4B7C">
      <w:pPr>
        <w:rPr>
          <w:snapToGrid w:val="0"/>
          <w:sz w:val="24"/>
        </w:rPr>
      </w:pPr>
    </w:p>
    <w:p w:rsidR="00804128" w:rsidRDefault="00804128" w:rsidP="00804128">
      <w:pPr>
        <w:rPr>
          <w:snapToGrid w:val="0"/>
          <w:sz w:val="24"/>
        </w:rPr>
      </w:pPr>
      <w:r w:rsidRPr="00410708">
        <w:rPr>
          <w:b/>
          <w:snapToGrid w:val="0"/>
          <w:sz w:val="24"/>
          <w:u w:val="single"/>
        </w:rPr>
        <w:t>READING OF ORDINANCES AND RESOLUTIONS:</w:t>
      </w:r>
    </w:p>
    <w:p w:rsidR="00804128" w:rsidRDefault="00804128" w:rsidP="00804128">
      <w:pPr>
        <w:rPr>
          <w:snapToGrid w:val="0"/>
          <w:sz w:val="24"/>
        </w:rPr>
      </w:pPr>
    </w:p>
    <w:p w:rsidR="00BD1368" w:rsidRDefault="0017233D" w:rsidP="00BD1368">
      <w:pPr>
        <w:rPr>
          <w:snapToGrid w:val="0"/>
          <w:sz w:val="24"/>
        </w:rPr>
      </w:pPr>
      <w:r>
        <w:rPr>
          <w:snapToGrid w:val="0"/>
          <w:sz w:val="24"/>
        </w:rPr>
        <w:t>O</w:t>
      </w:r>
      <w:r w:rsidR="002E0336">
        <w:rPr>
          <w:snapToGrid w:val="0"/>
          <w:sz w:val="24"/>
        </w:rPr>
        <w:t>R</w:t>
      </w:r>
      <w:r>
        <w:rPr>
          <w:snapToGrid w:val="0"/>
          <w:sz w:val="24"/>
        </w:rPr>
        <w:t>DINANCE</w:t>
      </w:r>
      <w:r w:rsidR="002E0336">
        <w:rPr>
          <w:snapToGrid w:val="0"/>
          <w:sz w:val="24"/>
        </w:rPr>
        <w:t xml:space="preserve"> </w:t>
      </w:r>
      <w:r w:rsidR="00BD1368">
        <w:rPr>
          <w:snapToGrid w:val="0"/>
          <w:sz w:val="24"/>
        </w:rPr>
        <w:t>20</w:t>
      </w:r>
      <w:r>
        <w:rPr>
          <w:snapToGrid w:val="0"/>
          <w:sz w:val="24"/>
        </w:rPr>
        <w:t>20</w:t>
      </w:r>
      <w:r w:rsidR="00BD1368">
        <w:rPr>
          <w:snapToGrid w:val="0"/>
          <w:sz w:val="24"/>
        </w:rPr>
        <w:t>-</w:t>
      </w:r>
      <w:r>
        <w:rPr>
          <w:snapToGrid w:val="0"/>
          <w:sz w:val="24"/>
        </w:rPr>
        <w:t>0</w:t>
      </w:r>
      <w:r w:rsidR="00BD1368">
        <w:rPr>
          <w:snapToGrid w:val="0"/>
          <w:sz w:val="24"/>
        </w:rPr>
        <w:t>1 – A</w:t>
      </w:r>
      <w:r>
        <w:rPr>
          <w:snapToGrid w:val="0"/>
          <w:sz w:val="24"/>
        </w:rPr>
        <w:t xml:space="preserve">N ORDINANCE SETTING THE DATE, TIME AND PLACE OF VILLAGE COUNCIL MEETINGS AND DECLARING AN EMERGENCY </w:t>
      </w:r>
      <w:r w:rsidR="002E0336">
        <w:rPr>
          <w:snapToGrid w:val="0"/>
          <w:sz w:val="24"/>
        </w:rPr>
        <w:t xml:space="preserve"> </w:t>
      </w:r>
    </w:p>
    <w:p w:rsidR="0017233D" w:rsidRDefault="0017233D" w:rsidP="00BD1368">
      <w:pPr>
        <w:rPr>
          <w:snapToGrid w:val="0"/>
          <w:sz w:val="24"/>
        </w:rPr>
      </w:pPr>
    </w:p>
    <w:p w:rsidR="0017233D" w:rsidRPr="00C25138" w:rsidRDefault="0017233D" w:rsidP="0017233D">
      <w:pPr>
        <w:rPr>
          <w:snapToGrid w:val="0"/>
          <w:sz w:val="24"/>
        </w:rPr>
      </w:pPr>
      <w:r w:rsidRPr="00C25138">
        <w:rPr>
          <w:snapToGrid w:val="0"/>
          <w:sz w:val="24"/>
        </w:rPr>
        <w:t xml:space="preserve">*Motion to </w:t>
      </w:r>
      <w:r>
        <w:rPr>
          <w:snapToGrid w:val="0"/>
          <w:sz w:val="24"/>
        </w:rPr>
        <w:t>waive the readings of Ordinance 20</w:t>
      </w:r>
      <w:r>
        <w:rPr>
          <w:snapToGrid w:val="0"/>
          <w:sz w:val="24"/>
        </w:rPr>
        <w:t>20</w:t>
      </w:r>
      <w:r>
        <w:rPr>
          <w:snapToGrid w:val="0"/>
          <w:sz w:val="24"/>
        </w:rPr>
        <w:t>-</w:t>
      </w:r>
      <w:r>
        <w:rPr>
          <w:snapToGrid w:val="0"/>
          <w:sz w:val="24"/>
        </w:rPr>
        <w:t>01</w:t>
      </w:r>
      <w:r>
        <w:rPr>
          <w:snapToGrid w:val="0"/>
          <w:sz w:val="24"/>
        </w:rPr>
        <w:t xml:space="preserve"> </w:t>
      </w:r>
      <w:r w:rsidRPr="00C25138">
        <w:rPr>
          <w:snapToGrid w:val="0"/>
          <w:sz w:val="24"/>
        </w:rPr>
        <w:t xml:space="preserve">by </w:t>
      </w:r>
      <w:r>
        <w:rPr>
          <w:snapToGrid w:val="0"/>
          <w:sz w:val="24"/>
        </w:rPr>
        <w:t>F</w:t>
      </w:r>
      <w:r>
        <w:rPr>
          <w:snapToGrid w:val="0"/>
          <w:sz w:val="24"/>
        </w:rPr>
        <w:t>ischer</w:t>
      </w:r>
      <w:r w:rsidRPr="00C25138">
        <w:rPr>
          <w:snapToGrid w:val="0"/>
          <w:sz w:val="24"/>
        </w:rPr>
        <w:t xml:space="preserve">, seconded by </w:t>
      </w:r>
      <w:r>
        <w:rPr>
          <w:snapToGrid w:val="0"/>
          <w:sz w:val="24"/>
        </w:rPr>
        <w:t>Forbes</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17233D" w:rsidRDefault="0017233D" w:rsidP="0017233D">
      <w:pPr>
        <w:rPr>
          <w:snapToGrid w:val="0"/>
          <w:sz w:val="24"/>
        </w:rPr>
      </w:pPr>
    </w:p>
    <w:p w:rsidR="0017233D" w:rsidRPr="00C25138" w:rsidRDefault="0017233D" w:rsidP="0017233D">
      <w:pPr>
        <w:rPr>
          <w:snapToGrid w:val="0"/>
          <w:sz w:val="24"/>
        </w:rPr>
      </w:pPr>
      <w:r w:rsidRPr="00C25138">
        <w:rPr>
          <w:snapToGrid w:val="0"/>
          <w:sz w:val="24"/>
        </w:rPr>
        <w:t xml:space="preserve">*Motion to adopt </w:t>
      </w:r>
      <w:r>
        <w:rPr>
          <w:snapToGrid w:val="0"/>
          <w:sz w:val="24"/>
        </w:rPr>
        <w:t xml:space="preserve">Ordinance </w:t>
      </w:r>
      <w:r w:rsidRPr="00C25138">
        <w:rPr>
          <w:snapToGrid w:val="0"/>
          <w:sz w:val="24"/>
        </w:rPr>
        <w:t>20</w:t>
      </w:r>
      <w:r>
        <w:rPr>
          <w:snapToGrid w:val="0"/>
          <w:sz w:val="24"/>
        </w:rPr>
        <w:t>20</w:t>
      </w:r>
      <w:r w:rsidRPr="00C25138">
        <w:rPr>
          <w:snapToGrid w:val="0"/>
          <w:sz w:val="24"/>
        </w:rPr>
        <w:t>-</w:t>
      </w:r>
      <w:r>
        <w:rPr>
          <w:snapToGrid w:val="0"/>
          <w:sz w:val="24"/>
        </w:rPr>
        <w:t>01</w:t>
      </w:r>
      <w:r w:rsidRPr="00C25138">
        <w:rPr>
          <w:snapToGrid w:val="0"/>
          <w:sz w:val="24"/>
        </w:rPr>
        <w:t xml:space="preserve"> by </w:t>
      </w:r>
      <w:r>
        <w:rPr>
          <w:snapToGrid w:val="0"/>
          <w:sz w:val="24"/>
        </w:rPr>
        <w:t>Fischer</w:t>
      </w:r>
      <w:r w:rsidRPr="00C25138">
        <w:rPr>
          <w:snapToGrid w:val="0"/>
          <w:sz w:val="24"/>
        </w:rPr>
        <w:t xml:space="preserve">, seconded by </w:t>
      </w:r>
      <w:r>
        <w:rPr>
          <w:snapToGrid w:val="0"/>
          <w:sz w:val="24"/>
        </w:rPr>
        <w:t>Caudill</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17233D" w:rsidRDefault="0017233D" w:rsidP="0017233D">
      <w:pPr>
        <w:rPr>
          <w:snapToGrid w:val="0"/>
          <w:sz w:val="24"/>
        </w:rPr>
      </w:pPr>
    </w:p>
    <w:p w:rsidR="0017233D" w:rsidRPr="00C25138" w:rsidRDefault="0017233D" w:rsidP="0017233D">
      <w:pPr>
        <w:rPr>
          <w:snapToGrid w:val="0"/>
          <w:sz w:val="24"/>
        </w:rPr>
      </w:pPr>
      <w:r w:rsidRPr="00C25138">
        <w:rPr>
          <w:snapToGrid w:val="0"/>
          <w:sz w:val="24"/>
        </w:rPr>
        <w:t xml:space="preserve">*Motion to adopt </w:t>
      </w:r>
      <w:r>
        <w:rPr>
          <w:snapToGrid w:val="0"/>
          <w:sz w:val="24"/>
        </w:rPr>
        <w:t xml:space="preserve">Ordinance </w:t>
      </w:r>
      <w:r w:rsidRPr="00C25138">
        <w:rPr>
          <w:snapToGrid w:val="0"/>
          <w:sz w:val="24"/>
        </w:rPr>
        <w:t>20</w:t>
      </w:r>
      <w:r>
        <w:rPr>
          <w:snapToGrid w:val="0"/>
          <w:sz w:val="24"/>
        </w:rPr>
        <w:t>20</w:t>
      </w:r>
      <w:r w:rsidRPr="00C25138">
        <w:rPr>
          <w:snapToGrid w:val="0"/>
          <w:sz w:val="24"/>
        </w:rPr>
        <w:t>-</w:t>
      </w:r>
      <w:r>
        <w:rPr>
          <w:snapToGrid w:val="0"/>
          <w:sz w:val="24"/>
        </w:rPr>
        <w:t>01</w:t>
      </w:r>
      <w:r w:rsidRPr="00C25138">
        <w:rPr>
          <w:snapToGrid w:val="0"/>
          <w:sz w:val="24"/>
        </w:rPr>
        <w:t xml:space="preserve"> </w:t>
      </w:r>
      <w:r>
        <w:rPr>
          <w:snapToGrid w:val="0"/>
          <w:sz w:val="24"/>
        </w:rPr>
        <w:t xml:space="preserve">as an emergency </w:t>
      </w:r>
      <w:r w:rsidRPr="00C25138">
        <w:rPr>
          <w:snapToGrid w:val="0"/>
          <w:sz w:val="24"/>
        </w:rPr>
        <w:t xml:space="preserve">by </w:t>
      </w:r>
      <w:r>
        <w:rPr>
          <w:snapToGrid w:val="0"/>
          <w:sz w:val="24"/>
        </w:rPr>
        <w:t>Caudill</w:t>
      </w:r>
      <w:r w:rsidRPr="00C25138">
        <w:rPr>
          <w:snapToGrid w:val="0"/>
          <w:sz w:val="24"/>
        </w:rPr>
        <w:t xml:space="preserve">, seconded by </w:t>
      </w:r>
      <w:r>
        <w:rPr>
          <w:snapToGrid w:val="0"/>
          <w:sz w:val="24"/>
        </w:rPr>
        <w:t>Fischer</w:t>
      </w:r>
    </w:p>
    <w:p w:rsidR="0017233D" w:rsidRPr="00C25138" w:rsidRDefault="0017233D" w:rsidP="0017233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17233D" w:rsidRDefault="0017233D" w:rsidP="0017233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17233D" w:rsidRDefault="0017233D" w:rsidP="00BD1368">
      <w:pPr>
        <w:rPr>
          <w:snapToGrid w:val="0"/>
          <w:sz w:val="24"/>
        </w:rPr>
      </w:pPr>
    </w:p>
    <w:p w:rsidR="00B75813" w:rsidRDefault="00E14A01" w:rsidP="00BD1368">
      <w:pPr>
        <w:rPr>
          <w:snapToGrid w:val="0"/>
          <w:sz w:val="24"/>
        </w:rPr>
      </w:pPr>
      <w:r>
        <w:rPr>
          <w:snapToGrid w:val="0"/>
          <w:sz w:val="24"/>
        </w:rPr>
        <w:t>R</w:t>
      </w:r>
      <w:r w:rsidR="00CE3A9D">
        <w:rPr>
          <w:snapToGrid w:val="0"/>
          <w:sz w:val="24"/>
        </w:rPr>
        <w:t>E</w:t>
      </w:r>
      <w:r w:rsidR="0017233D">
        <w:rPr>
          <w:snapToGrid w:val="0"/>
          <w:sz w:val="24"/>
        </w:rPr>
        <w:t>SOLUTION</w:t>
      </w:r>
      <w:r>
        <w:rPr>
          <w:snapToGrid w:val="0"/>
          <w:sz w:val="24"/>
        </w:rPr>
        <w:t xml:space="preserve"> 20</w:t>
      </w:r>
      <w:r w:rsidR="0017233D">
        <w:rPr>
          <w:snapToGrid w:val="0"/>
          <w:sz w:val="24"/>
        </w:rPr>
        <w:t>20</w:t>
      </w:r>
      <w:r>
        <w:rPr>
          <w:snapToGrid w:val="0"/>
          <w:sz w:val="24"/>
        </w:rPr>
        <w:t>-</w:t>
      </w:r>
      <w:r w:rsidR="0017233D">
        <w:rPr>
          <w:snapToGrid w:val="0"/>
          <w:sz w:val="24"/>
        </w:rPr>
        <w:t>0</w:t>
      </w:r>
      <w:r w:rsidR="00CE3A9D">
        <w:rPr>
          <w:snapToGrid w:val="0"/>
          <w:sz w:val="24"/>
        </w:rPr>
        <w:t>2</w:t>
      </w:r>
      <w:r>
        <w:rPr>
          <w:snapToGrid w:val="0"/>
          <w:sz w:val="24"/>
        </w:rPr>
        <w:t xml:space="preserve"> – A</w:t>
      </w:r>
      <w:r w:rsidR="0017233D">
        <w:rPr>
          <w:snapToGrid w:val="0"/>
          <w:sz w:val="24"/>
        </w:rPr>
        <w:t xml:space="preserve"> </w:t>
      </w:r>
      <w:r>
        <w:rPr>
          <w:snapToGrid w:val="0"/>
          <w:sz w:val="24"/>
        </w:rPr>
        <w:t>R</w:t>
      </w:r>
      <w:r w:rsidR="0017233D">
        <w:rPr>
          <w:snapToGrid w:val="0"/>
          <w:sz w:val="24"/>
        </w:rPr>
        <w:t>ESOLUTION AUTHORIZING THE VILLAGE ADMINISTRATOR TO APPLY FOR COMMUNITY DEVELOPMENT BLOCK GRANT (CDBG) FUNDS</w:t>
      </w:r>
    </w:p>
    <w:p w:rsidR="00B75813" w:rsidRDefault="00B75813" w:rsidP="00BD1368">
      <w:pPr>
        <w:rPr>
          <w:snapToGrid w:val="0"/>
          <w:sz w:val="24"/>
        </w:rPr>
      </w:pPr>
    </w:p>
    <w:p w:rsidR="00E14A01" w:rsidRPr="00C25138" w:rsidRDefault="00E14A01" w:rsidP="00E14A01">
      <w:pPr>
        <w:rPr>
          <w:snapToGrid w:val="0"/>
          <w:sz w:val="24"/>
        </w:rPr>
      </w:pPr>
      <w:r w:rsidRPr="00C25138">
        <w:rPr>
          <w:snapToGrid w:val="0"/>
          <w:sz w:val="24"/>
        </w:rPr>
        <w:t xml:space="preserve">*Motion to </w:t>
      </w:r>
      <w:r>
        <w:rPr>
          <w:snapToGrid w:val="0"/>
          <w:sz w:val="24"/>
        </w:rPr>
        <w:t xml:space="preserve">waive the readings of </w:t>
      </w:r>
      <w:r w:rsidR="0017233D">
        <w:rPr>
          <w:snapToGrid w:val="0"/>
          <w:sz w:val="24"/>
        </w:rPr>
        <w:t>Resolution 2020-02</w:t>
      </w:r>
      <w:r>
        <w:rPr>
          <w:snapToGrid w:val="0"/>
          <w:sz w:val="24"/>
        </w:rPr>
        <w:t xml:space="preserve"> </w:t>
      </w:r>
      <w:r w:rsidRPr="00C25138">
        <w:rPr>
          <w:snapToGrid w:val="0"/>
          <w:sz w:val="24"/>
        </w:rPr>
        <w:t xml:space="preserve">by </w:t>
      </w:r>
      <w:r>
        <w:rPr>
          <w:snapToGrid w:val="0"/>
          <w:sz w:val="24"/>
        </w:rPr>
        <w:t>F</w:t>
      </w:r>
      <w:r w:rsidR="0017233D">
        <w:rPr>
          <w:snapToGrid w:val="0"/>
          <w:sz w:val="24"/>
        </w:rPr>
        <w:t>ischer</w:t>
      </w:r>
      <w:r w:rsidRPr="00C25138">
        <w:rPr>
          <w:snapToGrid w:val="0"/>
          <w:sz w:val="24"/>
        </w:rPr>
        <w:t xml:space="preserve">, seconded by </w:t>
      </w:r>
      <w:r w:rsidR="0017233D">
        <w:rPr>
          <w:snapToGrid w:val="0"/>
          <w:sz w:val="24"/>
        </w:rPr>
        <w:t>Forbes</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E14A01" w:rsidRDefault="00E14A01" w:rsidP="00E14A01">
      <w:pPr>
        <w:rPr>
          <w:snapToGrid w:val="0"/>
          <w:sz w:val="24"/>
        </w:rPr>
      </w:pPr>
    </w:p>
    <w:p w:rsidR="00E14A01" w:rsidRPr="00C25138" w:rsidRDefault="00E14A01" w:rsidP="00E14A01">
      <w:pPr>
        <w:rPr>
          <w:snapToGrid w:val="0"/>
          <w:sz w:val="24"/>
        </w:rPr>
      </w:pPr>
      <w:r w:rsidRPr="00C25138">
        <w:rPr>
          <w:snapToGrid w:val="0"/>
          <w:sz w:val="24"/>
        </w:rPr>
        <w:t xml:space="preserve">*Motion to adopt </w:t>
      </w:r>
      <w:r w:rsidR="0017233D">
        <w:rPr>
          <w:snapToGrid w:val="0"/>
          <w:sz w:val="24"/>
        </w:rPr>
        <w:t>Resolution 2020-02</w:t>
      </w:r>
      <w:r w:rsidRPr="00C25138">
        <w:rPr>
          <w:snapToGrid w:val="0"/>
          <w:sz w:val="24"/>
        </w:rPr>
        <w:t xml:space="preserve"> by </w:t>
      </w:r>
      <w:r w:rsidR="00817BBD">
        <w:rPr>
          <w:snapToGrid w:val="0"/>
          <w:sz w:val="24"/>
        </w:rPr>
        <w:t>Caudill</w:t>
      </w:r>
      <w:r w:rsidRPr="00C25138">
        <w:rPr>
          <w:snapToGrid w:val="0"/>
          <w:sz w:val="24"/>
        </w:rPr>
        <w:t xml:space="preserve">, seconded by </w:t>
      </w:r>
      <w:r w:rsidR="00817BBD">
        <w:rPr>
          <w:snapToGrid w:val="0"/>
          <w:sz w:val="24"/>
        </w:rPr>
        <w:t>Fischer</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E14A01">
      <w:pPr>
        <w:rPr>
          <w:snapToGrid w:val="0"/>
          <w:sz w:val="24"/>
        </w:rPr>
      </w:pPr>
    </w:p>
    <w:p w:rsidR="0017233D" w:rsidRDefault="0017233D" w:rsidP="0017233D">
      <w:pPr>
        <w:rPr>
          <w:snapToGrid w:val="0"/>
          <w:sz w:val="24"/>
        </w:rPr>
      </w:pPr>
      <w:r w:rsidRPr="00410708">
        <w:rPr>
          <w:b/>
          <w:snapToGrid w:val="0"/>
          <w:sz w:val="24"/>
          <w:u w:val="single"/>
        </w:rPr>
        <w:t>OLD BUSINESS:</w:t>
      </w:r>
      <w:r w:rsidRPr="00410708">
        <w:rPr>
          <w:snapToGrid w:val="0"/>
          <w:sz w:val="24"/>
        </w:rPr>
        <w:t xml:space="preserve"> </w:t>
      </w:r>
    </w:p>
    <w:p w:rsidR="00817BBD" w:rsidRDefault="0017233D" w:rsidP="00817BBD">
      <w:pPr>
        <w:rPr>
          <w:snapToGrid w:val="0"/>
          <w:sz w:val="24"/>
        </w:rPr>
      </w:pPr>
      <w:r>
        <w:rPr>
          <w:snapToGrid w:val="0"/>
          <w:sz w:val="24"/>
        </w:rPr>
        <w:t xml:space="preserve"> Mayor Suter reported that the Christmas Eve program was good but turnout was very low. It was noted that changes need to be made or cancel the program.</w:t>
      </w:r>
    </w:p>
    <w:p w:rsidR="0017233D" w:rsidRDefault="0017233D" w:rsidP="00817BBD">
      <w:pPr>
        <w:rPr>
          <w:snapToGrid w:val="0"/>
          <w:sz w:val="24"/>
        </w:rPr>
      </w:pPr>
    </w:p>
    <w:p w:rsidR="0017233D" w:rsidRDefault="0017233D" w:rsidP="0017233D">
      <w:pPr>
        <w:rPr>
          <w:snapToGrid w:val="0"/>
          <w:sz w:val="24"/>
        </w:rPr>
      </w:pPr>
      <w:r w:rsidRPr="00B865C4">
        <w:rPr>
          <w:b/>
          <w:snapToGrid w:val="0"/>
          <w:sz w:val="24"/>
          <w:u w:val="single"/>
        </w:rPr>
        <w:t>NEW BUSINESS:</w:t>
      </w:r>
      <w:r>
        <w:rPr>
          <w:b/>
          <w:snapToGrid w:val="0"/>
          <w:sz w:val="24"/>
          <w:u w:val="single"/>
        </w:rPr>
        <w:t xml:space="preserve"> </w:t>
      </w:r>
    </w:p>
    <w:p w:rsidR="0017233D" w:rsidRDefault="0017233D" w:rsidP="00817BBD">
      <w:pPr>
        <w:rPr>
          <w:snapToGrid w:val="0"/>
          <w:sz w:val="24"/>
        </w:rPr>
      </w:pPr>
      <w:r>
        <w:rPr>
          <w:snapToGrid w:val="0"/>
          <w:sz w:val="24"/>
        </w:rPr>
        <w:t xml:space="preserve"> Tim Forbes asked who is responsible for the area around the bridges in the village. Mayor Suter reported that they are the responsibility of the state and county. Tim Forbes noted that the vegetation around one bridge is getting overgrown and needs attention. </w:t>
      </w:r>
    </w:p>
    <w:p w:rsidR="0017233D" w:rsidRDefault="0017233D" w:rsidP="00817BBD">
      <w:pPr>
        <w:rPr>
          <w:snapToGrid w:val="0"/>
          <w:sz w:val="24"/>
        </w:rPr>
      </w:pPr>
      <w:r>
        <w:rPr>
          <w:snapToGrid w:val="0"/>
          <w:sz w:val="24"/>
        </w:rPr>
        <w:t xml:space="preserve"> Deputy Brown provided a report on the crime statistics for the past month in the area.</w:t>
      </w:r>
    </w:p>
    <w:p w:rsidR="001154FB" w:rsidRDefault="001154FB" w:rsidP="00817BBD">
      <w:pPr>
        <w:rPr>
          <w:snapToGrid w:val="0"/>
          <w:sz w:val="24"/>
        </w:rPr>
      </w:pPr>
    </w:p>
    <w:p w:rsidR="00B52A64" w:rsidRPr="00060F00" w:rsidRDefault="00B52A64" w:rsidP="00F34BF9">
      <w:pPr>
        <w:rPr>
          <w:snapToGrid w:val="0"/>
          <w:sz w:val="24"/>
        </w:rPr>
      </w:pPr>
      <w:r>
        <w:rPr>
          <w:b/>
          <w:snapToGrid w:val="0"/>
          <w:sz w:val="24"/>
          <w:u w:val="single"/>
        </w:rPr>
        <w:t>PUBLIC INPUT:</w:t>
      </w:r>
      <w:r w:rsidR="00060F00">
        <w:rPr>
          <w:b/>
          <w:snapToGrid w:val="0"/>
          <w:sz w:val="24"/>
          <w:u w:val="single"/>
        </w:rPr>
        <w:t xml:space="preserve"> </w:t>
      </w:r>
      <w:r w:rsidR="00060F00">
        <w:rPr>
          <w:snapToGrid w:val="0"/>
          <w:sz w:val="24"/>
        </w:rPr>
        <w:t>None</w:t>
      </w: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1154FB">
        <w:rPr>
          <w:snapToGrid w:val="0"/>
          <w:sz w:val="24"/>
        </w:rPr>
        <w:t>6</w:t>
      </w:r>
      <w:r w:rsidRPr="00C25138">
        <w:rPr>
          <w:snapToGrid w:val="0"/>
          <w:sz w:val="24"/>
        </w:rPr>
        <w:t>:</w:t>
      </w:r>
      <w:r w:rsidR="001154FB">
        <w:rPr>
          <w:snapToGrid w:val="0"/>
          <w:sz w:val="24"/>
        </w:rPr>
        <w:t>45</w:t>
      </w:r>
      <w:r w:rsidRPr="00C25138">
        <w:rPr>
          <w:snapToGrid w:val="0"/>
          <w:sz w:val="24"/>
        </w:rPr>
        <w:t xml:space="preserve"> pm made by </w:t>
      </w:r>
      <w:r w:rsidR="009D282E">
        <w:rPr>
          <w:snapToGrid w:val="0"/>
          <w:sz w:val="24"/>
        </w:rPr>
        <w:t>Fischer</w:t>
      </w:r>
      <w:r w:rsidRPr="00C25138">
        <w:rPr>
          <w:snapToGrid w:val="0"/>
          <w:sz w:val="24"/>
        </w:rPr>
        <w:t xml:space="preserve">, seconded by </w:t>
      </w:r>
      <w:r w:rsidR="001154FB">
        <w:rPr>
          <w:snapToGrid w:val="0"/>
          <w:sz w:val="24"/>
        </w:rPr>
        <w:t>Forbes</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E14A01">
        <w:rPr>
          <w:snapToGrid w:val="0"/>
          <w:sz w:val="24"/>
        </w:rPr>
        <w:t>ye</w:t>
      </w:r>
      <w:r w:rsidRPr="00C25138">
        <w:rPr>
          <w:snapToGrid w:val="0"/>
          <w:sz w:val="24"/>
        </w:rPr>
        <w:t>a</w:t>
      </w:r>
      <w:r w:rsidR="00E14A01">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 xml:space="preserve">Turner - </w:t>
      </w:r>
      <w:r w:rsidR="00E14A01">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131E15">
        <w:rPr>
          <w:snapToGrid w:val="0"/>
          <w:sz w:val="24"/>
        </w:rPr>
        <w:t>ye</w:t>
      </w:r>
      <w:r w:rsidR="00D16F45" w:rsidRPr="00C25138">
        <w:rPr>
          <w:snapToGrid w:val="0"/>
          <w:sz w:val="24"/>
        </w:rPr>
        <w:t>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82BE1" w:rsidRDefault="00682BE1"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E232CD" w:rsidRDefault="00615551" w:rsidP="00F75BED">
      <w:pPr>
        <w:rPr>
          <w:snapToGrid w:val="0"/>
          <w:sz w:val="22"/>
          <w:szCs w:val="22"/>
        </w:rPr>
      </w:pPr>
      <w:r w:rsidRPr="00615551">
        <w:rPr>
          <w:snapToGrid w:val="0"/>
          <w:sz w:val="22"/>
          <w:szCs w:val="22"/>
        </w:rPr>
        <w:tab/>
      </w:r>
      <w:bookmarkStart w:id="0" w:name="_GoBack"/>
      <w:bookmarkEnd w:id="0"/>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563" w:rsidRDefault="007A1563">
      <w:r>
        <w:separator/>
      </w:r>
    </w:p>
  </w:endnote>
  <w:endnote w:type="continuationSeparator" w:id="0">
    <w:p w:rsidR="007A1563" w:rsidRDefault="007A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563" w:rsidRDefault="007A1563">
      <w:r>
        <w:separator/>
      </w:r>
    </w:p>
  </w:footnote>
  <w:footnote w:type="continuationSeparator" w:id="0">
    <w:p w:rsidR="007A1563" w:rsidRDefault="007A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0F00"/>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57E4"/>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4FB"/>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233D"/>
    <w:rsid w:val="00172F4B"/>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5FA2"/>
    <w:rsid w:val="001B6063"/>
    <w:rsid w:val="001B6238"/>
    <w:rsid w:val="001C0427"/>
    <w:rsid w:val="001C134F"/>
    <w:rsid w:val="001C14E7"/>
    <w:rsid w:val="001C195D"/>
    <w:rsid w:val="001C2447"/>
    <w:rsid w:val="001C2596"/>
    <w:rsid w:val="001C28C2"/>
    <w:rsid w:val="001C36A7"/>
    <w:rsid w:val="001C484D"/>
    <w:rsid w:val="001C4867"/>
    <w:rsid w:val="001C6452"/>
    <w:rsid w:val="001C6A67"/>
    <w:rsid w:val="001C6FEA"/>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0773"/>
    <w:rsid w:val="001F121D"/>
    <w:rsid w:val="001F1B3D"/>
    <w:rsid w:val="001F1B64"/>
    <w:rsid w:val="001F1FC2"/>
    <w:rsid w:val="001F312B"/>
    <w:rsid w:val="001F327B"/>
    <w:rsid w:val="001F392C"/>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0754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162D"/>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396"/>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29B9"/>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1765"/>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0582"/>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263D"/>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BE1"/>
    <w:rsid w:val="00682CC1"/>
    <w:rsid w:val="00685E95"/>
    <w:rsid w:val="00686F3E"/>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563"/>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17BBD"/>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622"/>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042A"/>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1137"/>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82E"/>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79C"/>
    <w:rsid w:val="00A818D1"/>
    <w:rsid w:val="00A82498"/>
    <w:rsid w:val="00A82B8D"/>
    <w:rsid w:val="00A852B7"/>
    <w:rsid w:val="00A85336"/>
    <w:rsid w:val="00A9089E"/>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5813"/>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4D36"/>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53C4"/>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3A9D"/>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32FE"/>
    <w:rsid w:val="00E04833"/>
    <w:rsid w:val="00E04971"/>
    <w:rsid w:val="00E04CD3"/>
    <w:rsid w:val="00E0598E"/>
    <w:rsid w:val="00E06F5F"/>
    <w:rsid w:val="00E070CA"/>
    <w:rsid w:val="00E10A47"/>
    <w:rsid w:val="00E12106"/>
    <w:rsid w:val="00E14140"/>
    <w:rsid w:val="00E141B7"/>
    <w:rsid w:val="00E1461A"/>
    <w:rsid w:val="00E14A01"/>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57A"/>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53C6"/>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11A6B0"/>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25520-CC5F-41BE-A9AE-BCE6F44B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9</cp:revision>
  <cp:lastPrinted>2016-03-03T04:04:00Z</cp:lastPrinted>
  <dcterms:created xsi:type="dcterms:W3CDTF">2019-12-03T02:49:00Z</dcterms:created>
  <dcterms:modified xsi:type="dcterms:W3CDTF">2020-01-07T03:07:00Z</dcterms:modified>
</cp:coreProperties>
</file>