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91E0" w14:textId="0C032E17" w:rsidR="00333D66" w:rsidRPr="00333D66" w:rsidRDefault="00333D66" w:rsidP="00333D66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Township of Brady</w:t>
      </w:r>
    </w:p>
    <w:p w14:paraId="720BE5C9" w14:textId="710BD576" w:rsidR="00333D66" w:rsidRPr="00333D66" w:rsidRDefault="00333D66" w:rsidP="00333D66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Supervisor Kienitz</w:t>
      </w:r>
    </w:p>
    <w:p w14:paraId="4D7B3EB0" w14:textId="6E08F70A" w:rsidR="00333D66" w:rsidRPr="00333D66" w:rsidRDefault="00333D66" w:rsidP="00333D66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16541 Baldwin Rd.</w:t>
      </w:r>
    </w:p>
    <w:p w14:paraId="0C20CAB8" w14:textId="68FA3F7A" w:rsidR="00333D66" w:rsidRPr="00333D66" w:rsidRDefault="00333D66" w:rsidP="00333D66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Chesaning, MI 48616</w:t>
      </w:r>
    </w:p>
    <w:p w14:paraId="610DB415" w14:textId="63622D78" w:rsidR="00333D66" w:rsidRPr="00333D66" w:rsidRDefault="00333D66" w:rsidP="00333D66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(989) 971-0155</w:t>
      </w:r>
    </w:p>
    <w:p w14:paraId="14357CD6" w14:textId="77777777" w:rsidR="00333D66" w:rsidRPr="00333D66" w:rsidRDefault="00333D66" w:rsidP="00333D66">
      <w:pPr>
        <w:spacing w:after="0"/>
        <w:jc w:val="center"/>
        <w:rPr>
          <w:rFonts w:ascii="Times New Roman" w:hAnsi="Times New Roman" w:cs="Times New Roman"/>
        </w:rPr>
      </w:pPr>
    </w:p>
    <w:p w14:paraId="5A62C220" w14:textId="7F6C3BC8" w:rsidR="00333D66" w:rsidRPr="00333D66" w:rsidRDefault="00333D66" w:rsidP="00333D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3D66">
        <w:rPr>
          <w:rFonts w:ascii="Times New Roman" w:hAnsi="Times New Roman" w:cs="Times New Roman"/>
          <w:sz w:val="28"/>
          <w:szCs w:val="28"/>
          <w:u w:val="single"/>
        </w:rPr>
        <w:t>POVERTY EXEMPTION APPLICATION FOR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6F2F3017" w14:textId="172F4E85" w:rsidR="00333D66" w:rsidRPr="00333D66" w:rsidRDefault="00333D66" w:rsidP="00333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D66">
        <w:rPr>
          <w:rFonts w:ascii="Times New Roman" w:hAnsi="Times New Roman" w:cs="Times New Roman"/>
          <w:sz w:val="24"/>
          <w:szCs w:val="24"/>
        </w:rPr>
        <w:t>(UNDER MCL 211.711 - NEW REQUIREMENTS)</w:t>
      </w:r>
    </w:p>
    <w:p w14:paraId="0054C50A" w14:textId="543FC7F0" w:rsidR="00333D66" w:rsidRPr="00333D66" w:rsidRDefault="00333D66" w:rsidP="00333D66">
      <w:pPr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INCOME STANDARDS FOR 202</w:t>
      </w:r>
      <w:r>
        <w:rPr>
          <w:rFonts w:ascii="Times New Roman" w:hAnsi="Times New Roman" w:cs="Times New Roman"/>
        </w:rPr>
        <w:t>5</w:t>
      </w:r>
    </w:p>
    <w:p w14:paraId="371CAE8A" w14:textId="77777777" w:rsidR="00333D66" w:rsidRPr="00333D66" w:rsidRDefault="00333D66" w:rsidP="00333D66">
      <w:pPr>
        <w:jc w:val="center"/>
        <w:rPr>
          <w:rFonts w:ascii="Times New Roman" w:hAnsi="Times New Roman" w:cs="Times New Roman"/>
        </w:rPr>
      </w:pPr>
    </w:p>
    <w:p w14:paraId="4F17CCA6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It is recommended that you read this application before you fill it out. In some instances, you </w:t>
      </w:r>
    </w:p>
    <w:p w14:paraId="3F2B9AA9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may not qualify. </w:t>
      </w:r>
    </w:p>
    <w:p w14:paraId="738568C7" w14:textId="5CD5F756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________________________________________I, being the owner and resident of the property </w:t>
      </w:r>
    </w:p>
    <w:p w14:paraId="60118E6E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listed below, desire to apply for tax relief under section 7u of the Michigan General Property </w:t>
      </w:r>
    </w:p>
    <w:p w14:paraId="1C9200C8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Tax Act (which states, "The principal residence of persons who in the judgment of the </w:t>
      </w:r>
    </w:p>
    <w:p w14:paraId="2834C4EF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assessor and board of review, by reason of Poverty, are unable to contribute towards the </w:t>
      </w:r>
    </w:p>
    <w:p w14:paraId="0B73DB38" w14:textId="1AC920DA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Public charges are exempt for tax under this act.) " </w:t>
      </w:r>
    </w:p>
    <w:p w14:paraId="15A236EA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76ADB760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I also swear that this property is my, "Homestead Property or qualified agricultural property," as </w:t>
      </w:r>
    </w:p>
    <w:p w14:paraId="0160DB62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defined in MCL 211.dd. </w:t>
      </w:r>
    </w:p>
    <w:p w14:paraId="73EFDA9F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7BCCFBAA" w14:textId="177E84D3" w:rsidR="00333D66" w:rsidRPr="00333D66" w:rsidRDefault="00333D66" w:rsidP="00333D66">
      <w:pPr>
        <w:jc w:val="center"/>
        <w:rPr>
          <w:rFonts w:ascii="Times New Roman" w:hAnsi="Times New Roman" w:cs="Times New Roman"/>
          <w:u w:val="single"/>
        </w:rPr>
      </w:pPr>
      <w:r w:rsidRPr="00333D66">
        <w:rPr>
          <w:rFonts w:ascii="Times New Roman" w:hAnsi="Times New Roman" w:cs="Times New Roman"/>
          <w:u w:val="single"/>
        </w:rPr>
        <w:t>NEW POVERTY EXEMPTION REQUIREMENTS EFFECTIVE 1994</w:t>
      </w:r>
    </w:p>
    <w:p w14:paraId="01DFAA64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PA 390 of 1994 states that the poverty exemption shall not be granted to property owned by a </w:t>
      </w:r>
    </w:p>
    <w:p w14:paraId="7C98601E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corporation. </w:t>
      </w:r>
    </w:p>
    <w:p w14:paraId="2D098A6E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7CAC5C07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Starting 1995, PA 390 of 1994 states that the governing body of the local assessing unit </w:t>
      </w:r>
    </w:p>
    <w:p w14:paraId="7B53767E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shall determine the policies and guidelines that the local assessing unit will use when </w:t>
      </w:r>
    </w:p>
    <w:p w14:paraId="4BF5CD03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deciding whether to grant poverty exemptions. </w:t>
      </w:r>
    </w:p>
    <w:p w14:paraId="2D01A2F3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2FC6D511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 A 390 requires that the poverty exemption guidelines include the asset levels of the entire </w:t>
      </w:r>
    </w:p>
    <w:p w14:paraId="79E8B301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household. The determination of the amount of the asset levels is left to the discretion of </w:t>
      </w:r>
    </w:p>
    <w:p w14:paraId="6F2838A7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the local governing body. Local governing bodies are required by the Act to set income </w:t>
      </w:r>
    </w:p>
    <w:p w14:paraId="75125248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and asset levels for their poverty exemption guidelines. </w:t>
      </w:r>
    </w:p>
    <w:p w14:paraId="30200E0D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5AEB787C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In order to qualify for the poverty exemption, the claimant must meet all of the tests set by the </w:t>
      </w:r>
    </w:p>
    <w:p w14:paraId="167A0F48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local governing body. </w:t>
      </w:r>
    </w:p>
    <w:p w14:paraId="07B5DB34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63A8F5A6" w14:textId="5D721FDB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PA 390 requires that local assessing units make their policies available to the public and </w:t>
      </w:r>
    </w:p>
    <w:p w14:paraId="63E4DFDB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guidelines for the granting of poverty exemptions. The Board of Review shall follow the </w:t>
      </w:r>
    </w:p>
    <w:p w14:paraId="5E6CCCBE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policies and guidelines of the local assessing unit when granting or denying a poverty </w:t>
      </w:r>
    </w:p>
    <w:p w14:paraId="0EF77C5A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exemption. The same standards shall apply to each claimant in the unit for the assessment </w:t>
      </w:r>
    </w:p>
    <w:p w14:paraId="476A4EAE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year. </w:t>
      </w:r>
    </w:p>
    <w:p w14:paraId="31CCBFEB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545935B6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PA 390 requires that the poverty exemption guidelines set by the governing body of the </w:t>
      </w:r>
    </w:p>
    <w:p w14:paraId="7D6E7269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lastRenderedPageBreak/>
        <w:t xml:space="preserve">local assessing unit include income and asset level. The Act further requires that the </w:t>
      </w:r>
    </w:p>
    <w:p w14:paraId="11282A8C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income levels NOT be set lower than the federal poverty income standards. </w:t>
      </w:r>
    </w:p>
    <w:p w14:paraId="1D34E274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4CF4EED6" w14:textId="77777777" w:rsidR="00333D66" w:rsidRDefault="00333D66" w:rsidP="00333D66">
      <w:pPr>
        <w:spacing w:after="0"/>
        <w:rPr>
          <w:rFonts w:ascii="Times New Roman" w:hAnsi="Times New Roman" w:cs="Times New Roman"/>
          <w:u w:val="single"/>
        </w:rPr>
      </w:pPr>
      <w:r w:rsidRPr="00333D66">
        <w:rPr>
          <w:rFonts w:ascii="Times New Roman" w:hAnsi="Times New Roman" w:cs="Times New Roman"/>
          <w:u w:val="single"/>
        </w:rPr>
        <w:t xml:space="preserve">PARTIAL POVERTY EXEMPTIONS: </w:t>
      </w:r>
    </w:p>
    <w:p w14:paraId="06EB0B68" w14:textId="77777777" w:rsidR="00333D66" w:rsidRPr="00333D66" w:rsidRDefault="00333D66" w:rsidP="00333D66">
      <w:pPr>
        <w:spacing w:after="0"/>
        <w:rPr>
          <w:rFonts w:ascii="Times New Roman" w:hAnsi="Times New Roman" w:cs="Times New Roman"/>
          <w:u w:val="single"/>
        </w:rPr>
      </w:pPr>
    </w:p>
    <w:p w14:paraId="6B7B6780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Beginning in 1995, PA 390 of 1994 authorizes partial poverty exemptions. A partial </w:t>
      </w:r>
    </w:p>
    <w:p w14:paraId="783E7895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poverty exemption is an exemption of only a part of the taxable value of the property </w:t>
      </w:r>
    </w:p>
    <w:p w14:paraId="0FA4D94D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rather than the entire taxable value. </w:t>
      </w:r>
    </w:p>
    <w:p w14:paraId="511D4650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2AB44E4F" w14:textId="77777777" w:rsidR="00333D66" w:rsidRDefault="00333D66" w:rsidP="00333D66">
      <w:pPr>
        <w:spacing w:after="0"/>
        <w:rPr>
          <w:rFonts w:ascii="Times New Roman" w:hAnsi="Times New Roman" w:cs="Times New Roman"/>
          <w:u w:val="single"/>
        </w:rPr>
      </w:pPr>
      <w:r w:rsidRPr="00333D66">
        <w:rPr>
          <w:rFonts w:ascii="Times New Roman" w:hAnsi="Times New Roman" w:cs="Times New Roman"/>
          <w:u w:val="single"/>
        </w:rPr>
        <w:t>FILING FOR THE POVERTYEXEMPTION:</w:t>
      </w:r>
    </w:p>
    <w:p w14:paraId="42312B7A" w14:textId="622CF527" w:rsidR="00333D66" w:rsidRPr="00333D66" w:rsidRDefault="00333D66" w:rsidP="00333D6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333D66">
        <w:rPr>
          <w:rFonts w:ascii="Times New Roman" w:hAnsi="Times New Roman" w:cs="Times New Roman"/>
          <w:u w:val="single"/>
        </w:rPr>
        <w:t xml:space="preserve"> </w:t>
      </w:r>
    </w:p>
    <w:p w14:paraId="735DAC40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In order to be eligible for the poverty exemption, the claimant must do all of the following on an </w:t>
      </w:r>
    </w:p>
    <w:p w14:paraId="6BA617A5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  <w:u w:val="single"/>
        </w:rPr>
        <w:t>annual basis</w:t>
      </w:r>
      <w:r w:rsidRPr="00333D66">
        <w:rPr>
          <w:rFonts w:ascii="Times New Roman" w:hAnsi="Times New Roman" w:cs="Times New Roman"/>
        </w:rPr>
        <w:t xml:space="preserve">: </w:t>
      </w:r>
    </w:p>
    <w:p w14:paraId="4C289A97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5DE613A5" w14:textId="1F3E225C" w:rsidR="00333D66" w:rsidRPr="00333D66" w:rsidRDefault="00333D66" w:rsidP="00333D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Own and occupy as a homestead the property for which the exemption is requested. </w:t>
      </w:r>
    </w:p>
    <w:p w14:paraId="6937DDA0" w14:textId="77777777" w:rsidR="00333D66" w:rsidRPr="00333D66" w:rsidRDefault="00333D66" w:rsidP="00333D66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5E8C80C6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2) File a Claim with the supervisor/assessor or board of review after January l, but before </w:t>
      </w:r>
    </w:p>
    <w:p w14:paraId="4F3511FB" w14:textId="40EF6717" w:rsidR="00333D66" w:rsidRPr="00333D66" w:rsidRDefault="00333D66" w:rsidP="00333D66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33D66">
        <w:rPr>
          <w:rFonts w:ascii="Times New Roman" w:hAnsi="Times New Roman" w:cs="Times New Roman"/>
        </w:rPr>
        <w:t xml:space="preserve">the day prior to the last day of the Board of Review on a form provided by the local </w:t>
      </w:r>
    </w:p>
    <w:p w14:paraId="41FFB329" w14:textId="1C7F62C4" w:rsid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33D66">
        <w:rPr>
          <w:rFonts w:ascii="Times New Roman" w:hAnsi="Times New Roman" w:cs="Times New Roman"/>
        </w:rPr>
        <w:t xml:space="preserve">assessing unit. </w:t>
      </w:r>
    </w:p>
    <w:p w14:paraId="24294FCA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</w:p>
    <w:p w14:paraId="0988F1BB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3) Provide Federal and State income tax returns for all persons residing in the homestead </w:t>
      </w:r>
    </w:p>
    <w:p w14:paraId="65AE517F" w14:textId="14546E51" w:rsidR="00333D66" w:rsidRDefault="00333D66" w:rsidP="00333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33D66">
        <w:rPr>
          <w:rFonts w:ascii="Times New Roman" w:hAnsi="Times New Roman" w:cs="Times New Roman"/>
        </w:rPr>
        <w:t xml:space="preserve">including any property tax credit returns. </w:t>
      </w:r>
    </w:p>
    <w:p w14:paraId="32F3BF36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6B7968AC" w14:textId="77777777" w:rsid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4) Produce a valid driver's license or other form of identification if requested. </w:t>
      </w:r>
    </w:p>
    <w:p w14:paraId="01AAB7C9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</w:p>
    <w:p w14:paraId="2BB19223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5) Produce a deed, land contract, or other evidence of ownership of the property for </w:t>
      </w:r>
    </w:p>
    <w:p w14:paraId="564001BC" w14:textId="1E86EA3E" w:rsidR="00333D66" w:rsidRDefault="00333D66" w:rsidP="00333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333D66">
        <w:rPr>
          <w:rFonts w:ascii="Times New Roman" w:hAnsi="Times New Roman" w:cs="Times New Roman"/>
        </w:rPr>
        <w:t xml:space="preserve">which an exemption is being requested, if requested. </w:t>
      </w:r>
    </w:p>
    <w:p w14:paraId="377A41BE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708F6BE6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6) Meet the federal poverty income standards adopted by the governing body of the local </w:t>
      </w:r>
    </w:p>
    <w:p w14:paraId="492B5841" w14:textId="43DEF0CB" w:rsidR="00333D66" w:rsidRDefault="00333D66" w:rsidP="00333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333D66">
        <w:rPr>
          <w:rFonts w:ascii="Times New Roman" w:hAnsi="Times New Roman" w:cs="Times New Roman"/>
        </w:rPr>
        <w:t xml:space="preserve">assessing unit. </w:t>
      </w:r>
    </w:p>
    <w:p w14:paraId="67EFCA24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1EE59FA4" w14:textId="77777777" w:rsid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7) Meet the asset levels set by the governing body of the local assessing unit. </w:t>
      </w:r>
    </w:p>
    <w:p w14:paraId="55206683" w14:textId="77777777" w:rsidR="00333D66" w:rsidRPr="00333D66" w:rsidRDefault="00333D66" w:rsidP="00333D66">
      <w:pPr>
        <w:spacing w:after="0"/>
        <w:ind w:firstLine="720"/>
        <w:rPr>
          <w:rFonts w:ascii="Times New Roman" w:hAnsi="Times New Roman" w:cs="Times New Roman"/>
        </w:rPr>
      </w:pPr>
    </w:p>
    <w:p w14:paraId="6A2A0AE0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A claimant may Request a Poverty Exemption and Appeal the Property's Assessment to the </w:t>
      </w:r>
    </w:p>
    <w:p w14:paraId="69F02B55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March Board of Review. </w:t>
      </w:r>
    </w:p>
    <w:p w14:paraId="0282A57B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1E67FFD3" w14:textId="77777777" w:rsidR="00333D66" w:rsidRDefault="00333D66" w:rsidP="00333D66">
      <w:pPr>
        <w:spacing w:after="0"/>
        <w:rPr>
          <w:rFonts w:ascii="Times New Roman" w:hAnsi="Times New Roman" w:cs="Times New Roman"/>
          <w:u w:val="single"/>
        </w:rPr>
      </w:pPr>
      <w:r w:rsidRPr="00333D66">
        <w:rPr>
          <w:rFonts w:ascii="Times New Roman" w:hAnsi="Times New Roman" w:cs="Times New Roman"/>
          <w:u w:val="single"/>
        </w:rPr>
        <w:t>FEDERAL POVERTYINCOME STANDARDS:</w:t>
      </w:r>
    </w:p>
    <w:p w14:paraId="3DBB54AA" w14:textId="69132464" w:rsidR="00333D66" w:rsidRPr="00333D66" w:rsidRDefault="00333D66" w:rsidP="00333D66">
      <w:pPr>
        <w:spacing w:after="0"/>
        <w:rPr>
          <w:rFonts w:ascii="Times New Roman" w:hAnsi="Times New Roman" w:cs="Times New Roman"/>
          <w:u w:val="single"/>
        </w:rPr>
      </w:pPr>
      <w:r w:rsidRPr="00333D66">
        <w:rPr>
          <w:rFonts w:ascii="Times New Roman" w:hAnsi="Times New Roman" w:cs="Times New Roman"/>
          <w:u w:val="single"/>
        </w:rPr>
        <w:t xml:space="preserve"> </w:t>
      </w:r>
    </w:p>
    <w:p w14:paraId="56ABD01A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The following are the federal poverty income standards that the United States Office of </w:t>
      </w:r>
    </w:p>
    <w:p w14:paraId="185B6730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Management and Budget recommend that federal departments and agencies use. Township of </w:t>
      </w:r>
    </w:p>
    <w:p w14:paraId="05926BF1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Brady has adopted these Income Levels for the basis of granting "Poverty Exemptions." These </w:t>
      </w:r>
    </w:p>
    <w:p w14:paraId="5D43A54F" w14:textId="77777777" w:rsid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amounts are adjusted annually. </w:t>
      </w:r>
    </w:p>
    <w:p w14:paraId="7B522A55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</w:p>
    <w:p w14:paraId="0729C0B6" w14:textId="71780E61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To be eligible for a poverty exemption in the Township of Brady for 202</w:t>
      </w:r>
      <w:r w:rsidR="00972F87">
        <w:rPr>
          <w:rFonts w:ascii="Times New Roman" w:hAnsi="Times New Roman" w:cs="Times New Roman"/>
        </w:rPr>
        <w:t>5</w:t>
      </w:r>
      <w:r w:rsidRPr="00333D66">
        <w:rPr>
          <w:rFonts w:ascii="Times New Roman" w:hAnsi="Times New Roman" w:cs="Times New Roman"/>
        </w:rPr>
        <w:t xml:space="preserve">, your income may NOT exceed </w:t>
      </w:r>
    </w:p>
    <w:p w14:paraId="67D2C701" w14:textId="77777777" w:rsidR="00333D66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these guidelines. If your income exceeds the levels listed below, you do no qualify for a Poverty </w:t>
      </w:r>
    </w:p>
    <w:p w14:paraId="2388069B" w14:textId="77777777" w:rsidR="00972F87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Exemption:</w:t>
      </w:r>
    </w:p>
    <w:p w14:paraId="3D5B2BC8" w14:textId="77777777" w:rsidR="00972F87" w:rsidRDefault="00972F87" w:rsidP="00333D66">
      <w:pPr>
        <w:spacing w:after="0"/>
        <w:rPr>
          <w:rFonts w:ascii="Times New Roman" w:hAnsi="Times New Roman" w:cs="Times New Roman"/>
        </w:rPr>
      </w:pPr>
    </w:p>
    <w:p w14:paraId="78F187A5" w14:textId="4EE5E544" w:rsidR="00333D66" w:rsidRPr="00333D66" w:rsidRDefault="00972F87" w:rsidP="00333D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333D66" w:rsidRPr="00333D66">
        <w:rPr>
          <w:rFonts w:ascii="Times New Roman" w:hAnsi="Times New Roman" w:cs="Times New Roman"/>
        </w:rPr>
        <w:t>Size of Family</w:t>
      </w:r>
      <w:r>
        <w:rPr>
          <w:rFonts w:ascii="Times New Roman" w:hAnsi="Times New Roman" w:cs="Times New Roman"/>
        </w:rPr>
        <w:t xml:space="preserve"> </w:t>
      </w:r>
      <w:r w:rsidR="00333D66" w:rsidRPr="00333D66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 xml:space="preserve">                                     </w:t>
      </w:r>
      <w:r w:rsidR="00333D66" w:rsidRPr="00333D66">
        <w:rPr>
          <w:rFonts w:ascii="Times New Roman" w:hAnsi="Times New Roman" w:cs="Times New Roman"/>
        </w:rPr>
        <w:t xml:space="preserve">Poverty Guidelines </w:t>
      </w:r>
    </w:p>
    <w:p w14:paraId="3042F716" w14:textId="77777777" w:rsidR="00972F87" w:rsidRDefault="00972F87" w:rsidP="00972F87">
      <w:pPr>
        <w:spacing w:after="0"/>
        <w:ind w:left="1440" w:firstLine="720"/>
        <w:rPr>
          <w:rFonts w:ascii="Times New Roman" w:hAnsi="Times New Roman" w:cs="Times New Roman"/>
        </w:rPr>
      </w:pPr>
    </w:p>
    <w:p w14:paraId="64EDAFDD" w14:textId="00A40FA3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1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Pr="00333D66">
        <w:rPr>
          <w:rFonts w:ascii="Times New Roman" w:hAnsi="Times New Roman" w:cs="Times New Roman"/>
        </w:rPr>
        <w:t>$1</w:t>
      </w:r>
      <w:r w:rsidR="001E6D5D">
        <w:rPr>
          <w:rFonts w:ascii="Times New Roman" w:hAnsi="Times New Roman" w:cs="Times New Roman"/>
        </w:rPr>
        <w:t>5,060</w:t>
      </w:r>
    </w:p>
    <w:p w14:paraId="0D8092EC" w14:textId="217C3E87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2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20,440</w:t>
      </w:r>
    </w:p>
    <w:p w14:paraId="18910EDA" w14:textId="2F96B3F7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3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25,820</w:t>
      </w:r>
    </w:p>
    <w:p w14:paraId="0FF36DA2" w14:textId="7DEC38C4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4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25,820</w:t>
      </w:r>
    </w:p>
    <w:p w14:paraId="08C18851" w14:textId="1DDC8B97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5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31,200</w:t>
      </w:r>
      <w:r w:rsidRPr="00333D66">
        <w:rPr>
          <w:rFonts w:ascii="Times New Roman" w:hAnsi="Times New Roman" w:cs="Times New Roman"/>
        </w:rPr>
        <w:t xml:space="preserve"> </w:t>
      </w:r>
    </w:p>
    <w:p w14:paraId="03974234" w14:textId="51D107B9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6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36,580</w:t>
      </w:r>
      <w:r w:rsidRPr="00333D66">
        <w:rPr>
          <w:rFonts w:ascii="Times New Roman" w:hAnsi="Times New Roman" w:cs="Times New Roman"/>
        </w:rPr>
        <w:t xml:space="preserve"> </w:t>
      </w:r>
    </w:p>
    <w:p w14:paraId="5CD36FE6" w14:textId="55AD66C5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7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47,340</w:t>
      </w:r>
    </w:p>
    <w:p w14:paraId="3678AE6F" w14:textId="3688D242" w:rsidR="00333D66" w:rsidRPr="00333D66" w:rsidRDefault="00333D66" w:rsidP="00972F87">
      <w:pPr>
        <w:spacing w:after="0"/>
        <w:ind w:left="144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 xml:space="preserve">8 </w:t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</w:r>
      <w:r w:rsidR="00972F87">
        <w:rPr>
          <w:rFonts w:ascii="Times New Roman" w:hAnsi="Times New Roman" w:cs="Times New Roman"/>
        </w:rPr>
        <w:tab/>
        <w:t>$</w:t>
      </w:r>
      <w:r w:rsidR="001E6D5D">
        <w:rPr>
          <w:rFonts w:ascii="Times New Roman" w:hAnsi="Times New Roman" w:cs="Times New Roman"/>
        </w:rPr>
        <w:t>52,720</w:t>
      </w:r>
    </w:p>
    <w:p w14:paraId="4EC8B708" w14:textId="0B0580A9" w:rsidR="00333D66" w:rsidRDefault="00333D66" w:rsidP="00972F87">
      <w:pPr>
        <w:spacing w:after="0"/>
        <w:ind w:left="2160" w:firstLine="72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For each additional person add $5</w:t>
      </w:r>
      <w:r w:rsidR="001E6D5D">
        <w:rPr>
          <w:rFonts w:ascii="Times New Roman" w:hAnsi="Times New Roman" w:cs="Times New Roman"/>
        </w:rPr>
        <w:t>,380</w:t>
      </w:r>
      <w:r w:rsidRPr="00333D66">
        <w:rPr>
          <w:rFonts w:ascii="Times New Roman" w:hAnsi="Times New Roman" w:cs="Times New Roman"/>
        </w:rPr>
        <w:t xml:space="preserve"> </w:t>
      </w:r>
    </w:p>
    <w:p w14:paraId="22F4F263" w14:textId="77777777" w:rsidR="00972F87" w:rsidRPr="00333D66" w:rsidRDefault="00972F87" w:rsidP="00972F87">
      <w:pPr>
        <w:spacing w:after="0"/>
        <w:ind w:left="2160" w:firstLine="720"/>
        <w:rPr>
          <w:rFonts w:ascii="Times New Roman" w:hAnsi="Times New Roman" w:cs="Times New Roman"/>
        </w:rPr>
      </w:pPr>
    </w:p>
    <w:p w14:paraId="05229E87" w14:textId="634AD262" w:rsidR="00333D66" w:rsidRPr="00333D66" w:rsidRDefault="00333D66" w:rsidP="00972F87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1. Ownership of one car per driver living in household.</w:t>
      </w:r>
    </w:p>
    <w:p w14:paraId="1C2854BF" w14:textId="4875DD8E" w:rsidR="00333D66" w:rsidRPr="00333D66" w:rsidRDefault="00333D66" w:rsidP="00972F87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2. Ownership of not more than one parcel of land.</w:t>
      </w:r>
    </w:p>
    <w:p w14:paraId="5247E399" w14:textId="6CC17643" w:rsidR="00333D66" w:rsidRPr="00333D66" w:rsidRDefault="00333D66" w:rsidP="00972F87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3. No more than 5000 dollars in additional personal property.</w:t>
      </w:r>
    </w:p>
    <w:p w14:paraId="5482BACE" w14:textId="54E2D4D6" w:rsidR="00333D66" w:rsidRPr="00333D66" w:rsidRDefault="00333D66" w:rsidP="00972F87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4. Household income is determined by the addition of any income of each person living in the household, including government program payments.</w:t>
      </w:r>
    </w:p>
    <w:p w14:paraId="36455863" w14:textId="1D0BF02F" w:rsidR="00333D66" w:rsidRPr="00333D66" w:rsidRDefault="00333D66" w:rsidP="00972F87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5. Assets including savings, certificate of deposits, ect. of not more than $5000.</w:t>
      </w:r>
    </w:p>
    <w:p w14:paraId="1D5CA8DB" w14:textId="6E09F7C3" w:rsidR="00333D66" w:rsidRPr="00333D66" w:rsidRDefault="00333D66" w:rsidP="00972F87">
      <w:pPr>
        <w:spacing w:after="0"/>
        <w:jc w:val="center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6. Percentage of the exemption is to be determined by the Board of Review.</w:t>
      </w:r>
    </w:p>
    <w:p w14:paraId="48C6D335" w14:textId="77777777" w:rsidR="00972F87" w:rsidRDefault="00972F87" w:rsidP="00333D66">
      <w:pPr>
        <w:spacing w:after="0"/>
        <w:rPr>
          <w:rFonts w:ascii="Times New Roman" w:hAnsi="Times New Roman" w:cs="Times New Roman"/>
        </w:rPr>
      </w:pPr>
    </w:p>
    <w:p w14:paraId="6318AF16" w14:textId="77777777" w:rsidR="00972F87" w:rsidRDefault="00972F87" w:rsidP="00333D66">
      <w:pPr>
        <w:spacing w:after="0"/>
        <w:rPr>
          <w:rFonts w:ascii="Times New Roman" w:hAnsi="Times New Roman" w:cs="Times New Roman"/>
        </w:rPr>
      </w:pPr>
    </w:p>
    <w:p w14:paraId="047E3EF3" w14:textId="0EA1752B" w:rsidR="00E03749" w:rsidRPr="00333D66" w:rsidRDefault="00333D66" w:rsidP="00333D66">
      <w:pPr>
        <w:spacing w:after="0"/>
        <w:rPr>
          <w:rFonts w:ascii="Times New Roman" w:hAnsi="Times New Roman" w:cs="Times New Roman"/>
        </w:rPr>
      </w:pPr>
      <w:r w:rsidRPr="00333D66">
        <w:rPr>
          <w:rFonts w:ascii="Times New Roman" w:hAnsi="Times New Roman" w:cs="Times New Roman"/>
        </w:rPr>
        <w:t>If you qualify, please continue filling out the attached application.</w:t>
      </w:r>
    </w:p>
    <w:sectPr w:rsidR="00E03749" w:rsidRPr="0033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82C12"/>
    <w:multiLevelType w:val="hybridMultilevel"/>
    <w:tmpl w:val="BAA4D966"/>
    <w:lvl w:ilvl="0" w:tplc="77C0A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63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66"/>
    <w:rsid w:val="001276C8"/>
    <w:rsid w:val="001E6D5D"/>
    <w:rsid w:val="00333D66"/>
    <w:rsid w:val="00906542"/>
    <w:rsid w:val="00972F87"/>
    <w:rsid w:val="00E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8D60"/>
  <w15:chartTrackingRefBased/>
  <w15:docId w15:val="{4E17B7F3-0D40-467A-9770-6AF444D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Evans</dc:creator>
  <cp:keywords/>
  <dc:description/>
  <cp:lastModifiedBy>Mary Evans</cp:lastModifiedBy>
  <cp:revision>2</cp:revision>
  <dcterms:created xsi:type="dcterms:W3CDTF">2025-01-05T19:43:00Z</dcterms:created>
  <dcterms:modified xsi:type="dcterms:W3CDTF">2025-02-04T14:30:00Z</dcterms:modified>
</cp:coreProperties>
</file>