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6E0D21F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B6529E">
        <w:rPr>
          <w:rFonts w:asciiTheme="majorHAnsi" w:eastAsia="Times New Roman" w:hAnsiTheme="majorHAnsi" w:cstheme="majorHAnsi"/>
        </w:rPr>
        <w:t xml:space="preserve">Brittany Kelly NP PLLC </w:t>
      </w:r>
      <w:r w:rsidR="00035842" w:rsidRPr="00D07B94">
        <w:rPr>
          <w:rFonts w:ascii="Times New Roman" w:eastAsia="Times New Roman" w:hAnsi="Times New Roman" w:cs="Times New Roman"/>
          <w:sz w:val="24"/>
          <w:szCs w:val="24"/>
        </w:rPr>
        <w:t xml:space="preserve">at </w:t>
      </w:r>
      <w:bookmarkStart w:id="0" w:name="_GoBack"/>
      <w:bookmarkEnd w:id="0"/>
      <w:r w:rsidR="00705F6B">
        <w:rPr>
          <w:rFonts w:ascii="Times New Roman" w:eastAsia="Times New Roman" w:hAnsi="Times New Roman" w:cs="Times New Roman"/>
          <w:sz w:val="24"/>
          <w:szCs w:val="24"/>
        </w:rPr>
        <w:fldChar w:fldCharType="begin"/>
      </w:r>
      <w:r w:rsidR="00705F6B">
        <w:rPr>
          <w:rFonts w:ascii="Times New Roman" w:eastAsia="Times New Roman" w:hAnsi="Times New Roman" w:cs="Times New Roman"/>
          <w:sz w:val="24"/>
          <w:szCs w:val="24"/>
        </w:rPr>
        <w:instrText xml:space="preserve"> HYPERLINK "mailto:</w:instrText>
      </w:r>
      <w:r w:rsidR="00705F6B" w:rsidRPr="00705F6B">
        <w:rPr>
          <w:rFonts w:ascii="Times New Roman" w:eastAsia="Times New Roman" w:hAnsi="Times New Roman" w:cs="Times New Roman"/>
          <w:sz w:val="24"/>
          <w:szCs w:val="24"/>
        </w:rPr>
        <w:instrText>pcospractitioner@gmail.com</w:instrText>
      </w:r>
      <w:r w:rsidR="00705F6B">
        <w:rPr>
          <w:rFonts w:ascii="Times New Roman" w:eastAsia="Times New Roman" w:hAnsi="Times New Roman" w:cs="Times New Roman"/>
          <w:sz w:val="24"/>
          <w:szCs w:val="24"/>
        </w:rPr>
        <w:instrText xml:space="preserve">" </w:instrText>
      </w:r>
      <w:r w:rsidR="00705F6B">
        <w:rPr>
          <w:rFonts w:ascii="Times New Roman" w:eastAsia="Times New Roman" w:hAnsi="Times New Roman" w:cs="Times New Roman"/>
          <w:sz w:val="24"/>
          <w:szCs w:val="24"/>
        </w:rPr>
        <w:fldChar w:fldCharType="separate"/>
      </w:r>
      <w:r w:rsidR="00705F6B" w:rsidRPr="00A317CF">
        <w:rPr>
          <w:rStyle w:val="Hyperlink"/>
          <w:rFonts w:ascii="Times New Roman" w:eastAsia="Times New Roman" w:hAnsi="Times New Roman" w:cs="Times New Roman"/>
          <w:sz w:val="24"/>
          <w:szCs w:val="24"/>
        </w:rPr>
        <w:t>pcospractitioner@gmail.com</w:t>
      </w:r>
      <w:r w:rsidR="00705F6B">
        <w:rPr>
          <w:rFonts w:ascii="Times New Roman" w:eastAsia="Times New Roman" w:hAnsi="Times New Roman" w:cs="Times New Roman"/>
          <w:sz w:val="24"/>
          <w:szCs w:val="24"/>
        </w:rPr>
        <w:fldChar w:fldCharType="end"/>
      </w:r>
      <w:r w:rsidR="00B6529E">
        <w:rPr>
          <w:rFonts w:ascii="Times New Roman" w:eastAsia="Times New Roman" w:hAnsi="Times New Roman" w:cs="Times New Roman"/>
          <w:sz w:val="24"/>
          <w:szCs w:val="24"/>
        </w:rPr>
        <w:t xml:space="preserve"> or 631-374</w:t>
      </w:r>
      <w:r w:rsidR="005B3FBD">
        <w:rPr>
          <w:rFonts w:ascii="Times New Roman" w:eastAsia="Times New Roman" w:hAnsi="Times New Roman" w:cs="Times New Roman"/>
          <w:sz w:val="24"/>
          <w:szCs w:val="24"/>
        </w:rPr>
        <w:t>-</w:t>
      </w:r>
      <w:r w:rsidR="00B6529E">
        <w:rPr>
          <w:rFonts w:ascii="Times New Roman" w:eastAsia="Times New Roman" w:hAnsi="Times New Roman" w:cs="Times New Roman"/>
          <w:sz w:val="24"/>
          <w:szCs w:val="24"/>
        </w:rPr>
        <w:t>6895</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If we have to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5E5386C" w14:textId="19C036D1" w:rsidR="00B6529E" w:rsidRDefault="00B6529E" w:rsidP="00EB05A1">
      <w:pPr>
        <w:spacing w:before="100" w:beforeAutospacing="1" w:after="100" w:afterAutospacing="1" w:line="240" w:lineRule="auto"/>
        <w:rPr>
          <w:rFonts w:asciiTheme="majorHAnsi" w:eastAsia="Times New Roman" w:hAnsiTheme="majorHAnsi" w:cstheme="majorHAnsi"/>
        </w:rPr>
      </w:pPr>
      <w:r>
        <w:rPr>
          <w:rFonts w:asciiTheme="majorHAnsi" w:eastAsia="Times New Roman" w:hAnsiTheme="majorHAnsi" w:cstheme="majorHAnsi"/>
        </w:rPr>
        <w:t xml:space="preserve">Brittany Kelly NP PLLC </w:t>
      </w:r>
      <w:r>
        <w:rPr>
          <w:rFonts w:asciiTheme="majorHAnsi" w:eastAsia="Times New Roman" w:hAnsiTheme="majorHAnsi" w:cstheme="majorHAnsi"/>
        </w:rPr>
        <w:br/>
      </w:r>
      <w:hyperlink r:id="rId6" w:history="1">
        <w:r w:rsidRPr="00A317CF">
          <w:rPr>
            <w:rStyle w:val="Hyperlink"/>
            <w:rFonts w:asciiTheme="majorHAnsi" w:eastAsia="Times New Roman" w:hAnsiTheme="majorHAnsi" w:cstheme="majorHAnsi"/>
          </w:rPr>
          <w:t>pcospractitioner@gmail.com</w:t>
        </w:r>
      </w:hyperlink>
      <w:r>
        <w:rPr>
          <w:rFonts w:asciiTheme="majorHAnsi" w:eastAsia="Times New Roman" w:hAnsiTheme="majorHAnsi" w:cstheme="majorHAnsi"/>
        </w:rPr>
        <w:br/>
        <w:t>631-374-6895</w:t>
      </w:r>
    </w:p>
    <w:p w14:paraId="4465ADA9" w14:textId="1B9BADDF"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5D53" w14:textId="77777777" w:rsidR="00167BAA" w:rsidRDefault="00167BAA" w:rsidP="00A44DF5">
      <w:pPr>
        <w:spacing w:after="0" w:line="240" w:lineRule="auto"/>
      </w:pPr>
      <w:r>
        <w:separator/>
      </w:r>
    </w:p>
  </w:endnote>
  <w:endnote w:type="continuationSeparator" w:id="0">
    <w:p w14:paraId="67A35002" w14:textId="77777777" w:rsidR="00167BAA" w:rsidRDefault="00167BAA"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685B8" w14:textId="77777777" w:rsidR="00167BAA" w:rsidRDefault="00167BAA" w:rsidP="00A44DF5">
      <w:pPr>
        <w:spacing w:after="0" w:line="240" w:lineRule="auto"/>
      </w:pPr>
      <w:r>
        <w:separator/>
      </w:r>
    </w:p>
  </w:footnote>
  <w:footnote w:type="continuationSeparator" w:id="0">
    <w:p w14:paraId="431F8CB5" w14:textId="77777777" w:rsidR="00167BAA" w:rsidRDefault="00167BAA"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A1"/>
    <w:rsid w:val="00035842"/>
    <w:rsid w:val="00167BAA"/>
    <w:rsid w:val="00287318"/>
    <w:rsid w:val="003069E1"/>
    <w:rsid w:val="00414A50"/>
    <w:rsid w:val="004F5E29"/>
    <w:rsid w:val="005B3FBD"/>
    <w:rsid w:val="00705F6B"/>
    <w:rsid w:val="00783760"/>
    <w:rsid w:val="007F34CA"/>
    <w:rsid w:val="009F690B"/>
    <w:rsid w:val="00A44DF5"/>
    <w:rsid w:val="00AE33F2"/>
    <w:rsid w:val="00B6529E"/>
    <w:rsid w:val="00B66A50"/>
    <w:rsid w:val="00D07B94"/>
    <w:rsid w:val="00D26008"/>
    <w:rsid w:val="00EB05A1"/>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 w:type="character" w:styleId="Hyperlink">
    <w:name w:val="Hyperlink"/>
    <w:basedOn w:val="DefaultParagraphFont"/>
    <w:uiPriority w:val="99"/>
    <w:unhideWhenUsed/>
    <w:rsid w:val="00B65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cospractitioner@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2022-02-09T18:14:00Z</dcterms:created>
  <dcterms:modified xsi:type="dcterms:W3CDTF">2022-02-09T18:14:00Z</dcterms:modified>
</cp:coreProperties>
</file>