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4604B" w14:textId="77777777" w:rsidR="007D7491" w:rsidRDefault="007D7491" w:rsidP="00651EC7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4D0D6547" w14:textId="15F32A4A" w:rsidR="007D7491" w:rsidRPr="007D7491" w:rsidRDefault="00651EC7" w:rsidP="007D7491">
      <w:pPr>
        <w:jc w:val="center"/>
        <w:rPr>
          <w:rFonts w:ascii="Arial Black" w:hAnsi="Arial Black"/>
          <w:b/>
          <w:i/>
          <w:sz w:val="36"/>
          <w:szCs w:val="36"/>
        </w:rPr>
      </w:pPr>
      <w:r w:rsidRPr="007D7491">
        <w:rPr>
          <w:rFonts w:ascii="Arial Black" w:hAnsi="Arial Black"/>
          <w:b/>
          <w:i/>
          <w:sz w:val="36"/>
          <w:szCs w:val="36"/>
        </w:rPr>
        <w:t>Use of Restraints</w:t>
      </w:r>
    </w:p>
    <w:p w14:paraId="3F3F9724" w14:textId="15241565" w:rsidR="00712DFA" w:rsidRPr="007D7491" w:rsidRDefault="00712DFA" w:rsidP="007D7491">
      <w:pPr>
        <w:pStyle w:val="ListParagraph"/>
        <w:numPr>
          <w:ilvl w:val="0"/>
          <w:numId w:val="3"/>
        </w:num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40"/>
          <w:szCs w:val="40"/>
        </w:rPr>
      </w:pPr>
      <w:r w:rsidRPr="00712DFA">
        <w:rPr>
          <w:b/>
          <w:sz w:val="32"/>
          <w:szCs w:val="32"/>
        </w:rPr>
        <w:t xml:space="preserve"> </w:t>
      </w:r>
      <w:r w:rsidR="00651EC7" w:rsidRPr="007D7491">
        <w:rPr>
          <w:b/>
          <w:sz w:val="40"/>
          <w:szCs w:val="40"/>
        </w:rPr>
        <w:t xml:space="preserve">An individual should never be restrained in a manner that </w:t>
      </w:r>
    </w:p>
    <w:p w14:paraId="0596229D" w14:textId="77777777" w:rsidR="00712DFA" w:rsidRPr="007D7491" w:rsidRDefault="00651EC7" w:rsidP="007D7491">
      <w:pPr>
        <w:pStyle w:val="ListParagraph"/>
        <w:numPr>
          <w:ilvl w:val="0"/>
          <w:numId w:val="1"/>
        </w:num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40"/>
          <w:szCs w:val="40"/>
        </w:rPr>
      </w:pPr>
      <w:r w:rsidRPr="007D7491">
        <w:rPr>
          <w:sz w:val="40"/>
          <w:szCs w:val="40"/>
        </w:rPr>
        <w:t>Obstructs the individual airway</w:t>
      </w:r>
      <w:r w:rsidR="00712DFA" w:rsidRPr="007D7491">
        <w:rPr>
          <w:sz w:val="40"/>
          <w:szCs w:val="40"/>
        </w:rPr>
        <w:t>, including the placement of anything in, on, or over the individual’s mouth or nose.</w:t>
      </w:r>
    </w:p>
    <w:p w14:paraId="6BBA8F0A" w14:textId="77777777" w:rsidR="00712DFA" w:rsidRPr="007D7491" w:rsidRDefault="00712DFA" w:rsidP="007D7491">
      <w:pPr>
        <w:pStyle w:val="ListParagraph"/>
        <w:numPr>
          <w:ilvl w:val="0"/>
          <w:numId w:val="1"/>
        </w:num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40"/>
          <w:szCs w:val="40"/>
        </w:rPr>
      </w:pPr>
      <w:r w:rsidRPr="007D7491">
        <w:rPr>
          <w:sz w:val="40"/>
          <w:szCs w:val="40"/>
        </w:rPr>
        <w:t>Impairs the individuals breathing by putting pressure on the individual’s torso.</w:t>
      </w:r>
    </w:p>
    <w:p w14:paraId="6F0E60B3" w14:textId="77777777" w:rsidR="00712DFA" w:rsidRPr="007D7491" w:rsidRDefault="00712DFA" w:rsidP="007D7491">
      <w:pPr>
        <w:pStyle w:val="ListParagraph"/>
        <w:numPr>
          <w:ilvl w:val="0"/>
          <w:numId w:val="1"/>
        </w:num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40"/>
          <w:szCs w:val="40"/>
        </w:rPr>
      </w:pPr>
      <w:r w:rsidRPr="007D7491">
        <w:rPr>
          <w:sz w:val="40"/>
          <w:szCs w:val="40"/>
        </w:rPr>
        <w:t>Interferes with the individual’s ability to communicate.</w:t>
      </w:r>
    </w:p>
    <w:p w14:paraId="15A0ACCA" w14:textId="77777777" w:rsidR="00651EC7" w:rsidRPr="007D7491" w:rsidRDefault="00712DFA" w:rsidP="007D7491">
      <w:pPr>
        <w:pStyle w:val="ListParagraph"/>
        <w:numPr>
          <w:ilvl w:val="0"/>
          <w:numId w:val="1"/>
        </w:num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40"/>
          <w:szCs w:val="40"/>
        </w:rPr>
      </w:pPr>
      <w:r w:rsidRPr="007D7491">
        <w:rPr>
          <w:b/>
          <w:sz w:val="40"/>
          <w:szCs w:val="40"/>
        </w:rPr>
        <w:t>PLACING THE INDIVIDUAL IN A PRONE (face down) OR (SUPINE on their back) POSITION</w:t>
      </w:r>
      <w:r w:rsidRPr="007D7491">
        <w:rPr>
          <w:sz w:val="40"/>
          <w:szCs w:val="40"/>
        </w:rPr>
        <w:t>.</w:t>
      </w:r>
    </w:p>
    <w:p w14:paraId="50117B4D" w14:textId="77777777" w:rsidR="00712DFA" w:rsidRPr="007D7491" w:rsidRDefault="00712DFA" w:rsidP="007D7491">
      <w:pPr>
        <w:pStyle w:val="ListParagraph"/>
        <w:numPr>
          <w:ilvl w:val="0"/>
          <w:numId w:val="1"/>
        </w:num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40"/>
          <w:szCs w:val="40"/>
        </w:rPr>
      </w:pPr>
      <w:r w:rsidRPr="007D7491">
        <w:rPr>
          <w:sz w:val="40"/>
          <w:szCs w:val="40"/>
        </w:rPr>
        <w:t>Extending muscle groups away from each other.</w:t>
      </w:r>
    </w:p>
    <w:p w14:paraId="49B42279" w14:textId="77777777" w:rsidR="00712DFA" w:rsidRPr="007D7491" w:rsidRDefault="00712DFA" w:rsidP="007D7491">
      <w:pPr>
        <w:pStyle w:val="ListParagraph"/>
        <w:numPr>
          <w:ilvl w:val="0"/>
          <w:numId w:val="1"/>
        </w:num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40"/>
          <w:szCs w:val="40"/>
        </w:rPr>
      </w:pPr>
      <w:r w:rsidRPr="007D7491">
        <w:rPr>
          <w:sz w:val="40"/>
          <w:szCs w:val="40"/>
        </w:rPr>
        <w:t>Using hyperextension of joints; or</w:t>
      </w:r>
    </w:p>
    <w:p w14:paraId="1E9B4C35" w14:textId="77777777" w:rsidR="00712DFA" w:rsidRPr="007D7491" w:rsidRDefault="00712DFA" w:rsidP="007D7491">
      <w:pPr>
        <w:pStyle w:val="ListParagraph"/>
        <w:numPr>
          <w:ilvl w:val="0"/>
          <w:numId w:val="1"/>
        </w:num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40"/>
          <w:szCs w:val="40"/>
        </w:rPr>
      </w:pPr>
      <w:r w:rsidRPr="007D7491">
        <w:rPr>
          <w:sz w:val="40"/>
          <w:szCs w:val="40"/>
        </w:rPr>
        <w:t>Using pressure points</w:t>
      </w:r>
    </w:p>
    <w:p w14:paraId="6821940A" w14:textId="77777777" w:rsidR="00712DFA" w:rsidRPr="00712DFA" w:rsidRDefault="00712DFA" w:rsidP="00712DFA">
      <w:pPr>
        <w:rPr>
          <w:b/>
          <w:sz w:val="32"/>
          <w:szCs w:val="32"/>
        </w:rPr>
      </w:pPr>
    </w:p>
    <w:sectPr w:rsidR="00712DFA" w:rsidRPr="00712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D87"/>
    <w:multiLevelType w:val="hybridMultilevel"/>
    <w:tmpl w:val="C414BCE8"/>
    <w:lvl w:ilvl="0" w:tplc="81AABE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E0059"/>
    <w:multiLevelType w:val="hybridMultilevel"/>
    <w:tmpl w:val="52A053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36FA0"/>
    <w:multiLevelType w:val="hybridMultilevel"/>
    <w:tmpl w:val="D14E5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C7"/>
    <w:rsid w:val="00030459"/>
    <w:rsid w:val="0062220C"/>
    <w:rsid w:val="00651EC7"/>
    <w:rsid w:val="00712DFA"/>
    <w:rsid w:val="007D7491"/>
    <w:rsid w:val="009A7034"/>
    <w:rsid w:val="00A72338"/>
    <w:rsid w:val="00D1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EBF04"/>
  <w15:docId w15:val="{5BE49733-1DC1-4B85-854B-14AF25FC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Montgomery</dc:creator>
  <cp:lastModifiedBy>Elizabeth Montgomery</cp:lastModifiedBy>
  <cp:revision>2</cp:revision>
  <dcterms:created xsi:type="dcterms:W3CDTF">2018-11-06T22:32:00Z</dcterms:created>
  <dcterms:modified xsi:type="dcterms:W3CDTF">2018-11-06T22:32:00Z</dcterms:modified>
</cp:coreProperties>
</file>