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2D86D" w14:textId="77777777" w:rsidR="00411AA9" w:rsidRDefault="00000000" w:rsidP="009E30CF">
      <w:pPr>
        <w:jc w:val="center"/>
        <w:rPr>
          <w:rFonts w:ascii="Microsoft YaHei" w:eastAsia="Microsoft YaHei" w:hAnsi="Microsoft YaHei" w:cs="Microsoft YaHei"/>
          <w:b/>
          <w:bCs/>
          <w:color w:val="0000FF"/>
          <w:sz w:val="36"/>
          <w:szCs w:val="36"/>
        </w:rPr>
      </w:pPr>
      <w:r>
        <w:rPr>
          <w:rFonts w:ascii="Microsoft YaHei" w:eastAsia="Microsoft YaHei" w:hAnsi="Microsoft YaHei" w:cs="Microsoft YaHei" w:hint="eastAsia"/>
          <w:b/>
          <w:bCs/>
          <w:sz w:val="36"/>
          <w:szCs w:val="36"/>
        </w:rPr>
        <w:t>世界整合医学大会隆重举行</w:t>
      </w:r>
    </w:p>
    <w:p w14:paraId="00558785" w14:textId="77777777" w:rsidR="00411AA9" w:rsidRDefault="00000000">
      <w:r>
        <w:rPr>
          <w:rFonts w:hint="eastAsia"/>
        </w:rPr>
        <w:t>  </w:t>
      </w:r>
    </w:p>
    <w:p w14:paraId="6C3CBC73"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中华新闻通讯社/中华时报11月8-12日讯 （记者：孙彬 ）</w:t>
      </w:r>
    </w:p>
    <w:p w14:paraId="71167E63"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drawing>
          <wp:inline distT="0" distB="0" distL="114300" distR="114300" wp14:anchorId="25698829" wp14:editId="5C995F8B">
            <wp:extent cx="5270500" cy="2882265"/>
            <wp:effectExtent l="0" t="0" r="6350" b="381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4"/>
                    <a:stretch>
                      <a:fillRect/>
                    </a:stretch>
                  </pic:blipFill>
                  <pic:spPr>
                    <a:xfrm>
                      <a:off x="0" y="0"/>
                      <a:ext cx="5270500" cy="2882265"/>
                    </a:xfrm>
                    <a:prstGeom prst="rect">
                      <a:avLst/>
                    </a:prstGeom>
                  </pic:spPr>
                </pic:pic>
              </a:graphicData>
            </a:graphic>
          </wp:inline>
        </w:drawing>
      </w:r>
    </w:p>
    <w:p w14:paraId="06FB98B9"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在这金秋时节，天高气爽，丹桂馥郁，我们汇聚于这座创新与梦想并蓄的城市，共襄盛举，见证第八届世界整合医学大会线下会议于2024年11月8-9日在深圳华侨城洲际大酒店及美国硅谷国际医药大学校本部隆重举行，线上会议于11月8-12日全球同步直播，每天早9点-24点不间断，网络专题论坛持续进行中！</w:t>
      </w:r>
    </w:p>
    <w:p w14:paraId="7D1EB550"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114300" distR="114300" wp14:anchorId="02F32F64" wp14:editId="466DC547">
            <wp:extent cx="5898515" cy="3489325"/>
            <wp:effectExtent l="0" t="0" r="6985" b="15875"/>
            <wp:docPr id="3" name="图片 3" descr="66e01cf153a3b9dc76ea83b272ec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e01cf153a3b9dc76ea83b272ec19f"/>
                    <pic:cNvPicPr>
                      <a:picLocks noChangeAspect="1"/>
                    </pic:cNvPicPr>
                  </pic:nvPicPr>
                  <pic:blipFill>
                    <a:blip r:embed="rId5"/>
                    <a:srcRect t="11260"/>
                    <a:stretch>
                      <a:fillRect/>
                    </a:stretch>
                  </pic:blipFill>
                  <pic:spPr>
                    <a:xfrm>
                      <a:off x="0" y="0"/>
                      <a:ext cx="5898515" cy="3489325"/>
                    </a:xfrm>
                    <a:prstGeom prst="rect">
                      <a:avLst/>
                    </a:prstGeom>
                  </pic:spPr>
                </pic:pic>
              </a:graphicData>
            </a:graphic>
          </wp:inline>
        </w:drawing>
      </w:r>
    </w:p>
    <w:p w14:paraId="1E1EC28A" w14:textId="77777777" w:rsidR="00411AA9" w:rsidRDefault="00000000">
      <w:pPr>
        <w:ind w:firstLineChars="400" w:firstLine="1120"/>
        <w:rPr>
          <w:rFonts w:ascii="SimSun" w:eastAsia="SimSun" w:hAnsi="SimSun" w:cs="SimSun"/>
          <w:sz w:val="28"/>
          <w:szCs w:val="28"/>
        </w:rPr>
      </w:pPr>
      <w:r>
        <w:rPr>
          <w:rFonts w:ascii="SimSun" w:eastAsia="SimSun" w:hAnsi="SimSun" w:cs="SimSun" w:hint="eastAsia"/>
          <w:sz w:val="28"/>
          <w:szCs w:val="28"/>
        </w:rPr>
        <w:t>美国硅谷国际医药大学和线上岐黄网直播同步隆重举行！本届大会由世界整合医学学会联合会主办，美国中医公会、中国医药教育协会、中国安全产业协会、潮汕职业技术学院、全欧洲中医药专家联合会、澳大利亚中医药学会、加拿大中医针灸联盟、美国武医研究院等联合主办。中安国康集团、国际医药大学承办，有来自美洲、亚洲、欧洲、澳洲、非洲众多国家和地区的医学专家学者数千人参与，将成为全球医学史上的一场盛会。为鼓励大家学习整合医学，特为中国医科学生、医学工作人员免费提供6个学分，也为美国加州和全美中医针灸师免费提供24个学分。本届大会线下线上正在火爆的报名、注册中https://wfih.org</w:t>
      </w:r>
    </w:p>
    <w:p w14:paraId="1D19E101" w14:textId="77777777" w:rsidR="00411AA9" w:rsidRDefault="00000000">
      <w:r>
        <w:rPr>
          <w:rFonts w:hint="eastAsia"/>
          <w:noProof/>
        </w:rPr>
        <w:lastRenderedPageBreak/>
        <w:drawing>
          <wp:inline distT="0" distB="0" distL="114300" distR="114300" wp14:anchorId="7C36063D" wp14:editId="3F9A5403">
            <wp:extent cx="5273040" cy="2934970"/>
            <wp:effectExtent l="0" t="0" r="0" b="0"/>
            <wp:docPr id="4" name="图片 4" descr="63cfaf6d40bc90f12f69622bd421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cfaf6d40bc90f12f69622bd42159a"/>
                    <pic:cNvPicPr>
                      <a:picLocks noChangeAspect="1"/>
                    </pic:cNvPicPr>
                  </pic:nvPicPr>
                  <pic:blipFill>
                    <a:blip r:embed="rId6"/>
                    <a:srcRect t="7753" b="8711"/>
                    <a:stretch>
                      <a:fillRect/>
                    </a:stretch>
                  </pic:blipFill>
                  <pic:spPr>
                    <a:xfrm>
                      <a:off x="0" y="0"/>
                      <a:ext cx="5273040" cy="2934970"/>
                    </a:xfrm>
                    <a:prstGeom prst="rect">
                      <a:avLst/>
                    </a:prstGeom>
                  </pic:spPr>
                </pic:pic>
              </a:graphicData>
            </a:graphic>
          </wp:inline>
        </w:drawing>
      </w:r>
    </w:p>
    <w:p w14:paraId="04D9B809" w14:textId="77777777" w:rsidR="00411AA9" w:rsidRDefault="00000000">
      <w:pPr>
        <w:rPr>
          <w:rFonts w:ascii="SimSun" w:eastAsia="SimSun" w:hAnsi="SimSun" w:cs="SimSun"/>
          <w:sz w:val="28"/>
          <w:szCs w:val="28"/>
        </w:rPr>
      </w:pPr>
      <w:r>
        <w:rPr>
          <w:rFonts w:hint="eastAsia"/>
        </w:rPr>
        <w:t xml:space="preserve">     </w:t>
      </w:r>
      <w:r>
        <w:rPr>
          <w:rFonts w:ascii="SimSun" w:eastAsia="SimSun" w:hAnsi="SimSun" w:cs="SimSun" w:hint="eastAsia"/>
          <w:sz w:val="28"/>
          <w:szCs w:val="28"/>
        </w:rPr>
        <w:t xml:space="preserve">第八届世界整合医学大会名誉主席樊代明院士、主席王英秋博士领衔，大会执行主席傅学理博士（美国）、高精鍊博士（中国），大会主席团主席黄正明院士、共同主席朱正高教授，阮少平院士、国医大师李佃贵、黄传贵、张伯礼、俞梦孙、石学敏、韦贵康等中国两院院士和国医大师20余名、医科大学校长50余名、医院院长200余名、健康医疗企业500余家、国际国内风险投资机构60余家，及来自不同领域的专家学者纷纷凝聚深圳，由澳大利亚中医药学会、美国中医公会、美国中医针灸联盟、加拿大中医针灸联盟，全欧洲中医药专家联合会等单位共同主办，世针联危急重症专委会、针刀专委会，法国中药学会、广东省发展中医药事业基金会等30家单位协办。与会医学专家分享了整合医学最新研究成果和创新临床经验，推动全球人民正式步入“治未病、防为主、全民大健康”时代。 </w:t>
      </w:r>
    </w:p>
    <w:p w14:paraId="2F75EE7D" w14:textId="77777777" w:rsidR="00411AA9" w:rsidRDefault="00411AA9">
      <w:pPr>
        <w:rPr>
          <w:rFonts w:ascii="SimSun" w:eastAsia="SimSun" w:hAnsi="SimSun" w:cs="SimSun"/>
          <w:sz w:val="28"/>
          <w:szCs w:val="28"/>
        </w:rPr>
      </w:pPr>
    </w:p>
    <w:p w14:paraId="5A4AF43F" w14:textId="77777777" w:rsidR="00411AA9" w:rsidRDefault="00411AA9">
      <w:pPr>
        <w:rPr>
          <w:rFonts w:ascii="SimSun" w:eastAsia="SimSun" w:hAnsi="SimSun" w:cs="SimSun"/>
          <w:sz w:val="28"/>
          <w:szCs w:val="28"/>
        </w:rPr>
      </w:pPr>
    </w:p>
    <w:p w14:paraId="0888EFA1" w14:textId="77777777" w:rsidR="00411AA9" w:rsidRDefault="00000000">
      <w:pPr>
        <w:jc w:val="center"/>
        <w:rPr>
          <w:rFonts w:ascii="SimSun" w:eastAsia="SimSun" w:hAnsi="SimSun" w:cs="SimSun"/>
          <w:sz w:val="28"/>
          <w:szCs w:val="28"/>
        </w:rPr>
      </w:pPr>
      <w:r>
        <w:rPr>
          <w:rFonts w:ascii="SimSun" w:eastAsia="SimSun" w:hAnsi="SimSun" w:cs="SimSun" w:hint="eastAsia"/>
          <w:sz w:val="28"/>
          <w:szCs w:val="28"/>
        </w:rPr>
        <w:lastRenderedPageBreak/>
        <w:t xml:space="preserve">（第八届世界整合医学大会主席 </w:t>
      </w:r>
      <w:r>
        <w:rPr>
          <w:rFonts w:ascii="SimSun" w:eastAsia="SimSun" w:hAnsi="SimSun" w:cs="SimSun" w:hint="eastAsia"/>
          <w:b/>
          <w:bCs/>
          <w:sz w:val="28"/>
          <w:szCs w:val="28"/>
        </w:rPr>
        <w:t xml:space="preserve">王英秋 </w:t>
      </w:r>
      <w:r>
        <w:rPr>
          <w:rFonts w:ascii="SimSun" w:eastAsia="SimSun" w:hAnsi="SimSun" w:cs="SimSun" w:hint="eastAsia"/>
          <w:sz w:val="28"/>
          <w:szCs w:val="28"/>
        </w:rPr>
        <w:t>博士</w:t>
      </w:r>
      <w:r>
        <w:rPr>
          <w:rFonts w:ascii="SimSun" w:eastAsia="SimSun" w:hAnsi="SimSun" w:cs="SimSun" w:hint="eastAsia"/>
          <w:noProof/>
          <w:sz w:val="28"/>
          <w:szCs w:val="28"/>
        </w:rPr>
        <w:drawing>
          <wp:anchor distT="0" distB="0" distL="114300" distR="114300" simplePos="0" relativeHeight="251659264" behindDoc="0" locked="0" layoutInCell="1" allowOverlap="1" wp14:anchorId="1E95C8B0" wp14:editId="7340DA5B">
            <wp:simplePos x="0" y="0"/>
            <wp:positionH relativeFrom="column">
              <wp:posOffset>-4445</wp:posOffset>
            </wp:positionH>
            <wp:positionV relativeFrom="paragraph">
              <wp:posOffset>2105660</wp:posOffset>
            </wp:positionV>
            <wp:extent cx="5263515" cy="3509645"/>
            <wp:effectExtent l="0" t="0" r="3810" b="5080"/>
            <wp:wrapSquare wrapText="bothSides"/>
            <wp:docPr id="9" name="图片 9" descr="083A7592.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3A7592.jpg~tplv-9lv23dm2t1-image"/>
                    <pic:cNvPicPr>
                      <a:picLocks noChangeAspect="1"/>
                    </pic:cNvPicPr>
                  </pic:nvPicPr>
                  <pic:blipFill>
                    <a:blip r:embed="rId7"/>
                    <a:stretch>
                      <a:fillRect/>
                    </a:stretch>
                  </pic:blipFill>
                  <pic:spPr>
                    <a:xfrm>
                      <a:off x="0" y="0"/>
                      <a:ext cx="5263515" cy="3509645"/>
                    </a:xfrm>
                    <a:prstGeom prst="rect">
                      <a:avLst/>
                    </a:prstGeom>
                  </pic:spPr>
                </pic:pic>
              </a:graphicData>
            </a:graphic>
          </wp:anchor>
        </w:drawing>
      </w:r>
      <w:r>
        <w:rPr>
          <w:rFonts w:ascii="SimSun" w:eastAsia="SimSun" w:hAnsi="SimSun" w:cs="SimSun" w:hint="eastAsia"/>
          <w:noProof/>
          <w:sz w:val="28"/>
          <w:szCs w:val="28"/>
        </w:rPr>
        <w:drawing>
          <wp:anchor distT="0" distB="0" distL="114300" distR="114300" simplePos="0" relativeHeight="251660288" behindDoc="0" locked="0" layoutInCell="1" allowOverlap="1" wp14:anchorId="1A05CDC5" wp14:editId="6BB3CA04">
            <wp:simplePos x="0" y="0"/>
            <wp:positionH relativeFrom="column">
              <wp:posOffset>-9525</wp:posOffset>
            </wp:positionH>
            <wp:positionV relativeFrom="paragraph">
              <wp:posOffset>44450</wp:posOffset>
            </wp:positionV>
            <wp:extent cx="5273040" cy="2074545"/>
            <wp:effectExtent l="0" t="0" r="3810" b="1905"/>
            <wp:wrapSquare wrapText="bothSides"/>
            <wp:docPr id="8" name="图片 8" descr="微信图片_202411100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10003233"/>
                    <pic:cNvPicPr>
                      <a:picLocks noChangeAspect="1"/>
                    </pic:cNvPicPr>
                  </pic:nvPicPr>
                  <pic:blipFill>
                    <a:blip r:embed="rId8"/>
                    <a:srcRect t="34918" b="12608"/>
                    <a:stretch>
                      <a:fillRect/>
                    </a:stretch>
                  </pic:blipFill>
                  <pic:spPr>
                    <a:xfrm>
                      <a:off x="0" y="0"/>
                      <a:ext cx="5273040" cy="2074545"/>
                    </a:xfrm>
                    <a:prstGeom prst="rect">
                      <a:avLst/>
                    </a:prstGeom>
                  </pic:spPr>
                </pic:pic>
              </a:graphicData>
            </a:graphic>
          </wp:anchor>
        </w:drawing>
      </w:r>
      <w:r>
        <w:rPr>
          <w:rFonts w:ascii="SimSun" w:eastAsia="SimSun" w:hAnsi="SimSun" w:cs="SimSun" w:hint="eastAsia"/>
          <w:sz w:val="28"/>
          <w:szCs w:val="28"/>
        </w:rPr>
        <w:t>致辞）</w:t>
      </w:r>
    </w:p>
    <w:p w14:paraId="085DA5B2"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世界整合医学会联合会主席、国际医药大学校长王英秋博士指出，中国如全面启动整合医学，预计每年可减少医疗费用数千亿元以上。</w:t>
      </w:r>
    </w:p>
    <w:p w14:paraId="0BAA459B" w14:textId="77777777" w:rsidR="00411AA9" w:rsidRDefault="00000000">
      <w:pPr>
        <w:rPr>
          <w:rFonts w:ascii="SimSun" w:eastAsia="SimSun" w:hAnsi="SimSun" w:cs="SimSun"/>
          <w:sz w:val="28"/>
          <w:szCs w:val="28"/>
        </w:rPr>
      </w:pPr>
      <w:r>
        <w:rPr>
          <w:rFonts w:ascii="SimSun" w:eastAsia="SimSun" w:hAnsi="SimSun" w:cs="SimSun" w:hint="eastAsia"/>
          <w:sz w:val="28"/>
          <w:szCs w:val="28"/>
        </w:rPr>
        <w:t>主旨核宇医学,以中医为核心的医疗体系,生命在于质量,质量在于维度,维度在于三通。核宇维度五大标准：健康,成功,优美,文明,和谐。核三通：核神通,核能通,核脉通。中医药我们有很多，就地取材，就地治疗，就地整合，非常简单易行，我们身体的平衡，阴阳就可以提高身体的免疫力。提高你的精气神、地气为阴气，天气为阳气。</w:t>
      </w:r>
    </w:p>
    <w:p w14:paraId="1E3CF7AB" w14:textId="77777777" w:rsidR="00411AA9" w:rsidRDefault="00000000">
      <w:pPr>
        <w:rPr>
          <w:rFonts w:ascii="SimSun" w:eastAsia="SimSun" w:hAnsi="SimSun" w:cs="SimSun"/>
          <w:sz w:val="28"/>
          <w:szCs w:val="28"/>
        </w:rPr>
      </w:pPr>
      <w:r>
        <w:rPr>
          <w:rFonts w:ascii="SimSun" w:eastAsia="SimSun" w:hAnsi="SimSun" w:cs="SimSun"/>
          <w:noProof/>
          <w:sz w:val="28"/>
          <w:szCs w:val="28"/>
        </w:rPr>
        <w:lastRenderedPageBreak/>
        <w:drawing>
          <wp:inline distT="0" distB="0" distL="114300" distR="114300" wp14:anchorId="6B59F848" wp14:editId="7596D385">
            <wp:extent cx="5257800" cy="3505200"/>
            <wp:effectExtent l="0" t="0" r="0" b="0"/>
            <wp:docPr id="10" name="图片 10" descr="N1A5265.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1A5265.jpg~tplv-9lv23dm2t1-image"/>
                    <pic:cNvPicPr>
                      <a:picLocks noChangeAspect="1"/>
                    </pic:cNvPicPr>
                  </pic:nvPicPr>
                  <pic:blipFill>
                    <a:blip r:embed="rId9"/>
                    <a:stretch>
                      <a:fillRect/>
                    </a:stretch>
                  </pic:blipFill>
                  <pic:spPr>
                    <a:xfrm>
                      <a:off x="0" y="0"/>
                      <a:ext cx="5257800" cy="3505200"/>
                    </a:xfrm>
                    <a:prstGeom prst="rect">
                      <a:avLst/>
                    </a:prstGeom>
                  </pic:spPr>
                </pic:pic>
              </a:graphicData>
            </a:graphic>
          </wp:inline>
        </w:drawing>
      </w:r>
    </w:p>
    <w:p w14:paraId="23F622FB" w14:textId="77777777" w:rsidR="00411AA9" w:rsidRDefault="00000000">
      <w:pPr>
        <w:ind w:firstLineChars="200" w:firstLine="560"/>
        <w:jc w:val="left"/>
        <w:rPr>
          <w:rFonts w:ascii="SimSun" w:eastAsia="SimSun" w:hAnsi="SimSun" w:cs="SimSun"/>
          <w:sz w:val="28"/>
          <w:szCs w:val="28"/>
        </w:rPr>
      </w:pPr>
      <w:r>
        <w:rPr>
          <w:rFonts w:ascii="SimSun" w:eastAsia="SimSun" w:hAnsi="SimSun" w:cs="SimSun" w:hint="eastAsia"/>
          <w:sz w:val="28"/>
          <w:szCs w:val="28"/>
        </w:rPr>
        <w:t>克罗地亚共和国前副总理司马安·希莫尼奇教授为大会致辞</w:t>
      </w:r>
    </w:p>
    <w:p w14:paraId="34A8B214"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司马安·希莫尼奇教授第八届世界整合医学大会共同主席,</w:t>
      </w:r>
      <w:proofErr w:type="spellStart"/>
      <w:r>
        <w:rPr>
          <w:rFonts w:ascii="SimSun" w:eastAsia="SimSun" w:hAnsi="SimSun" w:cs="SimSun" w:hint="eastAsia"/>
          <w:sz w:val="28"/>
          <w:szCs w:val="28"/>
        </w:rPr>
        <w:t>rof.Ante</w:t>
      </w:r>
      <w:proofErr w:type="spellEnd"/>
      <w:r>
        <w:rPr>
          <w:rFonts w:ascii="SimSun" w:eastAsia="SimSun" w:hAnsi="SimSun" w:cs="SimSun" w:hint="eastAsia"/>
          <w:sz w:val="28"/>
          <w:szCs w:val="28"/>
        </w:rPr>
        <w:t xml:space="preserve"> </w:t>
      </w:r>
      <w:proofErr w:type="spellStart"/>
      <w:r>
        <w:rPr>
          <w:rFonts w:ascii="SimSun" w:eastAsia="SimSun" w:hAnsi="SimSun" w:cs="SimSun" w:hint="eastAsia"/>
          <w:sz w:val="28"/>
          <w:szCs w:val="28"/>
        </w:rPr>
        <w:t>Simonic,MD.Ph.D</w:t>
      </w:r>
      <w:proofErr w:type="spellEnd"/>
      <w:r>
        <w:rPr>
          <w:rFonts w:ascii="SimSun" w:eastAsia="SimSun" w:hAnsi="SimSun" w:cs="SimSun" w:hint="eastAsia"/>
          <w:sz w:val="28"/>
          <w:szCs w:val="28"/>
        </w:rPr>
        <w:t>医学博士,脑神经药理学专家,克罗地亚共和国前副总理,曾为克罗地亚国会议员、农民党副主席,克罗地亚驻中国、蒙古国和朝鲜特命全权大使。克罗地亚里耶卡大学医学院任教授及院长30余年,三次连任克罗地亚国家药理学会主席,曾担任克罗地亚医学院,协会主席。司马安教授创建并担任克中友好协会主席、克中资深顾问,委员会主席、里耶卡大学医学院终身教授。荣获了2017年中国政府友谊奖和2024年中国人民友好使者奖。</w:t>
      </w:r>
    </w:p>
    <w:p w14:paraId="46C47A43" w14:textId="77777777" w:rsidR="00411AA9" w:rsidRDefault="00411AA9">
      <w:pPr>
        <w:ind w:firstLineChars="200" w:firstLine="560"/>
        <w:rPr>
          <w:rFonts w:ascii="SimSun" w:eastAsia="SimSun" w:hAnsi="SimSun" w:cs="SimSun"/>
          <w:sz w:val="28"/>
          <w:szCs w:val="28"/>
        </w:rPr>
      </w:pPr>
    </w:p>
    <w:p w14:paraId="7A9343BD" w14:textId="77777777" w:rsidR="00411AA9" w:rsidRDefault="00411AA9">
      <w:pPr>
        <w:ind w:firstLineChars="200" w:firstLine="560"/>
        <w:rPr>
          <w:rFonts w:ascii="SimSun" w:eastAsia="SimSun" w:hAnsi="SimSun" w:cs="SimSun"/>
          <w:sz w:val="28"/>
          <w:szCs w:val="28"/>
        </w:rPr>
      </w:pPr>
    </w:p>
    <w:p w14:paraId="7E9A9CF9" w14:textId="77777777" w:rsidR="00411AA9" w:rsidRDefault="00411AA9">
      <w:pPr>
        <w:ind w:firstLineChars="200" w:firstLine="560"/>
        <w:rPr>
          <w:rFonts w:ascii="SimSun" w:eastAsia="SimSun" w:hAnsi="SimSun" w:cs="SimSun"/>
          <w:sz w:val="28"/>
          <w:szCs w:val="28"/>
        </w:rPr>
      </w:pPr>
    </w:p>
    <w:p w14:paraId="0C84EB48" w14:textId="77777777" w:rsidR="00411AA9" w:rsidRDefault="00411AA9">
      <w:pPr>
        <w:ind w:firstLineChars="200" w:firstLine="560"/>
        <w:rPr>
          <w:rFonts w:ascii="SimSun" w:eastAsia="SimSun" w:hAnsi="SimSun" w:cs="SimSun"/>
          <w:sz w:val="28"/>
          <w:szCs w:val="28"/>
        </w:rPr>
      </w:pPr>
    </w:p>
    <w:p w14:paraId="6242CF25"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114300" distR="114300" wp14:anchorId="363D8EC7" wp14:editId="729B2CB3">
            <wp:extent cx="5116830" cy="3411855"/>
            <wp:effectExtent l="0" t="0" r="7620" b="7620"/>
            <wp:docPr id="11" name="图片 11" descr="N1A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1A5514"/>
                    <pic:cNvPicPr>
                      <a:picLocks noChangeAspect="1"/>
                    </pic:cNvPicPr>
                  </pic:nvPicPr>
                  <pic:blipFill>
                    <a:blip r:embed="rId10"/>
                    <a:stretch>
                      <a:fillRect/>
                    </a:stretch>
                  </pic:blipFill>
                  <pic:spPr>
                    <a:xfrm>
                      <a:off x="0" y="0"/>
                      <a:ext cx="5116830" cy="3411855"/>
                    </a:xfrm>
                    <a:prstGeom prst="rect">
                      <a:avLst/>
                    </a:prstGeom>
                  </pic:spPr>
                </pic:pic>
              </a:graphicData>
            </a:graphic>
          </wp:inline>
        </w:drawing>
      </w:r>
    </w:p>
    <w:p w14:paraId="38119BCE"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第八届世界整合医学大会主席团主席</w:t>
      </w:r>
      <w:r>
        <w:rPr>
          <w:rFonts w:asciiTheme="minorEastAsia" w:hAnsiTheme="minorEastAsia" w:cstheme="minorEastAsia" w:hint="eastAsia"/>
          <w:sz w:val="28"/>
          <w:szCs w:val="28"/>
        </w:rPr>
        <w:t>黄正明</w:t>
      </w:r>
      <w:r>
        <w:rPr>
          <w:rFonts w:ascii="SimSun" w:eastAsia="SimSun" w:hAnsi="SimSun" w:cs="SimSun" w:hint="eastAsia"/>
          <w:sz w:val="28"/>
          <w:szCs w:val="28"/>
        </w:rPr>
        <w:t>会长致辞</w:t>
      </w:r>
    </w:p>
    <w:p w14:paraId="1692EDC1" w14:textId="77777777" w:rsidR="00411AA9" w:rsidRDefault="00000000">
      <w:pPr>
        <w:ind w:firstLineChars="200" w:firstLine="560"/>
        <w:jc w:val="left"/>
        <w:rPr>
          <w:rFonts w:ascii="SimSun" w:eastAsia="SimSun" w:hAnsi="SimSun" w:cs="SimSun"/>
          <w:sz w:val="28"/>
          <w:szCs w:val="28"/>
        </w:rPr>
      </w:pPr>
      <w:r>
        <w:rPr>
          <w:rFonts w:ascii="SimSun" w:eastAsia="SimSun" w:hAnsi="SimSun" w:cs="SimSun" w:hint="eastAsia"/>
          <w:sz w:val="28"/>
          <w:szCs w:val="28"/>
        </w:rPr>
        <w:t>黄正明教授指出：全球医学发展的重要趋势，它不仅仅是整合医学的创新更是对人类健康事业的深刻的反思和积极探索。将基础医学、临床、医学、预防、医学、中医学、康复医学等多个领域有机地融合在一起为患者提供更加全面系统个性化的医疗服务。</w:t>
      </w:r>
    </w:p>
    <w:p w14:paraId="1DB7B645" w14:textId="77777777" w:rsidR="00411AA9" w:rsidRDefault="00411AA9">
      <w:pPr>
        <w:jc w:val="left"/>
        <w:rPr>
          <w:rFonts w:ascii="SimSun" w:eastAsia="SimSun" w:hAnsi="SimSun" w:cs="SimSun"/>
          <w:sz w:val="28"/>
          <w:szCs w:val="28"/>
        </w:rPr>
      </w:pPr>
    </w:p>
    <w:p w14:paraId="2BD82E8A" w14:textId="77777777" w:rsidR="00411AA9" w:rsidRDefault="00000000">
      <w:pPr>
        <w:jc w:val="left"/>
        <w:rPr>
          <w:rFonts w:ascii="SimSun" w:eastAsia="SimSun" w:hAnsi="SimSun" w:cs="SimSun"/>
          <w:sz w:val="28"/>
          <w:szCs w:val="28"/>
        </w:rPr>
      </w:pPr>
      <w:r>
        <w:rPr>
          <w:rFonts w:ascii="SimSun" w:eastAsia="SimSun" w:hAnsi="SimSun" w:cs="SimSun"/>
          <w:noProof/>
          <w:sz w:val="28"/>
          <w:szCs w:val="28"/>
        </w:rPr>
        <w:lastRenderedPageBreak/>
        <w:drawing>
          <wp:inline distT="0" distB="0" distL="114300" distR="114300" wp14:anchorId="460EC903" wp14:editId="404246D7">
            <wp:extent cx="5266690" cy="3511550"/>
            <wp:effectExtent l="0" t="0" r="635" b="3175"/>
            <wp:docPr id="12" name="图片 12" descr="AAAAm2t1-image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AAm2t1-image副本"/>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14:paraId="1F7E23D3" w14:textId="77777777" w:rsidR="00411AA9" w:rsidRDefault="00000000">
      <w:pPr>
        <w:jc w:val="center"/>
        <w:rPr>
          <w:rFonts w:ascii="SimSun" w:eastAsia="SimSun" w:hAnsi="SimSun" w:cs="SimSun"/>
          <w:sz w:val="28"/>
          <w:szCs w:val="28"/>
        </w:rPr>
      </w:pPr>
      <w:r>
        <w:rPr>
          <w:rFonts w:ascii="SimSun" w:eastAsia="SimSun" w:hAnsi="SimSun" w:cs="SimSun" w:hint="eastAsia"/>
          <w:sz w:val="28"/>
          <w:szCs w:val="28"/>
        </w:rPr>
        <w:t>（第八届世界整合医学大会名誉主席樊代明院士）</w:t>
      </w:r>
    </w:p>
    <w:p w14:paraId="45311843" w14:textId="77777777" w:rsidR="00411AA9" w:rsidRDefault="00000000">
      <w:pPr>
        <w:ind w:firstLineChars="100" w:firstLine="280"/>
        <w:jc w:val="left"/>
        <w:rPr>
          <w:rFonts w:ascii="SimSun" w:eastAsia="SimSun" w:hAnsi="SimSun" w:cs="SimSun"/>
          <w:sz w:val="28"/>
          <w:szCs w:val="28"/>
        </w:rPr>
      </w:pPr>
      <w:r>
        <w:rPr>
          <w:rFonts w:ascii="SimSun" w:eastAsia="SimSun" w:hAnsi="SimSun" w:cs="SimSun"/>
          <w:sz w:val="28"/>
          <w:szCs w:val="28"/>
        </w:rPr>
        <w:t>樊代明 院士</w:t>
      </w:r>
      <w:r>
        <w:rPr>
          <w:rFonts w:ascii="SimSun" w:eastAsia="SimSun" w:hAnsi="SimSun" w:cs="SimSun" w:hint="eastAsia"/>
          <w:sz w:val="28"/>
          <w:szCs w:val="28"/>
        </w:rPr>
        <w:t>，</w:t>
      </w:r>
      <w:r>
        <w:rPr>
          <w:rFonts w:ascii="SimSun" w:eastAsia="SimSun" w:hAnsi="SimSun" w:cs="SimSun"/>
          <w:sz w:val="28"/>
          <w:szCs w:val="28"/>
        </w:rPr>
        <w:t>中国工程院</w:t>
      </w:r>
      <w:r>
        <w:rPr>
          <w:rFonts w:ascii="SimSun" w:eastAsia="SimSun" w:hAnsi="SimSun" w:cs="SimSun" w:hint="eastAsia"/>
          <w:sz w:val="28"/>
          <w:szCs w:val="28"/>
        </w:rPr>
        <w:t>原副院长</w:t>
      </w:r>
      <w:r>
        <w:rPr>
          <w:rFonts w:ascii="SimSun" w:eastAsia="SimSun" w:hAnsi="SimSun" w:cs="SimSun"/>
          <w:sz w:val="28"/>
          <w:szCs w:val="28"/>
        </w:rPr>
        <w:t>,美国医学科学院外籍院士,法国医学科学院外籍院士,中国抗癌协会理事长,全军消化病研究所所长,肿瘤生物学国家重点实验室主任, 国家临床药理基地主任</w:t>
      </w:r>
      <w:r>
        <w:rPr>
          <w:rFonts w:ascii="SimSun" w:eastAsia="SimSun" w:hAnsi="SimSun" w:cs="SimSun" w:hint="eastAsia"/>
          <w:sz w:val="28"/>
          <w:szCs w:val="28"/>
        </w:rPr>
        <w:t>。</w:t>
      </w:r>
    </w:p>
    <w:p w14:paraId="077CAE8A" w14:textId="77777777" w:rsidR="00411AA9" w:rsidRDefault="00000000">
      <w:pPr>
        <w:ind w:firstLineChars="100" w:firstLine="280"/>
        <w:jc w:val="left"/>
        <w:rPr>
          <w:rFonts w:ascii="SimSun" w:eastAsia="SimSun" w:hAnsi="SimSun" w:cs="SimSun"/>
          <w:sz w:val="28"/>
          <w:szCs w:val="28"/>
        </w:rPr>
      </w:pPr>
      <w:r>
        <w:rPr>
          <w:rFonts w:ascii="SimSun" w:eastAsia="SimSun" w:hAnsi="SimSun" w:cs="SimSun" w:hint="eastAsia"/>
          <w:sz w:val="28"/>
          <w:szCs w:val="28"/>
        </w:rPr>
        <w:t>围绕整合医学的核心理论发表主旨演讲，</w:t>
      </w:r>
      <w:r>
        <w:rPr>
          <w:rFonts w:ascii="SimSun" w:eastAsia="SimSun" w:hAnsi="SimSun" w:cs="SimSun"/>
          <w:sz w:val="28"/>
          <w:szCs w:val="28"/>
        </w:rPr>
        <w:t>旨在指导医学相关人员正确研究医学知识体系</w:t>
      </w:r>
      <w:r>
        <w:rPr>
          <w:rFonts w:ascii="SimSun" w:eastAsia="SimSun" w:hAnsi="SimSun" w:cs="SimSun" w:hint="eastAsia"/>
          <w:sz w:val="28"/>
          <w:szCs w:val="28"/>
        </w:rPr>
        <w:t>，整合是时代发展的特征,是解决划时代难题的法宝。“医学起源于人类痛苦的最初表达和减轻这份痛苦的最初愿望”。研究医学知识的本质特征和形成方法，指导医学相关人员正确研究和防治疾病,利用现有医学知识创造更高层次的医学知识体系。</w:t>
      </w:r>
    </w:p>
    <w:p w14:paraId="5540A2B2" w14:textId="77777777" w:rsidR="00411AA9" w:rsidRDefault="00000000">
      <w:pPr>
        <w:ind w:firstLineChars="100" w:firstLine="280"/>
        <w:jc w:val="left"/>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114300" distR="114300" wp14:anchorId="49A47C46" wp14:editId="46405EEC">
            <wp:extent cx="5263515" cy="3509010"/>
            <wp:effectExtent l="0" t="0" r="3810" b="5715"/>
            <wp:docPr id="13" name="图片 13" descr="N1A5726.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1A5726.jpg~tplv-9lv23dm2t1-image"/>
                    <pic:cNvPicPr>
                      <a:picLocks noChangeAspect="1"/>
                    </pic:cNvPicPr>
                  </pic:nvPicPr>
                  <pic:blipFill>
                    <a:blip r:embed="rId12"/>
                    <a:stretch>
                      <a:fillRect/>
                    </a:stretch>
                  </pic:blipFill>
                  <pic:spPr>
                    <a:xfrm>
                      <a:off x="0" y="0"/>
                      <a:ext cx="5263515" cy="3509010"/>
                    </a:xfrm>
                    <a:prstGeom prst="rect">
                      <a:avLst/>
                    </a:prstGeom>
                  </pic:spPr>
                </pic:pic>
              </a:graphicData>
            </a:graphic>
          </wp:inline>
        </w:drawing>
      </w:r>
    </w:p>
    <w:p w14:paraId="2BAE7A34" w14:textId="77777777" w:rsidR="00411AA9" w:rsidRDefault="00000000">
      <w:pPr>
        <w:ind w:firstLineChars="200" w:firstLine="560"/>
        <w:jc w:val="left"/>
        <w:rPr>
          <w:rFonts w:ascii="SimSun" w:eastAsia="SimSun" w:hAnsi="SimSun" w:cs="SimSun"/>
          <w:sz w:val="28"/>
          <w:szCs w:val="28"/>
        </w:rPr>
      </w:pPr>
      <w:r>
        <w:rPr>
          <w:rFonts w:ascii="SimSun" w:eastAsia="SimSun" w:hAnsi="SimSun" w:cs="SimSun" w:hint="eastAsia"/>
          <w:sz w:val="28"/>
          <w:szCs w:val="28"/>
        </w:rPr>
        <w:t>颁发11位优秀技术创新奖，这不仅是对个人学术成就的高度认可，也是对整合医学领域的一次重要推动。</w:t>
      </w:r>
    </w:p>
    <w:p w14:paraId="5F92FA2D" w14:textId="4C3BB03F" w:rsidR="00411AA9" w:rsidRDefault="009E30CF">
      <w:pPr>
        <w:ind w:firstLineChars="100" w:firstLine="210"/>
        <w:jc w:val="left"/>
        <w:rPr>
          <w:rFonts w:ascii="SimSun" w:eastAsia="SimSun" w:hAnsi="SimSun" w:cs="SimSun"/>
          <w:sz w:val="28"/>
          <w:szCs w:val="28"/>
        </w:rPr>
      </w:pPr>
      <w:r>
        <w:fldChar w:fldCharType="begin"/>
      </w:r>
      <w:r>
        <w:instrText xml:space="preserve"> INCLUDEPICTURE "https://mmbiz.qpic.cn/mmbiz_png/zmFjZwLkjD2wAwbzgPQ62P1GcMNibaPCSbSCIRuMrUFaQMWwBzfXJN8NUJPnYo4MNGQY2VB5pmS3MZich8xBXticA/640?wx_fmt=png&amp;from=appmsg&amp;tp=webp&amp;wxfrom=10005&amp;wx_lazy=1&amp;wx_co=1" \* MERGEFORMATINET </w:instrText>
      </w:r>
      <w:r>
        <w:fldChar w:fldCharType="separate"/>
      </w:r>
      <w:r>
        <w:rPr>
          <w:noProof/>
        </w:rPr>
        <w:drawing>
          <wp:inline distT="0" distB="0" distL="0" distR="0" wp14:anchorId="165A3AFD" wp14:editId="4BDBD9B4">
            <wp:extent cx="5274310" cy="3512185"/>
            <wp:effectExtent l="0" t="0" r="0" b="5715"/>
            <wp:docPr id="443542126"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2185"/>
                    </a:xfrm>
                    <a:prstGeom prst="rect">
                      <a:avLst/>
                    </a:prstGeom>
                    <a:noFill/>
                    <a:ln>
                      <a:noFill/>
                    </a:ln>
                  </pic:spPr>
                </pic:pic>
              </a:graphicData>
            </a:graphic>
          </wp:inline>
        </w:drawing>
      </w:r>
      <w:r>
        <w:fldChar w:fldCharType="end"/>
      </w:r>
    </w:p>
    <w:p w14:paraId="24946FA9" w14:textId="77777777" w:rsidR="00411AA9" w:rsidRDefault="00000000">
      <w:pPr>
        <w:ind w:firstLineChars="200" w:firstLine="560"/>
        <w:jc w:val="left"/>
        <w:rPr>
          <w:rFonts w:ascii="SimSun" w:eastAsia="SimSun" w:hAnsi="SimSun" w:cs="SimSun"/>
          <w:sz w:val="28"/>
          <w:szCs w:val="28"/>
        </w:rPr>
      </w:pPr>
      <w:r>
        <w:rPr>
          <w:rFonts w:ascii="SimSun" w:eastAsia="SimSun" w:hAnsi="SimSun" w:cs="SimSun" w:hint="eastAsia"/>
          <w:sz w:val="28"/>
          <w:szCs w:val="28"/>
        </w:rPr>
        <w:t>本次论坛《整合医学》杂志的发布为契机，邀请了多位国内外知名院士和国医大师，就当前医学面临的跳帧和发展机遇展开深入</w:t>
      </w:r>
      <w:r>
        <w:rPr>
          <w:rFonts w:ascii="SimSun" w:eastAsia="SimSun" w:hAnsi="SimSun" w:cs="SimSun" w:hint="eastAsia"/>
          <w:sz w:val="28"/>
          <w:szCs w:val="28"/>
        </w:rPr>
        <w:lastRenderedPageBreak/>
        <w:t>讨论，相信这场智慧的碰撞将为我们带来新的启示和思考。高端圆桌论坛由高精鍊博士主持，嘉宾有王英秋（美国）、樊代明院士、国医大师李佃贵、司马安·希莫尼奇（克罗地亚共和国）、朱勉生（法国）、郑建华（澳大利亚）、张春祥（西南医科大学校长）、何月蓉（英国皇家医学院院士）。</w:t>
      </w:r>
    </w:p>
    <w:p w14:paraId="6D8C5BAB" w14:textId="4420C028" w:rsidR="00411AA9" w:rsidRDefault="009E30CF">
      <w:pPr>
        <w:ind w:firstLineChars="100" w:firstLine="280"/>
        <w:rPr>
          <w:rFonts w:ascii="SimSun" w:eastAsia="SimSun" w:hAnsi="SimSun" w:cs="SimSun"/>
          <w:sz w:val="28"/>
          <w:szCs w:val="28"/>
        </w:rPr>
      </w:pPr>
      <w:r>
        <w:rPr>
          <w:rFonts w:ascii="SimSun" w:eastAsia="SimSun" w:hAnsi="SimSun" w:cs="SimSun"/>
          <w:noProof/>
          <w:sz w:val="28"/>
          <w:szCs w:val="28"/>
        </w:rPr>
        <w:drawing>
          <wp:inline distT="0" distB="0" distL="0" distR="0" wp14:anchorId="3778A961" wp14:editId="141FEE2C">
            <wp:extent cx="5274310" cy="3515995"/>
            <wp:effectExtent l="0" t="0" r="0" b="1905"/>
            <wp:docPr id="1436547278" name="Picture 4" descr="A person sitting in a chair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7278" name="Picture 4" descr="A person sitting in a chair holding a micro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CA58E95" w14:textId="77777777" w:rsidR="00411AA9" w:rsidRDefault="00000000">
      <w:pPr>
        <w:ind w:firstLineChars="100" w:firstLine="280"/>
        <w:rPr>
          <w:rFonts w:ascii="SimSun" w:eastAsia="SimSun" w:hAnsi="SimSun" w:cs="SimSun"/>
          <w:sz w:val="28"/>
          <w:szCs w:val="28"/>
        </w:rPr>
      </w:pPr>
      <w:r>
        <w:rPr>
          <w:rFonts w:ascii="SimSun" w:eastAsia="SimSun" w:hAnsi="SimSun" w:cs="SimSun" w:hint="eastAsia"/>
          <w:sz w:val="28"/>
          <w:szCs w:val="28"/>
        </w:rPr>
        <w:t>本届大会是以“大医学、大健康、大产业”为主题！有三大亮点：</w:t>
      </w:r>
    </w:p>
    <w:p w14:paraId="365BAD57"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一、维度高：在医学高维度上推动人类身、心、灵、精、气、神的合一，把病疾预防并消除在起始阶段。</w:t>
      </w:r>
    </w:p>
    <w:p w14:paraId="7615B9D2"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 xml:space="preserve">二、大格局：突显以中医“天人合一、道法自然、人宇同辉”熔合了包括西医在内的全球医疗各家各派的学术理论与技术。 </w:t>
      </w:r>
    </w:p>
    <w:p w14:paraId="3A86979D"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三、普恵民：推广以“花费小、省时间、疗效好”之太极、气功为手段，在大会期间的晨练通过网络向全球各国人民教练。以推动全球人民走向健康、成功、优美、文明、和谐的世界。</w:t>
      </w:r>
    </w:p>
    <w:p w14:paraId="58733248"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lastRenderedPageBreak/>
        <w:t>大会学术委员会主席江丹教授鼓励各界医学专家，医疗机构，投资单位之间整合创新，并加强全球医学界的合作与交流，正为此大会特设有女性养生、男性健康、抗衰老、抑郁症及癌症康复、睡眠健康、五高症调理、心脑血管病、催眠术、核宇量子医学，迷你小刃针，骨膜唤醒，针刀，结构医学与微创，中医不孕诊治，太极处方标准，海外多元中医文化介绍，英文论坛等多个专题论坛，此大会与每个人、每个家庭、整个社会的健康与和谐息息相关、心心相印，大会为全球医学界的专家和全民养生保健提供了一个广泛而易行的学术交流平台。</w:t>
      </w:r>
    </w:p>
    <w:p w14:paraId="565CE299"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大会专家委员会主任陆飚教授表示，大会期间100位老中医在现场举办义诊活动，为广大参会者提供个性化的医疗咨询。预估这100位老中医将在两天内接诊约6000人，为患者排忧解难，特别是久冶无效的疑难杂症。承办方国际医药大学联合中安国康集团将向世界展示中医药的独特魅力，并推动整合医学纵贯五大洲。卢胜春，刘振寰，薄志云及薄聪雁，侯国文，曹世和，陈实成，代表个人及单位领取世界优秀技术创新奖，黄玉和，夏青海，何伟，黄富根，罗凯日获创新奖。</w:t>
      </w:r>
    </w:p>
    <w:p w14:paraId="446DFDBE" w14:textId="77777777" w:rsidR="00411AA9" w:rsidRDefault="00411AA9">
      <w:pPr>
        <w:ind w:firstLineChars="200" w:firstLine="420"/>
      </w:pPr>
    </w:p>
    <w:p w14:paraId="4AAC4D05"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114300" distR="114300" wp14:anchorId="46995F4F" wp14:editId="04EA4107">
            <wp:extent cx="5034280" cy="3355975"/>
            <wp:effectExtent l="0" t="0" r="4445" b="6350"/>
            <wp:docPr id="19" name="图片 19" descr="N1A60啊啊啊啊98.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N1A60啊啊啊啊98.jpg~tplv-9lv23dm2t1-image"/>
                    <pic:cNvPicPr>
                      <a:picLocks noChangeAspect="1"/>
                    </pic:cNvPicPr>
                  </pic:nvPicPr>
                  <pic:blipFill>
                    <a:blip r:embed="rId15"/>
                    <a:stretch>
                      <a:fillRect/>
                    </a:stretch>
                  </pic:blipFill>
                  <pic:spPr>
                    <a:xfrm>
                      <a:off x="0" y="0"/>
                      <a:ext cx="5034280" cy="3355975"/>
                    </a:xfrm>
                    <a:prstGeom prst="rect">
                      <a:avLst/>
                    </a:prstGeom>
                  </pic:spPr>
                </pic:pic>
              </a:graphicData>
            </a:graphic>
          </wp:inline>
        </w:drawing>
      </w:r>
    </w:p>
    <w:p w14:paraId="4F13A157"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现任世中联副主席、世针联副主席、大会共同主席郑建华教授表示，第八届世界整合医学大会的举办，有利于在世界用整合医学推广中医等中国文化，得到各国医学界的大力支持，以及来自60多个国家的专家、学者和寻学求医者的积极参与。</w:t>
      </w:r>
    </w:p>
    <w:p w14:paraId="3F216F5B" w14:textId="77777777" w:rsidR="00411AA9" w:rsidRDefault="00000000">
      <w:pPr>
        <w:ind w:firstLineChars="200" w:firstLine="560"/>
        <w:rPr>
          <w:rFonts w:ascii="SimSun" w:eastAsia="SimSun" w:hAnsi="SimSun" w:cs="SimSun"/>
          <w:sz w:val="28"/>
          <w:szCs w:val="28"/>
        </w:rPr>
      </w:pPr>
      <w:r>
        <w:rPr>
          <w:rFonts w:ascii="SimSun" w:eastAsia="SimSun" w:hAnsi="SimSun" w:cs="SimSun" w:hint="eastAsia"/>
          <w:sz w:val="28"/>
          <w:szCs w:val="28"/>
        </w:rPr>
        <w:t>此次大会发布了三个重大项目的启动：国际医药大学广州教学部（预科）、国际整合医学医师资格认可认证中心、国际医药大学青少年抑郁康复中心。中安国康集团、因子力生物医学技术（广东）有限公司、粒子力科技（深圳）有限公司，携手广东省及时雨公益基金会将帮助1000个青少年抑郁症患者康复.</w:t>
      </w:r>
    </w:p>
    <w:p w14:paraId="00B9CD5B"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0" distR="0" wp14:anchorId="29CD6F87" wp14:editId="1343339E">
            <wp:extent cx="5274310" cy="3517265"/>
            <wp:effectExtent l="0" t="0" r="8890" b="635"/>
            <wp:docPr id="10497802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80280"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14:paraId="7307C09F"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drawing>
          <wp:inline distT="0" distB="0" distL="0" distR="0" wp14:anchorId="2B6A71CC" wp14:editId="13287CAA">
            <wp:extent cx="5274310" cy="3517265"/>
            <wp:effectExtent l="0" t="0" r="8890" b="635"/>
            <wp:docPr id="21327199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9977"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14:paraId="0B75862F" w14:textId="77777777" w:rsidR="00411AA9" w:rsidRDefault="00000000">
      <w:pPr>
        <w:rPr>
          <w:rFonts w:ascii="SimSun" w:eastAsia="SimSun" w:hAnsi="SimSun" w:cs="SimSun"/>
          <w:sz w:val="28"/>
          <w:szCs w:val="28"/>
        </w:rPr>
      </w:pPr>
      <w:r>
        <w:rPr>
          <w:rFonts w:ascii="SimSun" w:eastAsia="SimSun" w:hAnsi="SimSun" w:cs="SimSun" w:hint="eastAsia"/>
          <w:noProof/>
          <w:sz w:val="28"/>
          <w:szCs w:val="28"/>
        </w:rPr>
        <w:lastRenderedPageBreak/>
        <w:drawing>
          <wp:inline distT="0" distB="0" distL="114300" distR="114300" wp14:anchorId="61BA0EEC" wp14:editId="39DB4C86">
            <wp:extent cx="5274310" cy="2447290"/>
            <wp:effectExtent l="0" t="0" r="2540" b="10160"/>
            <wp:docPr id="20" name="图片 20" descr="DSC06967.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06967.jpg~tplv-9lv23dm2t1-image"/>
                    <pic:cNvPicPr>
                      <a:picLocks noChangeAspect="1"/>
                    </pic:cNvPicPr>
                  </pic:nvPicPr>
                  <pic:blipFill>
                    <a:blip r:embed="rId18"/>
                    <a:srcRect b="30387"/>
                    <a:stretch>
                      <a:fillRect/>
                    </a:stretch>
                  </pic:blipFill>
                  <pic:spPr>
                    <a:xfrm>
                      <a:off x="0" y="0"/>
                      <a:ext cx="5274310" cy="2447290"/>
                    </a:xfrm>
                    <a:prstGeom prst="rect">
                      <a:avLst/>
                    </a:prstGeom>
                  </pic:spPr>
                </pic:pic>
              </a:graphicData>
            </a:graphic>
          </wp:inline>
        </w:drawing>
      </w:r>
    </w:p>
    <w:p w14:paraId="36A95FAA" w14:textId="77777777" w:rsidR="00411AA9" w:rsidRDefault="00000000">
      <w:pPr>
        <w:ind w:firstLineChars="200" w:firstLine="560"/>
        <w:rPr>
          <w:rFonts w:asciiTheme="minorEastAsia" w:hAnsiTheme="minorEastAsia" w:cstheme="minorEastAsia"/>
        </w:rPr>
      </w:pPr>
      <w:r>
        <w:rPr>
          <w:rFonts w:ascii="SimSun" w:eastAsia="SimSun" w:hAnsi="SimSun" w:cs="SimSun" w:hint="eastAsia"/>
          <w:sz w:val="28"/>
          <w:szCs w:val="28"/>
        </w:rPr>
        <w:t>参会名医教授等有：朱勉生（法国）、张春祥、余曙光、方邦江、焦顺发、许家杰（美国）玛丽.乔（美国）、黄国建（加拿大）、朱正高、吴继华（俄罗斯）、江丹（英国）、刘美嫦（美国）、卢胜春、陈业孟、曾立品、张辉、郝吉顺、黄传贵、王云飞、王镜平、刘丰、邓立刚、赵丽塔（克罗地亚共和国）、薛初龙（美国）、王爱群、黄玉和、索飞、吴楚升、张丽、曹东义、胡美瑛、贺振泉、崔新志、石崇荣（中国澳门）、刘峻杰、林丹凤、李玉进（新西兰）、纪少游、周喜平、周松涛、郭春彪（意大利）、林胜勤（中国台湾）、戴铧、陈书福、潘静雅（中国台湾）、陈实成、郝雨桐、王乐群、木次若男（日本）、彭增福（中国香港）、黄保国（马来西亚）、陈德成（美国）、章瑛，杨长俊，钱德金，杨常青、董福慧、胡玉宁，刘伟（美国），格桑泽仁，谢卫，韩海军，肖家泽，薄志云、薄聪艳，侯国文、曹世和、夏青海、何伟、黄富根、罗凯</w:t>
      </w:r>
      <w:r>
        <w:t>日</w:t>
      </w:r>
      <w:r>
        <w:rPr>
          <w:rFonts w:hint="eastAsia"/>
        </w:rPr>
        <w:t>、</w:t>
      </w:r>
      <w:r>
        <w:rPr>
          <w:rFonts w:hint="eastAsia"/>
          <w:sz w:val="28"/>
          <w:szCs w:val="28"/>
        </w:rPr>
        <w:t>刘振寰、</w:t>
      </w:r>
      <w:r>
        <w:rPr>
          <w:rFonts w:asciiTheme="minorEastAsia" w:hAnsiTheme="minorEastAsia" w:cstheme="minorEastAsia" w:hint="eastAsia"/>
          <w:sz w:val="28"/>
          <w:szCs w:val="28"/>
        </w:rPr>
        <w:t>黄斯诺、唐铁军（英国）、王迎（英国）等（详情见官</w:t>
      </w:r>
      <w:hyperlink r:id="rId19" w:history="1">
        <w:r>
          <w:rPr>
            <w:rStyle w:val="Hyperlink"/>
            <w:rFonts w:asciiTheme="minorEastAsia" w:hAnsiTheme="minorEastAsia" w:cstheme="minorEastAsia" w:hint="eastAsia"/>
            <w:sz w:val="28"/>
            <w:szCs w:val="28"/>
          </w:rPr>
          <w:t>https://wfih.org/），</w:t>
        </w:r>
      </w:hyperlink>
    </w:p>
    <w:p w14:paraId="1AC7C524" w14:textId="77777777" w:rsidR="00411AA9" w:rsidRDefault="00000000">
      <w:pPr>
        <w:ind w:firstLineChars="200" w:firstLine="560"/>
        <w:rPr>
          <w:sz w:val="28"/>
          <w:szCs w:val="28"/>
        </w:rPr>
      </w:pPr>
      <w:r>
        <w:rPr>
          <w:rFonts w:hint="eastAsia"/>
          <w:sz w:val="28"/>
          <w:szCs w:val="28"/>
        </w:rPr>
        <w:t>位于美国硅谷的世界整合医学学会联合会，是由国际医药大学引领成立的国际性整合医学组织。迄今已成功举办八届世界整合医学大</w:t>
      </w:r>
      <w:r>
        <w:rPr>
          <w:rFonts w:hint="eastAsia"/>
          <w:sz w:val="28"/>
          <w:szCs w:val="28"/>
        </w:rPr>
        <w:lastRenderedPageBreak/>
        <w:t>会，每年吸引了全球各国杰出整合医学学者、专家、中医大师和院士的参与。经过数届大会，近</w:t>
      </w:r>
      <w:r>
        <w:rPr>
          <w:rFonts w:hint="eastAsia"/>
          <w:sz w:val="28"/>
          <w:szCs w:val="28"/>
        </w:rPr>
        <w:t>400</w:t>
      </w:r>
      <w:r>
        <w:rPr>
          <w:rFonts w:hint="eastAsia"/>
          <w:sz w:val="28"/>
          <w:szCs w:val="28"/>
        </w:rPr>
        <w:t>名世界知名医学专家已发表了</w:t>
      </w:r>
      <w:r>
        <w:rPr>
          <w:rFonts w:hint="eastAsia"/>
          <w:sz w:val="28"/>
          <w:szCs w:val="28"/>
        </w:rPr>
        <w:t>500</w:t>
      </w:r>
      <w:r>
        <w:rPr>
          <w:rFonts w:hint="eastAsia"/>
          <w:sz w:val="28"/>
          <w:szCs w:val="28"/>
        </w:rPr>
        <w:t>余篇论文，使得该学会成为全球最活跃的四大学术组织之一。</w:t>
      </w:r>
    </w:p>
    <w:p w14:paraId="7CE2BB62" w14:textId="77777777" w:rsidR="00411AA9" w:rsidRDefault="00000000">
      <w:pPr>
        <w:ind w:firstLineChars="200" w:firstLine="560"/>
        <w:jc w:val="left"/>
        <w:rPr>
          <w:sz w:val="28"/>
          <w:szCs w:val="28"/>
        </w:rPr>
      </w:pPr>
      <w:r>
        <w:rPr>
          <w:rFonts w:hint="eastAsia"/>
          <w:sz w:val="28"/>
          <w:szCs w:val="28"/>
        </w:rPr>
        <w:t>此大会涵盖了西医、中医、脊柱神经科医生、物理治疗师，以及包括水晶疗法、催眠疗法、天然草药等西方自然疗法，以及多种对身体健康有益的锻炼方法，如瑜伽、健康生活方式、武术、气功、太极等。此外，还呈现了领先的技术，如细胞因子、干细胞疗法、靶向治疗、机器人辅助疗法、激光治疗，以及传统中草药和维生素等健康保健品补充。</w:t>
      </w:r>
    </w:p>
    <w:p w14:paraId="213B9F7B" w14:textId="77777777" w:rsidR="00411AA9" w:rsidRDefault="00000000">
      <w:pPr>
        <w:jc w:val="left"/>
        <w:rPr>
          <w:sz w:val="28"/>
          <w:szCs w:val="28"/>
        </w:rPr>
      </w:pPr>
      <w:r>
        <w:rPr>
          <w:rFonts w:hint="eastAsia"/>
          <w:noProof/>
          <w:sz w:val="28"/>
          <w:szCs w:val="28"/>
        </w:rPr>
        <w:drawing>
          <wp:inline distT="0" distB="0" distL="114300" distR="114300" wp14:anchorId="2D1393E3" wp14:editId="631D31D2">
            <wp:extent cx="5269865" cy="2964815"/>
            <wp:effectExtent l="0" t="0" r="6985" b="6985"/>
            <wp:docPr id="21" name="图片 21" descr="083A8515.jpg~tplv-9lv23dm2t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83A8515.jpg~tplv-9lv23dm2t1-image"/>
                    <pic:cNvPicPr>
                      <a:picLocks noChangeAspect="1"/>
                    </pic:cNvPicPr>
                  </pic:nvPicPr>
                  <pic:blipFill>
                    <a:blip r:embed="rId20"/>
                    <a:stretch>
                      <a:fillRect/>
                    </a:stretch>
                  </pic:blipFill>
                  <pic:spPr>
                    <a:xfrm>
                      <a:off x="0" y="0"/>
                      <a:ext cx="5269865" cy="2964815"/>
                    </a:xfrm>
                    <a:prstGeom prst="rect">
                      <a:avLst/>
                    </a:prstGeom>
                  </pic:spPr>
                </pic:pic>
              </a:graphicData>
            </a:graphic>
          </wp:inline>
        </w:drawing>
      </w:r>
    </w:p>
    <w:p w14:paraId="0761F559" w14:textId="77777777" w:rsidR="00411AA9" w:rsidRDefault="00000000">
      <w:pPr>
        <w:ind w:firstLineChars="200" w:firstLine="560"/>
        <w:rPr>
          <w:sz w:val="28"/>
          <w:szCs w:val="28"/>
        </w:rPr>
      </w:pPr>
      <w:r>
        <w:rPr>
          <w:rFonts w:hint="eastAsia"/>
          <w:sz w:val="28"/>
          <w:szCs w:val="28"/>
        </w:rPr>
        <w:t>世界整合医学学会联合会的宗旨是以人为本，秉承樊代明院士提出的整体整合医学观念。现已有六十多个国家及地区积极参与此盛会，而其重要成员包括澳大利亚最大的中医药学会、全欧洲中医药专家联合会、加拿大中医针灸联盟等，使其成为以中医为主导的学术组织。联合会下设各国分会和各学术专委会，每年举办一次世界整合医学大</w:t>
      </w:r>
      <w:r>
        <w:rPr>
          <w:rFonts w:hint="eastAsia"/>
          <w:sz w:val="28"/>
          <w:szCs w:val="28"/>
        </w:rPr>
        <w:lastRenderedPageBreak/>
        <w:t>会。</w:t>
      </w:r>
    </w:p>
    <w:p w14:paraId="540E0BA2" w14:textId="77777777" w:rsidR="00411AA9" w:rsidRDefault="00000000">
      <w:pPr>
        <w:rPr>
          <w:sz w:val="28"/>
          <w:szCs w:val="28"/>
        </w:rPr>
      </w:pPr>
      <w:r>
        <w:rPr>
          <w:rFonts w:hint="eastAsia"/>
          <w:noProof/>
          <w:sz w:val="28"/>
          <w:szCs w:val="28"/>
        </w:rPr>
        <w:drawing>
          <wp:inline distT="0" distB="0" distL="114300" distR="114300" wp14:anchorId="720D34A1" wp14:editId="7FA9018A">
            <wp:extent cx="5270500" cy="3953510"/>
            <wp:effectExtent l="0" t="0" r="6350" b="889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1"/>
                    <a:stretch>
                      <a:fillRect/>
                    </a:stretch>
                  </pic:blipFill>
                  <pic:spPr>
                    <a:xfrm>
                      <a:off x="0" y="0"/>
                      <a:ext cx="5270500" cy="3953510"/>
                    </a:xfrm>
                    <a:prstGeom prst="rect">
                      <a:avLst/>
                    </a:prstGeom>
                  </pic:spPr>
                </pic:pic>
              </a:graphicData>
            </a:graphic>
          </wp:inline>
        </w:drawing>
      </w:r>
    </w:p>
    <w:p w14:paraId="39E11773" w14:textId="77777777" w:rsidR="00411AA9" w:rsidRDefault="00000000">
      <w:pPr>
        <w:ind w:firstLineChars="200" w:firstLine="560"/>
        <w:rPr>
          <w:sz w:val="28"/>
          <w:szCs w:val="28"/>
        </w:rPr>
      </w:pPr>
      <w:r>
        <w:rPr>
          <w:rFonts w:hint="eastAsia"/>
          <w:sz w:val="28"/>
          <w:szCs w:val="28"/>
        </w:rPr>
        <w:t>（</w:t>
      </w:r>
      <w:r>
        <w:rPr>
          <w:rFonts w:ascii="SimHei" w:eastAsia="SimHei" w:hAnsi="SimHei" w:cs="SimHei" w:hint="eastAsia"/>
          <w:sz w:val="28"/>
          <w:szCs w:val="28"/>
        </w:rPr>
        <w:t>左</w:t>
      </w:r>
      <w:r>
        <w:rPr>
          <w:rFonts w:hint="eastAsia"/>
          <w:sz w:val="28"/>
          <w:szCs w:val="28"/>
        </w:rPr>
        <w:t>）终身执行主席傅学理博士是大学的副校长兼任继续教育学院院长，美国武医研究院院长；（</w:t>
      </w:r>
      <w:r>
        <w:rPr>
          <w:rFonts w:ascii="SimHei" w:eastAsia="SimHei" w:hAnsi="SimHei" w:cs="SimHei" w:hint="eastAsia"/>
          <w:sz w:val="28"/>
          <w:szCs w:val="28"/>
        </w:rPr>
        <w:t>中</w:t>
      </w:r>
      <w:r>
        <w:rPr>
          <w:rFonts w:hint="eastAsia"/>
          <w:sz w:val="28"/>
          <w:szCs w:val="28"/>
        </w:rPr>
        <w:t>）</w:t>
      </w:r>
      <w:r>
        <w:rPr>
          <w:rFonts w:ascii="SimSun" w:eastAsia="SimSun" w:hAnsi="SimSun" w:cs="SimSun" w:hint="eastAsia"/>
          <w:sz w:val="28"/>
          <w:szCs w:val="28"/>
        </w:rPr>
        <w:t>世界整合医学会联合会主席、国际医药大学校长王英秋博士；（</w:t>
      </w:r>
      <w:r>
        <w:rPr>
          <w:rFonts w:ascii="SimHei" w:eastAsia="SimHei" w:hAnsi="SimHei" w:cs="SimHei" w:hint="eastAsia"/>
          <w:sz w:val="28"/>
          <w:szCs w:val="28"/>
        </w:rPr>
        <w:t>右</w:t>
      </w:r>
      <w:r>
        <w:rPr>
          <w:rFonts w:ascii="SimSun" w:eastAsia="SimSun" w:hAnsi="SimSun" w:cs="SimSun" w:hint="eastAsia"/>
          <w:sz w:val="28"/>
          <w:szCs w:val="28"/>
        </w:rPr>
        <w:t>）</w:t>
      </w:r>
      <w:r>
        <w:rPr>
          <w:rFonts w:hint="eastAsia"/>
          <w:sz w:val="28"/>
          <w:szCs w:val="28"/>
        </w:rPr>
        <w:t>世界整合医学学会联合会秘书长由美国国际医药大学副校长高精鍊博士兼任。</w:t>
      </w:r>
    </w:p>
    <w:p w14:paraId="0B4D6934" w14:textId="77777777" w:rsidR="00411AA9" w:rsidRDefault="00000000">
      <w:pPr>
        <w:ind w:firstLineChars="200" w:firstLine="560"/>
        <w:rPr>
          <w:sz w:val="28"/>
          <w:szCs w:val="28"/>
        </w:rPr>
      </w:pPr>
      <w:r>
        <w:rPr>
          <w:rFonts w:hint="eastAsia"/>
          <w:sz w:val="28"/>
          <w:szCs w:val="28"/>
        </w:rPr>
        <w:t>第八届世界整合医学大会将成为全球医学史上的一场盛会，本届大会中文报道，已近千家媒体，英文报道主体媒体</w:t>
      </w:r>
      <w:r>
        <w:rPr>
          <w:rFonts w:hint="eastAsia"/>
          <w:sz w:val="28"/>
          <w:szCs w:val="28"/>
        </w:rPr>
        <w:t>600</w:t>
      </w:r>
      <w:r>
        <w:rPr>
          <w:rFonts w:hint="eastAsia"/>
          <w:sz w:val="28"/>
          <w:szCs w:val="28"/>
        </w:rPr>
        <w:t>家海外主要华文媒体报道，覆盖整个海外华人圈。本届大会的会刊</w:t>
      </w:r>
      <w:r>
        <w:rPr>
          <w:rFonts w:hint="eastAsia"/>
          <w:sz w:val="28"/>
          <w:szCs w:val="28"/>
        </w:rPr>
        <w:t>350</w:t>
      </w:r>
      <w:r>
        <w:rPr>
          <w:rFonts w:hint="eastAsia"/>
          <w:sz w:val="28"/>
          <w:szCs w:val="28"/>
        </w:rPr>
        <w:t>页，《世界整合医学》杂志</w:t>
      </w:r>
      <w:r>
        <w:rPr>
          <w:rFonts w:hint="eastAsia"/>
          <w:sz w:val="28"/>
          <w:szCs w:val="28"/>
        </w:rPr>
        <w:t>80</w:t>
      </w:r>
      <w:r>
        <w:rPr>
          <w:rFonts w:hint="eastAsia"/>
          <w:sz w:val="28"/>
          <w:szCs w:val="28"/>
        </w:rPr>
        <w:t>页，在傅学理博士率领</w:t>
      </w:r>
      <w:r>
        <w:rPr>
          <w:rFonts w:hint="eastAsia"/>
          <w:sz w:val="28"/>
          <w:szCs w:val="28"/>
        </w:rPr>
        <w:t>20</w:t>
      </w:r>
      <w:r>
        <w:rPr>
          <w:rFonts w:hint="eastAsia"/>
          <w:sz w:val="28"/>
          <w:szCs w:val="28"/>
        </w:rPr>
        <w:t>名义工团队的半个月连续奋战及同祺医药的赞助下完成了印刷</w:t>
      </w:r>
      <w:r>
        <w:rPr>
          <w:rFonts w:hint="eastAsia"/>
          <w:sz w:val="28"/>
          <w:szCs w:val="28"/>
        </w:rPr>
        <w:t>3000</w:t>
      </w:r>
      <w:r>
        <w:rPr>
          <w:rFonts w:hint="eastAsia"/>
          <w:sz w:val="28"/>
          <w:szCs w:val="28"/>
        </w:rPr>
        <w:t>册，电子版已经向全球发布深获好评，特别是樊代明院士领军的</w:t>
      </w:r>
      <w:r>
        <w:rPr>
          <w:rFonts w:hint="eastAsia"/>
          <w:sz w:val="28"/>
          <w:szCs w:val="28"/>
        </w:rPr>
        <w:t>100</w:t>
      </w:r>
      <w:r>
        <w:rPr>
          <w:rFonts w:hint="eastAsia"/>
          <w:sz w:val="28"/>
          <w:szCs w:val="28"/>
        </w:rPr>
        <w:t>名院士、</w:t>
      </w:r>
      <w:r>
        <w:rPr>
          <w:rFonts w:hint="eastAsia"/>
          <w:sz w:val="28"/>
          <w:szCs w:val="28"/>
        </w:rPr>
        <w:t>100</w:t>
      </w:r>
      <w:r>
        <w:rPr>
          <w:rFonts w:hint="eastAsia"/>
          <w:sz w:val="28"/>
          <w:szCs w:val="28"/>
        </w:rPr>
        <w:t>名校长等连署签名的《整合医学宣言》刊登于两本书刊的首页，并且在世界整</w:t>
      </w:r>
      <w:r>
        <w:rPr>
          <w:rFonts w:hint="eastAsia"/>
          <w:sz w:val="28"/>
          <w:szCs w:val="28"/>
        </w:rPr>
        <w:lastRenderedPageBreak/>
        <w:t>合医学会联合会的官网同步发布，樊代明院士出任《世界整合医学》杂志的总顾问，王英秋担任总编社长，傅学理担任《世界整合医学》杂志的责任总编。这本杂志的学术水平深获好评。大会名誉主席樊代明院士</w:t>
      </w:r>
      <w:r>
        <w:rPr>
          <w:rFonts w:hint="eastAsia"/>
          <w:sz w:val="28"/>
          <w:szCs w:val="28"/>
        </w:rPr>
        <w:t>11</w:t>
      </w:r>
      <w:r>
        <w:rPr>
          <w:rFonts w:hint="eastAsia"/>
          <w:sz w:val="28"/>
          <w:szCs w:val="28"/>
        </w:rPr>
        <w:t>月</w:t>
      </w:r>
      <w:r>
        <w:rPr>
          <w:rFonts w:hint="eastAsia"/>
          <w:sz w:val="28"/>
          <w:szCs w:val="28"/>
        </w:rPr>
        <w:t>14-17</w:t>
      </w:r>
      <w:r>
        <w:rPr>
          <w:rFonts w:hint="eastAsia"/>
          <w:sz w:val="28"/>
          <w:szCs w:val="28"/>
        </w:rPr>
        <w:t>日将在西安的五万人整合肿瘤大会在如此紧张的时间下，樊代明院士依然亲临现场发表主题演讲，推动世界整合医学的发展，也帮助宣传</w:t>
      </w:r>
      <w:r>
        <w:rPr>
          <w:rFonts w:hint="eastAsia"/>
          <w:sz w:val="28"/>
          <w:szCs w:val="28"/>
        </w:rPr>
        <w:t>11</w:t>
      </w:r>
      <w:r>
        <w:rPr>
          <w:rFonts w:hint="eastAsia"/>
          <w:sz w:val="28"/>
          <w:szCs w:val="28"/>
        </w:rPr>
        <w:t>月</w:t>
      </w:r>
      <w:r>
        <w:rPr>
          <w:rFonts w:hint="eastAsia"/>
          <w:sz w:val="28"/>
          <w:szCs w:val="28"/>
        </w:rPr>
        <w:t>15-17</w:t>
      </w:r>
      <w:r>
        <w:rPr>
          <w:rFonts w:hint="eastAsia"/>
          <w:sz w:val="28"/>
          <w:szCs w:val="28"/>
        </w:rPr>
        <w:t>日在吉隆坡举办的第六届世界传统中医药论坛，为推动全球整合医学的交流和发展鼓劲。</w:t>
      </w:r>
    </w:p>
    <w:p w14:paraId="33C99BE0" w14:textId="77777777" w:rsidR="00411AA9" w:rsidRDefault="00000000">
      <w:pPr>
        <w:rPr>
          <w:sz w:val="28"/>
          <w:szCs w:val="28"/>
        </w:rPr>
      </w:pPr>
      <w:r>
        <w:rPr>
          <w:rFonts w:hint="eastAsia"/>
          <w:noProof/>
          <w:sz w:val="28"/>
          <w:szCs w:val="28"/>
        </w:rPr>
        <w:drawing>
          <wp:inline distT="0" distB="0" distL="114300" distR="114300" wp14:anchorId="11AD117B" wp14:editId="37846963">
            <wp:extent cx="5265420" cy="3509645"/>
            <wp:effectExtent l="0" t="0" r="11430" b="14605"/>
            <wp:docPr id="6" name="图片 6" descr="374e2e7bf71eddb93e1cecbc16b0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74e2e7bf71eddb93e1cecbc16b03c1"/>
                    <pic:cNvPicPr>
                      <a:picLocks noChangeAspect="1"/>
                    </pic:cNvPicPr>
                  </pic:nvPicPr>
                  <pic:blipFill>
                    <a:blip r:embed="rId22"/>
                    <a:stretch>
                      <a:fillRect/>
                    </a:stretch>
                  </pic:blipFill>
                  <pic:spPr>
                    <a:xfrm>
                      <a:off x="0" y="0"/>
                      <a:ext cx="5265420" cy="3509645"/>
                    </a:xfrm>
                    <a:prstGeom prst="rect">
                      <a:avLst/>
                    </a:prstGeom>
                  </pic:spPr>
                </pic:pic>
              </a:graphicData>
            </a:graphic>
          </wp:inline>
        </w:drawing>
      </w:r>
    </w:p>
    <w:p w14:paraId="586DABC0" w14:textId="77777777" w:rsidR="00411AA9" w:rsidRDefault="00000000">
      <w:pPr>
        <w:ind w:firstLineChars="200" w:firstLine="560"/>
        <w:rPr>
          <w:sz w:val="28"/>
          <w:szCs w:val="28"/>
        </w:rPr>
      </w:pPr>
      <w:r>
        <w:rPr>
          <w:rFonts w:hint="eastAsia"/>
          <w:sz w:val="28"/>
          <w:szCs w:val="28"/>
        </w:rPr>
        <w:t xml:space="preserve">                                  </w:t>
      </w:r>
      <w:r>
        <w:rPr>
          <w:rFonts w:hint="eastAsia"/>
          <w:sz w:val="28"/>
          <w:szCs w:val="28"/>
        </w:rPr>
        <w:t>摄影</w:t>
      </w:r>
      <w:r>
        <w:rPr>
          <w:rFonts w:hint="eastAsia"/>
          <w:sz w:val="28"/>
          <w:szCs w:val="28"/>
        </w:rPr>
        <w:t xml:space="preserve">  </w:t>
      </w:r>
      <w:r>
        <w:rPr>
          <w:rFonts w:hint="eastAsia"/>
          <w:sz w:val="28"/>
          <w:szCs w:val="28"/>
        </w:rPr>
        <w:t>编辑：孙彬</w:t>
      </w:r>
      <w:r>
        <w:rPr>
          <w:rFonts w:hint="eastAsia"/>
          <w:sz w:val="28"/>
          <w:szCs w:val="28"/>
        </w:rPr>
        <w:t xml:space="preserve">  </w:t>
      </w:r>
    </w:p>
    <w:p w14:paraId="0262DA9E" w14:textId="77777777" w:rsidR="00411AA9" w:rsidRDefault="00411AA9">
      <w:pPr>
        <w:ind w:firstLineChars="200" w:firstLine="571"/>
        <w:rPr>
          <w:b/>
          <w:bCs/>
          <w:sz w:val="28"/>
          <w:szCs w:val="28"/>
        </w:rPr>
      </w:pPr>
    </w:p>
    <w:sectPr w:rsidR="00411AA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A5YTE4ZWVmM2RkNjQwMjhmYjE1ZDdhMDIwZTc4OWEifQ=="/>
  </w:docVars>
  <w:rsids>
    <w:rsidRoot w:val="10B56454"/>
    <w:rsid w:val="00151562"/>
    <w:rsid w:val="00411AA9"/>
    <w:rsid w:val="00501088"/>
    <w:rsid w:val="006A40FF"/>
    <w:rsid w:val="00721012"/>
    <w:rsid w:val="007C0395"/>
    <w:rsid w:val="008C7A67"/>
    <w:rsid w:val="009E30CF"/>
    <w:rsid w:val="00AF187E"/>
    <w:rsid w:val="00FA5156"/>
    <w:rsid w:val="00FC28DA"/>
    <w:rsid w:val="03A34A22"/>
    <w:rsid w:val="09B25D60"/>
    <w:rsid w:val="10B56454"/>
    <w:rsid w:val="1236646D"/>
    <w:rsid w:val="1248205B"/>
    <w:rsid w:val="15054631"/>
    <w:rsid w:val="18BA4890"/>
    <w:rsid w:val="19AB45DD"/>
    <w:rsid w:val="1D0B0255"/>
    <w:rsid w:val="1D6F4B57"/>
    <w:rsid w:val="1DA63635"/>
    <w:rsid w:val="216E6218"/>
    <w:rsid w:val="226C6BFB"/>
    <w:rsid w:val="2503311B"/>
    <w:rsid w:val="253E61FA"/>
    <w:rsid w:val="28887BBF"/>
    <w:rsid w:val="2F0D7070"/>
    <w:rsid w:val="33136C1F"/>
    <w:rsid w:val="34175299"/>
    <w:rsid w:val="38A81BB8"/>
    <w:rsid w:val="396C2336"/>
    <w:rsid w:val="39E84962"/>
    <w:rsid w:val="3B301AB4"/>
    <w:rsid w:val="3FB32F0B"/>
    <w:rsid w:val="413C550A"/>
    <w:rsid w:val="423D5A66"/>
    <w:rsid w:val="43B65AD0"/>
    <w:rsid w:val="44F404AD"/>
    <w:rsid w:val="45BB117C"/>
    <w:rsid w:val="46E2098A"/>
    <w:rsid w:val="505F64BC"/>
    <w:rsid w:val="5394300C"/>
    <w:rsid w:val="57FD5FAA"/>
    <w:rsid w:val="58373FC8"/>
    <w:rsid w:val="58511AD2"/>
    <w:rsid w:val="5A214DED"/>
    <w:rsid w:val="5BC528FD"/>
    <w:rsid w:val="5D3970FE"/>
    <w:rsid w:val="5D777E5E"/>
    <w:rsid w:val="69271980"/>
    <w:rsid w:val="693F1EBC"/>
    <w:rsid w:val="6A042287"/>
    <w:rsid w:val="6CED0F44"/>
    <w:rsid w:val="6D89786E"/>
    <w:rsid w:val="7075449A"/>
    <w:rsid w:val="728C7879"/>
    <w:rsid w:val="73E67832"/>
    <w:rsid w:val="73EA4857"/>
    <w:rsid w:val="743808DD"/>
    <w:rsid w:val="74432CCA"/>
    <w:rsid w:val="76A72ED3"/>
    <w:rsid w:val="7B841A35"/>
    <w:rsid w:val="7D1B3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BB7671"/>
  <w15:docId w15:val="{D97383E7-8AA3-264F-93CB-531F1540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wfih.org/&#65289;&#65292;"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高精鍊博士.公民链</dc:creator>
  <cp:lastModifiedBy>UEWM UEWM</cp:lastModifiedBy>
  <cp:revision>5</cp:revision>
  <cp:lastPrinted>2024-11-05T23:40:00Z</cp:lastPrinted>
  <dcterms:created xsi:type="dcterms:W3CDTF">2024-11-05T23:41:00Z</dcterms:created>
  <dcterms:modified xsi:type="dcterms:W3CDTF">2024-11-13T03:57:00Z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BF6F8527B2FE49FE926CB02F4C4454A5_13</vt:lpwstr>
  </property>
</Properties>
</file>