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Roseville High School Music Booster Club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Summary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 19, 2024 – August 19, 2024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24550" cy="38100"/>
                <wp:effectExtent b="0" l="0" r="0" t="0"/>
                <wp:wrapNone/>
                <wp:docPr id="2275397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65713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24550" cy="38100"/>
                <wp:effectExtent b="0" l="0" r="0" t="0"/>
                <wp:wrapNone/>
                <wp:docPr id="22753974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493.0" w:type="dxa"/>
        <w:jc w:val="left"/>
        <w:tblLayout w:type="fixed"/>
        <w:tblLook w:val="0400"/>
      </w:tblPr>
      <w:tblGrid>
        <w:gridCol w:w="4058"/>
        <w:gridCol w:w="1298"/>
        <w:gridCol w:w="1298"/>
        <w:gridCol w:w="1335"/>
        <w:gridCol w:w="1504"/>
        <w:tblGridChange w:id="0">
          <w:tblGrid>
            <w:gridCol w:w="4058"/>
            <w:gridCol w:w="1298"/>
            <w:gridCol w:w="1298"/>
            <w:gridCol w:w="1335"/>
            <w:gridCol w:w="1504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Safe Credit Union - Checking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Balance: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$8,785.38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5.0" w:type="dxa"/>
        <w:tblLayout w:type="fixed"/>
        <w:tblLook w:val="0400"/>
      </w:tblPr>
      <w:tblGrid>
        <w:gridCol w:w="1335"/>
        <w:gridCol w:w="2685"/>
        <w:gridCol w:w="105"/>
        <w:gridCol w:w="1170"/>
        <w:gridCol w:w="105"/>
        <w:gridCol w:w="1170"/>
        <w:gridCol w:w="105"/>
        <w:gridCol w:w="1245"/>
        <w:gridCol w:w="1605"/>
        <w:gridCol w:w="105"/>
        <w:tblGridChange w:id="0">
          <w:tblGrid>
            <w:gridCol w:w="1335"/>
            <w:gridCol w:w="2685"/>
            <w:gridCol w:w="105"/>
            <w:gridCol w:w="1170"/>
            <w:gridCol w:w="105"/>
            <w:gridCol w:w="1170"/>
            <w:gridCol w:w="105"/>
            <w:gridCol w:w="1245"/>
            <w:gridCol w:w="1605"/>
            <w:gridCol w:w="1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Debit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Credit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Additional Details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8/16/2024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Deposit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$1,610.33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8/16/2024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Deposit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$136.00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8/16/2024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$489.67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8/14/2024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$390.50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8/13/2024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Deposit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8/13/2024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-$475.00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Payroll:  Evan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8/13/2024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-$300.00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Payroll:  Lauren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8/13/2024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-$325.00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Payroll:  Madison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8/12/2024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-$375.00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Payroll:  Shawn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8/12/2024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-$500.00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Payroll:  Charles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Sam's Club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-$77.40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Super Saturday Snacks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 #521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-$20.00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Reimbursement:  Frank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Amazon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Label Maker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8/7/2024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Transfer from Savings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8/5/2024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$237.90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8/2/2024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Party City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-$16.18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BBQ Décor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Jeff Chambers Music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-$520.00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Sheet Music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Amazon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-$25.81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Mom Bag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Withdrawal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-$100.00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Cash for Cashbox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8/1/2024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$27.06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7/31/2024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Dollar Store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-$5.39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Band Camp Supplies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7/31/2024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Walmart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-$38.08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Band Camp Supplies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7/31/2024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Harland Clarke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-$38.34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Bank Checks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7/30/2024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$35.44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7/30/2024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-$323.88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Subscription Fees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Sam's Club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-$256.81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Band Camp Snacks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Sam's Club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-$265.83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Band Camp BBQ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Amazon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-$44.20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Pit Crew Supplies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7/29/2024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CS Music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-$74.74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Tuba Valve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7/27/2024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Amazon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-$6.44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Spray Paint for Pit Crew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7/26/2024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Little Cesar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-$147.13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Band Camp Pizza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7/25/2024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GoDaddy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$11.62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Safe Credit Union - Savings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Balance: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$0.00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Heikkila Memorial Scholarship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Balance: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$1,000.00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PayPal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Balance: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$5.82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Venmo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Balance: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$49.94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Total Assets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Balance: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right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$9,841.14</w:t>
            </w:r>
          </w:p>
        </w:tc>
      </w:tr>
    </w:tbl>
    <w:p w:rsidR="00000000" w:rsidDel="00000000" w:rsidP="00000000" w:rsidRDefault="00000000" w:rsidRPr="00000000" w14:paraId="0000019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8307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8307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8307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8307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8307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8307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8307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8307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8307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8307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8307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8307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8307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8307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8307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8307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8307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8307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8307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8307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8307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8307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8307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8307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8307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8307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8307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8307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8307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316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162D"/>
  </w:style>
  <w:style w:type="paragraph" w:styleId="Footer">
    <w:name w:val="footer"/>
    <w:basedOn w:val="Normal"/>
    <w:link w:val="FooterChar"/>
    <w:uiPriority w:val="99"/>
    <w:unhideWhenUsed w:val="1"/>
    <w:rsid w:val="008316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162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LPx9AhnbN7eQhmatKdojHxG4g==">CgMxLjA4AHIhMXM0anNGUHE5dmJnSTdWX2Jjc3BadDktajF6QVB3YS1E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2024-08-19T22:35:00Z</dcterms:created>
  <dc:creator>Frank Marshall</dc:creator>
</cp:coreProperties>
</file>