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0EC6" w14:textId="183849D1" w:rsidR="00842703" w:rsidRPr="00657E68" w:rsidRDefault="00842703" w:rsidP="0084270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Hlk15316162"/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Date: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TIME \@ "d-MMM-yy" </w:instrTex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985E4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27-Jun-23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41C0A5E2" w14:textId="095B050E" w:rsidR="00842703" w:rsidRPr="00657E68" w:rsidRDefault="00842703" w:rsidP="00027A74">
      <w:pPr>
        <w:pStyle w:val="Heading1"/>
        <w:jc w:val="center"/>
        <w:rPr>
          <w:color w:val="0D0D0D" w:themeColor="text1" w:themeTint="F2"/>
          <w:sz w:val="24"/>
          <w:szCs w:val="24"/>
        </w:rPr>
      </w:pPr>
      <w:r w:rsidRPr="00657E68">
        <w:rPr>
          <w:color w:val="0D0D0D" w:themeColor="text1" w:themeTint="F2"/>
          <w:sz w:val="24"/>
          <w:szCs w:val="24"/>
        </w:rPr>
        <w:t>Letter of Int</w:t>
      </w:r>
      <w:r w:rsidR="008F29ED" w:rsidRPr="00657E68">
        <w:rPr>
          <w:color w:val="0D0D0D" w:themeColor="text1" w:themeTint="F2"/>
          <w:sz w:val="24"/>
          <w:szCs w:val="24"/>
        </w:rPr>
        <w:t>erest</w:t>
      </w:r>
    </w:p>
    <w:p w14:paraId="2FC24D26" w14:textId="03DD96C0" w:rsidR="00027A74" w:rsidRPr="00657E68" w:rsidRDefault="00027A74" w:rsidP="00027A74">
      <w:pPr>
        <w:pStyle w:val="Heading1"/>
        <w:jc w:val="center"/>
        <w:rPr>
          <w:color w:val="0D0D0D" w:themeColor="text1" w:themeTint="F2"/>
          <w:sz w:val="24"/>
          <w:szCs w:val="24"/>
          <w:lang w:val="en-US"/>
        </w:rPr>
      </w:pPr>
      <w:r w:rsidRPr="00657E68">
        <w:rPr>
          <w:color w:val="0D0D0D" w:themeColor="text1" w:themeTint="F2"/>
          <w:sz w:val="24"/>
          <w:szCs w:val="24"/>
        </w:rPr>
        <w:t>Liquefied Natural Gas</w:t>
      </w:r>
    </w:p>
    <w:p w14:paraId="48C46000" w14:textId="4686309A" w:rsidR="00EB325B" w:rsidRPr="00657E68" w:rsidRDefault="00EB325B" w:rsidP="00EB3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Reference: NA 2391</w:t>
      </w:r>
    </w:p>
    <w:p w14:paraId="30A3BBB7" w14:textId="77777777" w:rsidR="00EB325B" w:rsidRPr="00657E68" w:rsidRDefault="00EB325B" w:rsidP="00524093">
      <w:pPr>
        <w:pStyle w:val="NoSpacing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bookmarkStart w:id="1" w:name="_Hlk62285220"/>
      <w:r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To: </w:t>
      </w:r>
      <w:r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Nigeria LNG Limited.</w:t>
      </w:r>
      <w:r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</w: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Intels Aba Road Estate.</w:t>
      </w: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KM 16 Port Harcourt-Aba Expressway, </w:t>
      </w:r>
    </w:p>
    <w:p w14:paraId="14651B8C" w14:textId="77777777" w:rsidR="00EB325B" w:rsidRPr="00657E68" w:rsidRDefault="00EB325B" w:rsidP="00524093">
      <w:pPr>
        <w:pStyle w:val="NoSpacing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Port Harcourt, Rivers State, </w:t>
      </w:r>
    </w:p>
    <w:p w14:paraId="05DE88F4" w14:textId="77777777" w:rsidR="00EB325B" w:rsidRPr="00657E68" w:rsidRDefault="00EB325B" w:rsidP="00524093">
      <w:pPr>
        <w:pStyle w:val="NoSpacing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Nigeria.</w:t>
      </w:r>
    </w:p>
    <w:p w14:paraId="3C02A172" w14:textId="227B1C72" w:rsidR="00524093" w:rsidRPr="00657E68" w:rsidRDefault="00EB325B" w:rsidP="00524093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Attention: </w:t>
      </w:r>
      <w:r w:rsidR="00524093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Origination &amp; Business Development Management</w:t>
      </w:r>
    </w:p>
    <w:p w14:paraId="4538A9DE" w14:textId="3C2233B2" w:rsidR="00EB325B" w:rsidRPr="00657E68" w:rsidRDefault="00524093" w:rsidP="00524093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Nigeria LNG Limited. </w:t>
      </w:r>
    </w:p>
    <w:p w14:paraId="29D99074" w14:textId="65DC2597" w:rsidR="00EB325B" w:rsidRPr="00657E68" w:rsidRDefault="00EB325B" w:rsidP="00524093">
      <w:pPr>
        <w:pStyle w:val="NoSpacing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bookmarkStart w:id="2" w:name="_Hlk54679541"/>
      <w:bookmarkStart w:id="3" w:name="_Hlk54679373"/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CC.</w:t>
      </w:r>
    </w:p>
    <w:p w14:paraId="245668DF" w14:textId="3379529C" w:rsidR="00090935" w:rsidRPr="00657E68" w:rsidRDefault="00090935" w:rsidP="000909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E68">
        <w:rPr>
          <w:rFonts w:ascii="Times New Roman" w:hAnsi="Times New Roman" w:cs="Times New Roman"/>
          <w:sz w:val="24"/>
          <w:szCs w:val="24"/>
        </w:rPr>
        <w:t>GIECT (N</w:t>
      </w:r>
      <w:r w:rsidRPr="00657E68">
        <w:rPr>
          <w:rFonts w:ascii="Times New Roman" w:hAnsi="Times New Roman" w:cs="Times New Roman"/>
          <w:sz w:val="24"/>
          <w:szCs w:val="24"/>
          <w:lang w:val="en-GB"/>
        </w:rPr>
        <w:t>ig</w:t>
      </w:r>
      <w:r w:rsidRPr="00657E68">
        <w:rPr>
          <w:rFonts w:ascii="Times New Roman" w:hAnsi="Times New Roman" w:cs="Times New Roman"/>
          <w:sz w:val="24"/>
          <w:szCs w:val="24"/>
        </w:rPr>
        <w:t>) Limited, # 1477773</w:t>
      </w:r>
      <w:r w:rsidR="00940D93" w:rsidRPr="00657E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DF80A2" w14:textId="5183BF36" w:rsidR="00090935" w:rsidRPr="00657E68" w:rsidRDefault="00090935" w:rsidP="00524093">
      <w:pPr>
        <w:pStyle w:val="NoSpacing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sz w:val="24"/>
          <w:szCs w:val="24"/>
        </w:rPr>
        <w:t>Registered Supplier to NNPC Limited # 39114</w:t>
      </w:r>
    </w:p>
    <w:p w14:paraId="6B8728BB" w14:textId="31D724E0" w:rsidR="00524093" w:rsidRPr="00657E68" w:rsidRDefault="00524093" w:rsidP="00524093">
      <w:pPr>
        <w:pStyle w:val="NoSpacing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Joint venture Partner to </w:t>
      </w:r>
      <w:r w:rsidR="00A71D32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Supplier / </w:t>
      </w: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Exit Buyer. </w:t>
      </w:r>
    </w:p>
    <w:p w14:paraId="50A55631" w14:textId="09A74488" w:rsidR="00EB325B" w:rsidRPr="00657E68" w:rsidRDefault="00EB325B" w:rsidP="00524093">
      <w:pPr>
        <w:pStyle w:val="NoSpacing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Attention: Edward (Ted) Mulvihill</w:t>
      </w:r>
    </w:p>
    <w:p w14:paraId="70FCCB6D" w14:textId="47748AC5" w:rsidR="00EB325B" w:rsidRPr="00657E68" w:rsidRDefault="00EB325B" w:rsidP="00524093">
      <w:pPr>
        <w:pStyle w:val="NoSpacing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Managing Director</w:t>
      </w:r>
      <w:r w:rsidR="00090935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bookmarkEnd w:id="2"/>
    <w:p w14:paraId="2418C90D" w14:textId="77777777" w:rsidR="00EB325B" w:rsidRPr="00657E68" w:rsidRDefault="00EB325B" w:rsidP="00EB325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bookmarkEnd w:id="3"/>
    <w:p w14:paraId="627AB4CB" w14:textId="47D33571" w:rsidR="00BC43C3" w:rsidRPr="00657E68" w:rsidRDefault="00EB325B" w:rsidP="000E66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Subject: </w:t>
      </w:r>
      <w:r w:rsidR="00202190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Liquefied Natura</w:t>
      </w:r>
      <w:r w:rsidR="00BA45F8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l Gas – purchased by </w:t>
      </w:r>
      <w:r w:rsidR="00A71D32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Bangladesh Government</w:t>
      </w:r>
      <w:r w:rsidR="00BA45F8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. </w:t>
      </w:r>
      <w:r w:rsidR="00A71D32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</w:p>
    <w:p w14:paraId="68754580" w14:textId="77777777" w:rsidR="000E6662" w:rsidRPr="00657E68" w:rsidRDefault="000E6662" w:rsidP="000E666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7A306D3" w14:textId="32CFCB3F" w:rsidR="00AC5552" w:rsidRPr="00657E68" w:rsidRDefault="00202190" w:rsidP="00AC555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Dear Mr., Olurotimi Ajani, </w:t>
      </w:r>
    </w:p>
    <w:bookmarkEnd w:id="1"/>
    <w:p w14:paraId="4C9E146C" w14:textId="6BE57C38" w:rsidR="00EB325B" w:rsidRPr="00657E68" w:rsidRDefault="00EB325B" w:rsidP="00CA7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We </w:t>
      </w:r>
      <w:r w:rsidR="00DD0413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__________________</w:t>
      </w:r>
      <w:r w:rsidR="00CA7D24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with trade license number _____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acting with full corporate responsibility hereby submit our formal letter of interest</w:t>
      </w: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for the monthly application and allocations of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L</w:t>
      </w:r>
      <w:r w:rsidR="000E666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iquefied Natural Gas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for </w:t>
      </w:r>
      <w:r w:rsidR="004E49E7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a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term contract for twelve months with rolls and extensions</w:t>
      </w:r>
      <w:r w:rsidR="004E49E7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for four years. </w:t>
      </w:r>
    </w:p>
    <w:p w14:paraId="7C737F4A" w14:textId="77777777" w:rsidR="00A76E90" w:rsidRPr="00657E68" w:rsidRDefault="00A76E90" w:rsidP="00842703">
      <w:pPr>
        <w:pStyle w:val="Head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14:paraId="5DD61F8D" w14:textId="13A436B9" w:rsidR="00842703" w:rsidRPr="00657E68" w:rsidRDefault="00842703" w:rsidP="00842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Product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: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D606C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Liquefied Natural Gas.</w:t>
      </w:r>
    </w:p>
    <w:p w14:paraId="6784DCA2" w14:textId="3C9FB746" w:rsidR="00842703" w:rsidRPr="00657E68" w:rsidRDefault="00842703" w:rsidP="00842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Specification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: N</w:t>
      </w:r>
      <w:r w:rsidR="001D606C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LNG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Export Grade </w:t>
      </w:r>
      <w:r w:rsidR="009376C0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 per the specifications</w:t>
      </w:r>
      <w:r w:rsidR="006F58C8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9376C0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002B856B" w14:textId="5E929EC4" w:rsidR="00842703" w:rsidRPr="00657E68" w:rsidRDefault="00842703" w:rsidP="00842703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Delivery </w:t>
      </w:r>
      <w:r w:rsidR="008F29ED" w:rsidRPr="00657E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</w:t>
      </w:r>
      <w:r w:rsidRPr="00657E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erms: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Incoterms 2010</w:t>
      </w:r>
      <w:r w:rsidR="001D606C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20AA19A3" w14:textId="058267CF" w:rsidR="00842703" w:rsidRPr="00657E68" w:rsidRDefault="00842703" w:rsidP="00842703">
      <w:pPr>
        <w:spacing w:after="0"/>
        <w:ind w:right="-331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Quantity and </w:t>
      </w:r>
      <w:r w:rsidR="008F29ED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d</w:t>
      </w: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uration</w:t>
      </w:r>
      <w:r w:rsidR="001D606C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: </w:t>
      </w:r>
      <w:r w:rsidR="0086097E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</w:t>
      </w:r>
      <w:r w:rsidR="00A71D3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DE5EB5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876BAB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sales contracts: </w:t>
      </w:r>
      <w:r w:rsidR="00DD0413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50</w:t>
      </w:r>
      <w:r w:rsidR="006F58C8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,000 Mt</w:t>
      </w:r>
      <w:r w:rsidR="0086097E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[LNG ton]</w:t>
      </w:r>
      <w:r w:rsidR="009376C0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per</w:t>
      </w:r>
      <w:r w:rsidR="0086097E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cargo</w:t>
      </w:r>
      <w:r w:rsidR="00DE5EB5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delivered</w:t>
      </w:r>
      <w:r w:rsidR="009376C0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71D3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monthly</w:t>
      </w:r>
      <w:r w:rsidR="00DC3E94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B2EC4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for </w:t>
      </w:r>
      <w:r w:rsidR="00876BAB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DC3E94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term contract renewable</w:t>
      </w:r>
      <w:r w:rsidR="00A71D3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for </w:t>
      </w:r>
      <w:r w:rsidR="00DE5EB5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four</w:t>
      </w:r>
      <w:r w:rsidR="00A71D3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years.</w:t>
      </w:r>
      <w:r w:rsidR="00EB325B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[</w:t>
      </w:r>
      <w:r w:rsidR="008B4F75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upon registration</w:t>
      </w:r>
      <w:r w:rsidR="00A45F60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within 30 days,</w:t>
      </w:r>
      <w:r w:rsidR="008B4F75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6097E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request LNG delivered</w:t>
      </w:r>
      <w:r w:rsidR="008B4F75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as soon as possible</w:t>
      </w:r>
      <w:r w:rsidR="00EB325B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].</w:t>
      </w:r>
      <w:r w:rsidR="00EB325B" w:rsidRPr="00657E6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B875EF" w:rsidRPr="00657E6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14:paraId="1F534EC4" w14:textId="5A068E9B" w:rsidR="00842703" w:rsidRPr="00657E68" w:rsidRDefault="00842703" w:rsidP="00842703">
      <w:pPr>
        <w:spacing w:after="0"/>
        <w:ind w:right="3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Loading </w:t>
      </w:r>
      <w:r w:rsidR="008F29ED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</w:t>
      </w: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ort: </w:t>
      </w:r>
      <w:r w:rsidR="0070211F" w:rsidRPr="00657E6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Bonny Island.</w:t>
      </w:r>
    </w:p>
    <w:p w14:paraId="0EBF25AC" w14:textId="0E899C6A" w:rsidR="001D606C" w:rsidRPr="00657E68" w:rsidRDefault="001D606C" w:rsidP="00842703">
      <w:pPr>
        <w:spacing w:after="0"/>
        <w:ind w:right="3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Destination </w:t>
      </w:r>
      <w:r w:rsidR="008F29ED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</w:t>
      </w: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ort: DES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(Delivery Ex-Ship) </w:t>
      </w:r>
      <w:r w:rsidR="007B478B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port </w:t>
      </w:r>
      <w:r w:rsidR="009376C0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of </w:t>
      </w:r>
      <w:r w:rsidR="00DD0413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</w:t>
      </w:r>
    </w:p>
    <w:p w14:paraId="5718145D" w14:textId="032BD75A" w:rsidR="000E6662" w:rsidRPr="00657E68" w:rsidRDefault="009376C0" w:rsidP="008B4F75">
      <w:pPr>
        <w:pStyle w:val="BodyText"/>
        <w:ind w:right="-1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Alpha trade </w:t>
      </w:r>
      <w:r w:rsidR="008F29ED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</w:t>
      </w:r>
      <w:r w:rsidR="00842703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rice</w:t>
      </w:r>
      <w:r w:rsidR="008B3EAB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standard:</w:t>
      </w:r>
      <w:r w:rsidR="00842703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A20C0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Under a competitive tender</w:t>
      </w:r>
      <w:r w:rsidR="005A20C0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NYMEX </w:t>
      </w:r>
      <w:r w:rsidR="009C34EE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Henry Hub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MMBtu</w:t>
      </w:r>
      <w:r w:rsidR="00E4113A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plus </w:t>
      </w:r>
      <w:r w:rsidR="009E5DD1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export </w:t>
      </w:r>
      <w:r w:rsidR="00E4113A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costs</w:t>
      </w:r>
      <w:r w:rsidR="00EF20AB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pod</w:t>
      </w:r>
      <w:r w:rsidR="00E4113A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(To be reviewed</w:t>
      </w:r>
      <w:r w:rsidR="005A20C0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by the NLNG management</w:t>
      </w:r>
      <w:r w:rsidR="00E4113A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Official Buyer). </w:t>
      </w:r>
      <w:r w:rsidR="00DC3E94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LNG exports </w:t>
      </w:r>
      <w:proofErr w:type="gramStart"/>
      <w:r w:rsidR="00DC3E94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is</w:t>
      </w:r>
      <w:proofErr w:type="gramEnd"/>
      <w:r w:rsidR="00DC3E94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liquefaction capacity + global demand + [export contribution margin (overseas landed prices - Henry Hub price - export cost (liquefaction cost - freight rate). </w:t>
      </w:r>
    </w:p>
    <w:p w14:paraId="0147D17A" w14:textId="77777777" w:rsidR="000E6662" w:rsidRPr="00657E68" w:rsidRDefault="000E6662" w:rsidP="008427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225495CB" w14:textId="77777777" w:rsidR="00A71D32" w:rsidRPr="00657E68" w:rsidRDefault="00A71D32" w:rsidP="008427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1A154CBD" w14:textId="77777777" w:rsidR="00DE3A34" w:rsidRPr="00657E68" w:rsidRDefault="00DE3A34" w:rsidP="008427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7A276E10" w14:textId="77777777" w:rsidR="00DE3A34" w:rsidRPr="00657E68" w:rsidRDefault="00DE3A34" w:rsidP="008427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4CDE5AB0" w14:textId="77777777" w:rsidR="00DE3A34" w:rsidRPr="00657E68" w:rsidRDefault="00DE3A34" w:rsidP="008427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757551D4" w14:textId="77777777" w:rsidR="00A71D32" w:rsidRPr="00657E68" w:rsidRDefault="00A71D32" w:rsidP="008427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3470461E" w14:textId="220358E0" w:rsidR="00842703" w:rsidRPr="00657E68" w:rsidRDefault="00842703" w:rsidP="008427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Procedures:</w:t>
      </w:r>
    </w:p>
    <w:p w14:paraId="7B1D8EC4" w14:textId="77777777" w:rsidR="009376C0" w:rsidRPr="00657E68" w:rsidRDefault="009376C0" w:rsidP="008427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0D4EF5F3" w14:textId="0257B248" w:rsidR="005C4BB0" w:rsidRPr="00657E68" w:rsidRDefault="00DF0119" w:rsidP="005C4BB0">
      <w:pPr>
        <w:pStyle w:val="Heading1"/>
        <w:numPr>
          <w:ilvl w:val="0"/>
          <w:numId w:val="11"/>
        </w:numPr>
        <w:rPr>
          <w:b w:val="0"/>
          <w:color w:val="0D0D0D" w:themeColor="text1" w:themeTint="F2"/>
          <w:sz w:val="24"/>
          <w:szCs w:val="24"/>
        </w:rPr>
      </w:pPr>
      <w:r w:rsidRPr="00657E68">
        <w:rPr>
          <w:b w:val="0"/>
          <w:color w:val="0D0D0D" w:themeColor="text1" w:themeTint="F2"/>
          <w:sz w:val="24"/>
          <w:szCs w:val="24"/>
        </w:rPr>
        <w:t xml:space="preserve">Seller </w:t>
      </w:r>
      <w:r w:rsidR="00B72E85" w:rsidRPr="00657E68">
        <w:rPr>
          <w:b w:val="0"/>
          <w:color w:val="0D0D0D" w:themeColor="text1" w:themeTint="F2"/>
          <w:sz w:val="24"/>
          <w:szCs w:val="24"/>
        </w:rPr>
        <w:t>(</w:t>
      </w:r>
      <w:r w:rsidR="00CA7D24" w:rsidRPr="00657E68">
        <w:rPr>
          <w:b w:val="0"/>
          <w:color w:val="0D0D0D" w:themeColor="text1" w:themeTint="F2"/>
          <w:sz w:val="24"/>
          <w:szCs w:val="24"/>
        </w:rPr>
        <w:t>Nigeria LNG Limited</w:t>
      </w:r>
      <w:r w:rsidR="00B72E85" w:rsidRPr="00657E68">
        <w:rPr>
          <w:b w:val="0"/>
          <w:color w:val="0D0D0D" w:themeColor="text1" w:themeTint="F2"/>
          <w:sz w:val="24"/>
          <w:szCs w:val="24"/>
        </w:rPr>
        <w:t>)</w:t>
      </w:r>
      <w:r w:rsidR="00A71D32" w:rsidRPr="00657E68">
        <w:rPr>
          <w:b w:val="0"/>
          <w:color w:val="0D0D0D" w:themeColor="text1" w:themeTint="F2"/>
          <w:sz w:val="24"/>
          <w:szCs w:val="24"/>
        </w:rPr>
        <w:t xml:space="preserve"> with registered supplier Giect Nig Limited</w:t>
      </w:r>
      <w:r w:rsidRPr="00657E68">
        <w:rPr>
          <w:b w:val="0"/>
          <w:color w:val="0D0D0D" w:themeColor="text1" w:themeTint="F2"/>
          <w:sz w:val="24"/>
          <w:szCs w:val="24"/>
        </w:rPr>
        <w:t xml:space="preserve"> </w:t>
      </w:r>
      <w:r w:rsidR="00842703" w:rsidRPr="00657E68">
        <w:rPr>
          <w:b w:val="0"/>
          <w:color w:val="0D0D0D" w:themeColor="text1" w:themeTint="F2"/>
          <w:sz w:val="24"/>
          <w:szCs w:val="24"/>
        </w:rPr>
        <w:t xml:space="preserve">and Buyer </w:t>
      </w:r>
      <w:r w:rsidR="00CA7D24" w:rsidRPr="00657E68">
        <w:rPr>
          <w:b w:val="0"/>
          <w:color w:val="0D0D0D" w:themeColor="text1" w:themeTint="F2"/>
          <w:sz w:val="24"/>
          <w:szCs w:val="24"/>
        </w:rPr>
        <w:t>(</w:t>
      </w:r>
      <w:r w:rsidR="00DD0413" w:rsidRPr="00657E68">
        <w:rPr>
          <w:b w:val="0"/>
          <w:color w:val="0D0D0D" w:themeColor="text1" w:themeTint="F2"/>
          <w:sz w:val="24"/>
          <w:szCs w:val="24"/>
        </w:rPr>
        <w:t>__________________</w:t>
      </w:r>
      <w:r w:rsidR="0086097E" w:rsidRPr="00657E68">
        <w:rPr>
          <w:b w:val="0"/>
          <w:color w:val="0D0D0D" w:themeColor="text1" w:themeTint="F2"/>
          <w:sz w:val="24"/>
          <w:szCs w:val="24"/>
        </w:rPr>
        <w:t xml:space="preserve">, </w:t>
      </w:r>
      <w:r w:rsidR="00CA7D24" w:rsidRPr="00657E68">
        <w:rPr>
          <w:b w:val="0"/>
          <w:color w:val="0D0D0D" w:themeColor="text1" w:themeTint="F2"/>
          <w:sz w:val="24"/>
          <w:szCs w:val="24"/>
        </w:rPr>
        <w:t xml:space="preserve">Joint Venture Partnership with </w:t>
      </w:r>
      <w:r w:rsidR="0086097E" w:rsidRPr="00657E68">
        <w:rPr>
          <w:b w:val="0"/>
          <w:color w:val="0D0D0D" w:themeColor="text1" w:themeTint="F2"/>
          <w:sz w:val="24"/>
          <w:szCs w:val="24"/>
        </w:rPr>
        <w:t>I</w:t>
      </w:r>
      <w:r w:rsidR="00CA7D24" w:rsidRPr="00657E68">
        <w:rPr>
          <w:b w:val="0"/>
          <w:color w:val="0D0D0D" w:themeColor="text1" w:themeTint="F2"/>
          <w:sz w:val="24"/>
          <w:szCs w:val="24"/>
        </w:rPr>
        <w:t>ndigenous category two major supplier in Nigeria</w:t>
      </w:r>
      <w:r w:rsidR="0086097E" w:rsidRPr="00657E68">
        <w:rPr>
          <w:b w:val="0"/>
          <w:color w:val="0D0D0D" w:themeColor="text1" w:themeTint="F2"/>
          <w:sz w:val="24"/>
          <w:szCs w:val="24"/>
        </w:rPr>
        <w:t>, GIECT Nig Limited</w:t>
      </w:r>
      <w:r w:rsidR="00CA7D24" w:rsidRPr="00657E68">
        <w:rPr>
          <w:b w:val="0"/>
          <w:color w:val="0D0D0D" w:themeColor="text1" w:themeTint="F2"/>
          <w:sz w:val="24"/>
          <w:szCs w:val="24"/>
        </w:rPr>
        <w:t>)</w:t>
      </w:r>
      <w:r w:rsidR="0086097E" w:rsidRPr="00657E68">
        <w:rPr>
          <w:b w:val="0"/>
          <w:color w:val="0D0D0D" w:themeColor="text1" w:themeTint="F2"/>
          <w:sz w:val="24"/>
          <w:szCs w:val="24"/>
        </w:rPr>
        <w:t xml:space="preserve"> </w:t>
      </w:r>
      <w:r w:rsidR="00842703" w:rsidRPr="00657E68">
        <w:rPr>
          <w:b w:val="0"/>
          <w:color w:val="0D0D0D" w:themeColor="text1" w:themeTint="F2"/>
          <w:sz w:val="24"/>
          <w:szCs w:val="24"/>
        </w:rPr>
        <w:t xml:space="preserve">sign and seal the </w:t>
      </w:r>
      <w:r w:rsidR="00A2006D" w:rsidRPr="00657E68">
        <w:rPr>
          <w:b w:val="0"/>
          <w:color w:val="0D0D0D" w:themeColor="text1" w:themeTint="F2"/>
          <w:sz w:val="24"/>
          <w:szCs w:val="24"/>
        </w:rPr>
        <w:t>c</w:t>
      </w:r>
      <w:r w:rsidR="00842703" w:rsidRPr="00657E68">
        <w:rPr>
          <w:b w:val="0"/>
          <w:color w:val="0D0D0D" w:themeColor="text1" w:themeTint="F2"/>
          <w:sz w:val="24"/>
          <w:szCs w:val="24"/>
        </w:rPr>
        <w:t xml:space="preserve">ontract and exchange the signed copy. The signed copy by </w:t>
      </w:r>
      <w:r w:rsidRPr="00657E68">
        <w:rPr>
          <w:b w:val="0"/>
          <w:color w:val="0D0D0D" w:themeColor="text1" w:themeTint="F2"/>
          <w:sz w:val="24"/>
          <w:szCs w:val="24"/>
        </w:rPr>
        <w:t>Seller</w:t>
      </w:r>
      <w:r w:rsidR="00B72E85" w:rsidRPr="00657E68">
        <w:rPr>
          <w:b w:val="0"/>
          <w:color w:val="0D0D0D" w:themeColor="text1" w:themeTint="F2"/>
          <w:sz w:val="24"/>
          <w:szCs w:val="24"/>
        </w:rPr>
        <w:t xml:space="preserve"> </w:t>
      </w:r>
      <w:r w:rsidR="00842703" w:rsidRPr="00657E68">
        <w:rPr>
          <w:b w:val="0"/>
          <w:color w:val="0D0D0D" w:themeColor="text1" w:themeTint="F2"/>
          <w:sz w:val="24"/>
          <w:szCs w:val="24"/>
        </w:rPr>
        <w:t>and Buyer is considered legally binding and enforceable and must not be changed. The executed contract is lodged in their respective banks. [Means of issuance or delivery of documents will be agreed by Buyer and</w:t>
      </w:r>
      <w:r w:rsidR="00B72E85" w:rsidRPr="00657E68">
        <w:rPr>
          <w:b w:val="0"/>
          <w:color w:val="0D0D0D" w:themeColor="text1" w:themeTint="F2"/>
          <w:sz w:val="24"/>
          <w:szCs w:val="24"/>
        </w:rPr>
        <w:t xml:space="preserve"> Seller</w:t>
      </w:r>
      <w:r w:rsidR="00CA7D24" w:rsidRPr="00657E68">
        <w:rPr>
          <w:b w:val="0"/>
          <w:color w:val="0D0D0D" w:themeColor="text1" w:themeTint="F2"/>
          <w:sz w:val="24"/>
          <w:szCs w:val="24"/>
        </w:rPr>
        <w:t xml:space="preserve">. </w:t>
      </w:r>
    </w:p>
    <w:p w14:paraId="54888C1E" w14:textId="77777777" w:rsidR="00A71D32" w:rsidRPr="00657E68" w:rsidRDefault="00A71D32" w:rsidP="00A71D32">
      <w:pPr>
        <w:pStyle w:val="Heading1"/>
        <w:ind w:left="720"/>
        <w:rPr>
          <w:b w:val="0"/>
          <w:color w:val="0D0D0D" w:themeColor="text1" w:themeTint="F2"/>
          <w:sz w:val="24"/>
          <w:szCs w:val="24"/>
        </w:rPr>
      </w:pPr>
    </w:p>
    <w:p w14:paraId="61E863E9" w14:textId="53B0EB0E" w:rsidR="005C4BB0" w:rsidRPr="00657E68" w:rsidRDefault="00B72E85" w:rsidP="005C4BB0">
      <w:pPr>
        <w:pStyle w:val="Heading1"/>
        <w:numPr>
          <w:ilvl w:val="0"/>
          <w:numId w:val="11"/>
        </w:numPr>
        <w:rPr>
          <w:b w:val="0"/>
          <w:color w:val="0D0D0D" w:themeColor="text1" w:themeTint="F2"/>
          <w:sz w:val="24"/>
          <w:szCs w:val="24"/>
        </w:rPr>
      </w:pPr>
      <w:r w:rsidRPr="00657E68">
        <w:rPr>
          <w:b w:val="0"/>
          <w:color w:val="0D0D0D" w:themeColor="text1" w:themeTint="F2"/>
          <w:sz w:val="24"/>
          <w:szCs w:val="24"/>
        </w:rPr>
        <w:t xml:space="preserve">Seller </w:t>
      </w:r>
      <w:r w:rsidR="00842703" w:rsidRPr="00657E68">
        <w:rPr>
          <w:b w:val="0"/>
          <w:color w:val="0D0D0D" w:themeColor="text1" w:themeTint="F2"/>
          <w:sz w:val="24"/>
          <w:szCs w:val="24"/>
        </w:rPr>
        <w:t xml:space="preserve">provides </w:t>
      </w:r>
      <w:r w:rsidR="00A2006D" w:rsidRPr="00657E68">
        <w:rPr>
          <w:b w:val="0"/>
          <w:color w:val="0D0D0D" w:themeColor="text1" w:themeTint="F2"/>
          <w:sz w:val="24"/>
          <w:szCs w:val="24"/>
        </w:rPr>
        <w:t>c</w:t>
      </w:r>
      <w:r w:rsidR="00842703" w:rsidRPr="00657E68">
        <w:rPr>
          <w:b w:val="0"/>
          <w:color w:val="0D0D0D" w:themeColor="text1" w:themeTint="F2"/>
          <w:sz w:val="24"/>
          <w:szCs w:val="24"/>
        </w:rPr>
        <w:t>urrent POP</w:t>
      </w:r>
      <w:r w:rsidR="001D606C" w:rsidRPr="00657E68">
        <w:rPr>
          <w:b w:val="0"/>
          <w:color w:val="0D0D0D" w:themeColor="text1" w:themeTint="F2"/>
          <w:sz w:val="24"/>
          <w:szCs w:val="24"/>
        </w:rPr>
        <w:t xml:space="preserve"> documents</w:t>
      </w:r>
      <w:r w:rsidR="00842703" w:rsidRPr="00657E68">
        <w:rPr>
          <w:b w:val="0"/>
          <w:color w:val="0D0D0D" w:themeColor="text1" w:themeTint="F2"/>
          <w:sz w:val="24"/>
          <w:szCs w:val="24"/>
        </w:rPr>
        <w:t xml:space="preserve"> by the agreed </w:t>
      </w:r>
      <w:r w:rsidR="001D606C" w:rsidRPr="00657E68">
        <w:rPr>
          <w:b w:val="0"/>
          <w:color w:val="0D0D0D" w:themeColor="text1" w:themeTint="F2"/>
          <w:sz w:val="24"/>
          <w:szCs w:val="24"/>
        </w:rPr>
        <w:t>DES</w:t>
      </w:r>
      <w:r w:rsidR="00842703" w:rsidRPr="00657E68">
        <w:rPr>
          <w:b w:val="0"/>
          <w:color w:val="0D0D0D" w:themeColor="text1" w:themeTint="F2"/>
          <w:sz w:val="24"/>
          <w:szCs w:val="24"/>
        </w:rPr>
        <w:t xml:space="preserve"> delivery means to the buyer. This includes ATS / Allocation </w:t>
      </w:r>
      <w:r w:rsidR="009376C0" w:rsidRPr="00657E68">
        <w:rPr>
          <w:b w:val="0"/>
          <w:color w:val="0D0D0D" w:themeColor="text1" w:themeTint="F2"/>
          <w:sz w:val="24"/>
          <w:szCs w:val="24"/>
        </w:rPr>
        <w:t>c</w:t>
      </w:r>
      <w:r w:rsidR="00842703" w:rsidRPr="00657E68">
        <w:rPr>
          <w:b w:val="0"/>
          <w:color w:val="0D0D0D" w:themeColor="text1" w:themeTint="F2"/>
          <w:sz w:val="24"/>
          <w:szCs w:val="24"/>
        </w:rPr>
        <w:t xml:space="preserve">onfirmation in </w:t>
      </w:r>
      <w:r w:rsidRPr="00657E68">
        <w:rPr>
          <w:b w:val="0"/>
          <w:color w:val="0D0D0D" w:themeColor="text1" w:themeTint="F2"/>
          <w:sz w:val="24"/>
          <w:szCs w:val="24"/>
        </w:rPr>
        <w:t xml:space="preserve">Seller </w:t>
      </w:r>
      <w:r w:rsidR="00842703" w:rsidRPr="00657E68">
        <w:rPr>
          <w:b w:val="0"/>
          <w:color w:val="0D0D0D" w:themeColor="text1" w:themeTint="F2"/>
          <w:sz w:val="24"/>
          <w:szCs w:val="24"/>
        </w:rPr>
        <w:t xml:space="preserve">name; All Exports </w:t>
      </w:r>
      <w:r w:rsidR="00A2006D" w:rsidRPr="00657E68">
        <w:rPr>
          <w:b w:val="0"/>
          <w:color w:val="0D0D0D" w:themeColor="text1" w:themeTint="F2"/>
          <w:sz w:val="24"/>
          <w:szCs w:val="24"/>
        </w:rPr>
        <w:t>p</w:t>
      </w:r>
      <w:r w:rsidR="00842703" w:rsidRPr="00657E68">
        <w:rPr>
          <w:b w:val="0"/>
          <w:color w:val="0D0D0D" w:themeColor="text1" w:themeTint="F2"/>
          <w:sz w:val="24"/>
          <w:szCs w:val="24"/>
        </w:rPr>
        <w:t xml:space="preserve">ermits &amp; </w:t>
      </w:r>
      <w:r w:rsidR="00A2006D" w:rsidRPr="00657E68">
        <w:rPr>
          <w:b w:val="0"/>
          <w:color w:val="0D0D0D" w:themeColor="text1" w:themeTint="F2"/>
          <w:sz w:val="24"/>
          <w:szCs w:val="24"/>
        </w:rPr>
        <w:t>a</w:t>
      </w:r>
      <w:r w:rsidR="00842703" w:rsidRPr="00657E68">
        <w:rPr>
          <w:b w:val="0"/>
          <w:color w:val="0D0D0D" w:themeColor="text1" w:themeTint="F2"/>
          <w:sz w:val="24"/>
          <w:szCs w:val="24"/>
        </w:rPr>
        <w:t>pprovals from Federal Ministries and all other relevant documents.</w:t>
      </w:r>
      <w:r w:rsidR="001D606C" w:rsidRPr="00657E68">
        <w:rPr>
          <w:b w:val="0"/>
          <w:color w:val="0D0D0D" w:themeColor="text1" w:themeTint="F2"/>
          <w:sz w:val="24"/>
          <w:szCs w:val="24"/>
        </w:rPr>
        <w:t xml:space="preserve"> </w:t>
      </w:r>
      <w:r w:rsidR="00842703" w:rsidRPr="00657E68">
        <w:rPr>
          <w:b w:val="0"/>
          <w:color w:val="0D0D0D" w:themeColor="text1" w:themeTint="F2"/>
          <w:sz w:val="24"/>
          <w:szCs w:val="24"/>
        </w:rPr>
        <w:t>All documents shall be confirmed by the</w:t>
      </w:r>
      <w:r w:rsidR="001D606C" w:rsidRPr="00657E68">
        <w:rPr>
          <w:b w:val="0"/>
          <w:color w:val="0D0D0D" w:themeColor="text1" w:themeTint="F2"/>
          <w:sz w:val="24"/>
          <w:szCs w:val="24"/>
        </w:rPr>
        <w:t xml:space="preserve"> NLNG management</w:t>
      </w:r>
      <w:r w:rsidR="00842703" w:rsidRPr="00657E68">
        <w:rPr>
          <w:b w:val="0"/>
          <w:color w:val="0D0D0D" w:themeColor="text1" w:themeTint="F2"/>
          <w:sz w:val="24"/>
          <w:szCs w:val="24"/>
        </w:rPr>
        <w:t xml:space="preserve"> when the buyer is ready willing and able to verify all documents. </w:t>
      </w:r>
    </w:p>
    <w:p w14:paraId="4EC6D038" w14:textId="77777777" w:rsidR="00A71D32" w:rsidRPr="00657E68" w:rsidRDefault="00A71D32" w:rsidP="00A71D32">
      <w:pPr>
        <w:pStyle w:val="Heading1"/>
        <w:ind w:left="720"/>
        <w:rPr>
          <w:b w:val="0"/>
          <w:color w:val="0D0D0D" w:themeColor="text1" w:themeTint="F2"/>
          <w:sz w:val="24"/>
          <w:szCs w:val="24"/>
        </w:rPr>
      </w:pPr>
    </w:p>
    <w:p w14:paraId="185395E6" w14:textId="1DFBFD6E" w:rsidR="00AF5317" w:rsidRPr="00657E68" w:rsidRDefault="00842703" w:rsidP="00AF5317">
      <w:pPr>
        <w:pStyle w:val="Heading1"/>
        <w:numPr>
          <w:ilvl w:val="0"/>
          <w:numId w:val="11"/>
        </w:numPr>
        <w:rPr>
          <w:b w:val="0"/>
          <w:color w:val="0D0D0D" w:themeColor="text1" w:themeTint="F2"/>
          <w:sz w:val="24"/>
          <w:szCs w:val="24"/>
        </w:rPr>
      </w:pPr>
      <w:r w:rsidRPr="00657E68">
        <w:rPr>
          <w:b w:val="0"/>
          <w:color w:val="0D0D0D" w:themeColor="text1" w:themeTint="F2"/>
          <w:sz w:val="24"/>
          <w:szCs w:val="24"/>
        </w:rPr>
        <w:t xml:space="preserve">Standard ICC </w:t>
      </w:r>
      <w:r w:rsidR="001D606C" w:rsidRPr="00657E68">
        <w:rPr>
          <w:b w:val="0"/>
          <w:color w:val="0D0D0D" w:themeColor="text1" w:themeTint="F2"/>
          <w:sz w:val="24"/>
          <w:szCs w:val="24"/>
        </w:rPr>
        <w:t>DES</w:t>
      </w:r>
      <w:r w:rsidRPr="00657E68">
        <w:rPr>
          <w:b w:val="0"/>
          <w:color w:val="0D0D0D" w:themeColor="text1" w:themeTint="F2"/>
          <w:sz w:val="24"/>
          <w:szCs w:val="24"/>
        </w:rPr>
        <w:t xml:space="preserve"> trade procedure agreed by </w:t>
      </w:r>
      <w:r w:rsidR="00A2006D" w:rsidRPr="00657E68">
        <w:rPr>
          <w:b w:val="0"/>
          <w:color w:val="0D0D0D" w:themeColor="text1" w:themeTint="F2"/>
          <w:sz w:val="24"/>
          <w:szCs w:val="24"/>
        </w:rPr>
        <w:t>the</w:t>
      </w:r>
      <w:r w:rsidR="00B72E85" w:rsidRPr="00657E68">
        <w:rPr>
          <w:b w:val="0"/>
          <w:color w:val="0D0D0D" w:themeColor="text1" w:themeTint="F2"/>
          <w:sz w:val="24"/>
          <w:szCs w:val="24"/>
        </w:rPr>
        <w:t xml:space="preserve"> Seller </w:t>
      </w:r>
      <w:r w:rsidRPr="00657E68">
        <w:rPr>
          <w:b w:val="0"/>
          <w:color w:val="0D0D0D" w:themeColor="text1" w:themeTint="F2"/>
          <w:sz w:val="24"/>
          <w:szCs w:val="24"/>
        </w:rPr>
        <w:t xml:space="preserve">and </w:t>
      </w:r>
      <w:r w:rsidR="00A2006D" w:rsidRPr="00657E68">
        <w:rPr>
          <w:b w:val="0"/>
          <w:color w:val="0D0D0D" w:themeColor="text1" w:themeTint="F2"/>
          <w:sz w:val="24"/>
          <w:szCs w:val="24"/>
        </w:rPr>
        <w:t xml:space="preserve">the </w:t>
      </w:r>
      <w:r w:rsidRPr="00657E68">
        <w:rPr>
          <w:b w:val="0"/>
          <w:color w:val="0D0D0D" w:themeColor="text1" w:themeTint="F2"/>
          <w:sz w:val="24"/>
          <w:szCs w:val="24"/>
        </w:rPr>
        <w:t>Buyer</w:t>
      </w:r>
      <w:r w:rsidR="00247E44" w:rsidRPr="00657E68">
        <w:rPr>
          <w:b w:val="0"/>
          <w:color w:val="0D0D0D" w:themeColor="text1" w:themeTint="F2"/>
          <w:sz w:val="24"/>
          <w:szCs w:val="24"/>
        </w:rPr>
        <w:t xml:space="preserve"> as per the trade index with export costs</w:t>
      </w:r>
      <w:r w:rsidR="0086097E" w:rsidRPr="00657E68">
        <w:rPr>
          <w:b w:val="0"/>
          <w:color w:val="0D0D0D" w:themeColor="text1" w:themeTint="F2"/>
          <w:sz w:val="24"/>
          <w:szCs w:val="24"/>
        </w:rPr>
        <w:t>. C</w:t>
      </w:r>
      <w:r w:rsidR="00247E44" w:rsidRPr="00657E68">
        <w:rPr>
          <w:b w:val="0"/>
          <w:color w:val="0D0D0D" w:themeColor="text1" w:themeTint="F2"/>
          <w:sz w:val="24"/>
          <w:szCs w:val="24"/>
        </w:rPr>
        <w:t xml:space="preserve">ommercial fees agreed </w:t>
      </w:r>
      <w:r w:rsidR="00B442AB" w:rsidRPr="00657E68">
        <w:rPr>
          <w:b w:val="0"/>
          <w:color w:val="0D0D0D" w:themeColor="text1" w:themeTint="F2"/>
          <w:sz w:val="24"/>
          <w:szCs w:val="24"/>
        </w:rPr>
        <w:t>upon</w:t>
      </w:r>
      <w:r w:rsidR="00CA7D24" w:rsidRPr="00657E68">
        <w:rPr>
          <w:b w:val="0"/>
          <w:color w:val="0D0D0D" w:themeColor="text1" w:themeTint="F2"/>
          <w:sz w:val="24"/>
          <w:szCs w:val="24"/>
        </w:rPr>
        <w:t xml:space="preserve"> and paid by the Buyer</w:t>
      </w:r>
      <w:r w:rsidR="0086097E" w:rsidRPr="00657E68">
        <w:rPr>
          <w:b w:val="0"/>
          <w:color w:val="0D0D0D" w:themeColor="text1" w:themeTint="F2"/>
          <w:sz w:val="24"/>
          <w:szCs w:val="24"/>
        </w:rPr>
        <w:t xml:space="preserve"> / Joint Venture partner. </w:t>
      </w:r>
    </w:p>
    <w:p w14:paraId="23CCB5E9" w14:textId="77777777" w:rsidR="009B2EC4" w:rsidRPr="00657E68" w:rsidRDefault="009B2EC4" w:rsidP="005C4BB0">
      <w:pPr>
        <w:pStyle w:val="Heading1"/>
        <w:rPr>
          <w:color w:val="0D0D0D" w:themeColor="text1" w:themeTint="F2"/>
          <w:sz w:val="24"/>
          <w:szCs w:val="24"/>
        </w:rPr>
      </w:pPr>
    </w:p>
    <w:p w14:paraId="6EC06C56" w14:textId="673628EB" w:rsidR="005C4BB0" w:rsidRPr="00657E68" w:rsidRDefault="00842703" w:rsidP="005C4BB0">
      <w:pPr>
        <w:pStyle w:val="Heading1"/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</w:pPr>
      <w:r w:rsidRPr="00657E68">
        <w:rPr>
          <w:color w:val="0D0D0D" w:themeColor="text1" w:themeTint="F2"/>
          <w:sz w:val="24"/>
          <w:szCs w:val="24"/>
        </w:rPr>
        <w:t>Guarantee:</w:t>
      </w:r>
      <w:r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5865E7" w:rsidRPr="00657E68"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  <w:t xml:space="preserve">Standby Letter of Credit </w:t>
      </w:r>
      <w:r w:rsidRPr="00657E68"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  <w:t>as per the</w:t>
      </w:r>
      <w:r w:rsidR="005865E7" w:rsidRPr="00657E68">
        <w:rPr>
          <w:color w:val="0D0D0D" w:themeColor="text1" w:themeTint="F2"/>
          <w:sz w:val="24"/>
          <w:szCs w:val="24"/>
        </w:rPr>
        <w:t xml:space="preserve"> </w:t>
      </w:r>
      <w:r w:rsidR="00B72E85" w:rsidRPr="00657E68">
        <w:rPr>
          <w:b w:val="0"/>
          <w:color w:val="0D0D0D" w:themeColor="text1" w:themeTint="F2"/>
          <w:sz w:val="24"/>
          <w:szCs w:val="24"/>
        </w:rPr>
        <w:t xml:space="preserve">Seller </w:t>
      </w:r>
      <w:r w:rsidR="005865E7"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standard form MSA Master Ex-Ship LNG Sales and Purchase Agreement signed and sealed </w:t>
      </w:r>
      <w:r w:rsidRPr="00657E68"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  <w:t xml:space="preserve">by </w:t>
      </w:r>
      <w:r w:rsidR="00F536A4" w:rsidRPr="00657E68"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  <w:t xml:space="preserve">the </w:t>
      </w:r>
      <w:r w:rsidR="00B72E85" w:rsidRPr="00657E68">
        <w:rPr>
          <w:b w:val="0"/>
          <w:color w:val="0D0D0D" w:themeColor="text1" w:themeTint="F2"/>
          <w:sz w:val="24"/>
          <w:szCs w:val="24"/>
        </w:rPr>
        <w:t>Seller</w:t>
      </w:r>
      <w:r w:rsidR="00CA7D24" w:rsidRPr="00657E68">
        <w:rPr>
          <w:b w:val="0"/>
          <w:color w:val="0D0D0D" w:themeColor="text1" w:themeTint="F2"/>
          <w:sz w:val="24"/>
          <w:szCs w:val="24"/>
        </w:rPr>
        <w:t xml:space="preserve"> </w:t>
      </w:r>
      <w:r w:rsidRPr="00657E68"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  <w:t xml:space="preserve">and </w:t>
      </w:r>
      <w:r w:rsidR="00F536A4" w:rsidRPr="00657E68"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  <w:t xml:space="preserve">the </w:t>
      </w:r>
      <w:r w:rsidRPr="00657E68"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  <w:t>Buyer</w:t>
      </w:r>
      <w:r w:rsidR="00CA7D24" w:rsidRPr="00657E68"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  <w:t xml:space="preserve">. </w:t>
      </w:r>
    </w:p>
    <w:p w14:paraId="13F67B7A" w14:textId="050B186E" w:rsidR="00842703" w:rsidRPr="00657E68" w:rsidRDefault="00842703" w:rsidP="005865E7">
      <w:pPr>
        <w:pStyle w:val="Heading1"/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</w:pPr>
      <w:r w:rsidRPr="00657E68">
        <w:rPr>
          <w:iCs/>
          <w:color w:val="0D0D0D" w:themeColor="text1" w:themeTint="F2"/>
          <w:sz w:val="24"/>
          <w:szCs w:val="24"/>
          <w:lang w:eastAsia="en-GB"/>
        </w:rPr>
        <w:t>Payment:</w:t>
      </w:r>
      <w:r w:rsidR="001D606C" w:rsidRPr="00657E68"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  <w:t xml:space="preserve"> MT 103 TT after delivery of LNG</w:t>
      </w:r>
      <w:r w:rsidR="009817E7" w:rsidRPr="00657E68">
        <w:rPr>
          <w:b w:val="0"/>
          <w:bCs w:val="0"/>
          <w:iCs/>
          <w:color w:val="0D0D0D" w:themeColor="text1" w:themeTint="F2"/>
          <w:sz w:val="24"/>
          <w:szCs w:val="24"/>
          <w:lang w:eastAsia="en-GB"/>
        </w:rPr>
        <w:t xml:space="preserve"> to the pod. </w:t>
      </w:r>
    </w:p>
    <w:p w14:paraId="3CEAFEB9" w14:textId="05DC4C52" w:rsidR="00842703" w:rsidRPr="00657E68" w:rsidRDefault="00842703" w:rsidP="005865E7">
      <w:pPr>
        <w:pStyle w:val="Heading1"/>
        <w:rPr>
          <w:b w:val="0"/>
          <w:bCs w:val="0"/>
          <w:color w:val="0D0D0D" w:themeColor="text1" w:themeTint="F2"/>
          <w:sz w:val="24"/>
          <w:szCs w:val="24"/>
        </w:rPr>
      </w:pPr>
      <w:r w:rsidRPr="00657E68">
        <w:rPr>
          <w:color w:val="0D0D0D" w:themeColor="text1" w:themeTint="F2"/>
          <w:sz w:val="24"/>
          <w:szCs w:val="24"/>
        </w:rPr>
        <w:t>Comm</w:t>
      </w:r>
      <w:r w:rsidR="00205E4E" w:rsidRPr="00657E68">
        <w:rPr>
          <w:color w:val="0D0D0D" w:themeColor="text1" w:themeTint="F2"/>
          <w:sz w:val="24"/>
          <w:szCs w:val="24"/>
        </w:rPr>
        <w:t>ercial fees</w:t>
      </w:r>
      <w:r w:rsidRPr="00657E68">
        <w:rPr>
          <w:color w:val="0D0D0D" w:themeColor="text1" w:themeTint="F2"/>
          <w:sz w:val="24"/>
          <w:szCs w:val="24"/>
        </w:rPr>
        <w:t>:</w:t>
      </w:r>
      <w:r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1D606C" w:rsidRPr="00657E68">
        <w:rPr>
          <w:b w:val="0"/>
          <w:bCs w:val="0"/>
          <w:color w:val="0D0D0D" w:themeColor="text1" w:themeTint="F2"/>
          <w:sz w:val="24"/>
          <w:szCs w:val="24"/>
        </w:rPr>
        <w:t>C</w:t>
      </w:r>
      <w:r w:rsidRPr="00657E68">
        <w:rPr>
          <w:b w:val="0"/>
          <w:bCs w:val="0"/>
          <w:color w:val="0D0D0D" w:themeColor="text1" w:themeTint="F2"/>
          <w:sz w:val="24"/>
          <w:szCs w:val="24"/>
        </w:rPr>
        <w:t>ommissions to</w:t>
      </w:r>
      <w:r w:rsidR="001D606C"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 be paid </w:t>
      </w:r>
      <w:r w:rsidR="004A5811"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by the </w:t>
      </w:r>
      <w:r w:rsidR="00DD0413"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Buyer / </w:t>
      </w:r>
      <w:r w:rsidR="00CA7D24" w:rsidRPr="00657E68">
        <w:rPr>
          <w:b w:val="0"/>
          <w:bCs w:val="0"/>
          <w:color w:val="0D0D0D" w:themeColor="text1" w:themeTint="F2"/>
          <w:sz w:val="24"/>
          <w:szCs w:val="24"/>
        </w:rPr>
        <w:t>Joint Venture partners</w:t>
      </w:r>
      <w:r w:rsidR="009376C0"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 to </w:t>
      </w:r>
      <w:r w:rsidR="00725473"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the </w:t>
      </w:r>
      <w:r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Buyer's </w:t>
      </w:r>
      <w:r w:rsidR="00F536A4" w:rsidRPr="00657E68">
        <w:rPr>
          <w:b w:val="0"/>
          <w:bCs w:val="0"/>
          <w:color w:val="0D0D0D" w:themeColor="text1" w:themeTint="F2"/>
          <w:sz w:val="24"/>
          <w:szCs w:val="24"/>
        </w:rPr>
        <w:t>broker</w:t>
      </w:r>
      <w:r w:rsidR="009376C0" w:rsidRPr="00657E68">
        <w:rPr>
          <w:b w:val="0"/>
          <w:bCs w:val="0"/>
          <w:color w:val="0D0D0D" w:themeColor="text1" w:themeTint="F2"/>
          <w:sz w:val="24"/>
          <w:szCs w:val="24"/>
        </w:rPr>
        <w:t>s</w:t>
      </w:r>
      <w:r w:rsidR="004A5811"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as per the </w:t>
      </w:r>
      <w:r w:rsidR="005865E7" w:rsidRPr="00657E68">
        <w:rPr>
          <w:b w:val="0"/>
          <w:bCs w:val="0"/>
          <w:color w:val="0D0D0D" w:themeColor="text1" w:themeTint="F2"/>
          <w:sz w:val="24"/>
          <w:szCs w:val="24"/>
        </w:rPr>
        <w:t>Paymaster Fee Agreement</w:t>
      </w:r>
      <w:r w:rsidRPr="00657E68">
        <w:rPr>
          <w:b w:val="0"/>
          <w:bCs w:val="0"/>
          <w:color w:val="0D0D0D" w:themeColor="text1" w:themeTint="F2"/>
          <w:sz w:val="24"/>
          <w:szCs w:val="24"/>
        </w:rPr>
        <w:t xml:space="preserve"> signed and stamped by the banking officers or as agreed.</w:t>
      </w:r>
    </w:p>
    <w:p w14:paraId="509A4A91" w14:textId="3A2540A3" w:rsidR="00842703" w:rsidRPr="00657E68" w:rsidRDefault="00842703" w:rsidP="005865E7">
      <w:pPr>
        <w:pStyle w:val="Heading1"/>
        <w:rPr>
          <w:rFonts w:eastAsia="Times New Roman"/>
          <w:b w:val="0"/>
          <w:bCs w:val="0"/>
          <w:color w:val="0D0D0D" w:themeColor="text1" w:themeTint="F2"/>
          <w:sz w:val="24"/>
          <w:szCs w:val="24"/>
        </w:rPr>
      </w:pPr>
      <w:r w:rsidRPr="00657E68">
        <w:rPr>
          <w:rFonts w:eastAsia="Times New Roman"/>
          <w:color w:val="0D0D0D" w:themeColor="text1" w:themeTint="F2"/>
          <w:sz w:val="24"/>
          <w:szCs w:val="24"/>
        </w:rPr>
        <w:t>LOI V</w:t>
      </w:r>
      <w:r w:rsidR="008F29ED" w:rsidRPr="00657E68">
        <w:rPr>
          <w:rFonts w:eastAsia="Times New Roman"/>
          <w:color w:val="0D0D0D" w:themeColor="text1" w:themeTint="F2"/>
          <w:sz w:val="24"/>
          <w:szCs w:val="24"/>
        </w:rPr>
        <w:t>alidity</w:t>
      </w:r>
      <w:r w:rsidRPr="00657E68">
        <w:rPr>
          <w:rFonts w:eastAsia="Times New Roman"/>
          <w:color w:val="0D0D0D" w:themeColor="text1" w:themeTint="F2"/>
          <w:sz w:val="24"/>
          <w:szCs w:val="24"/>
        </w:rPr>
        <w:t>:</w:t>
      </w:r>
      <w:r w:rsidRPr="00657E68">
        <w:rPr>
          <w:rFonts w:eastAsia="Times New Roman"/>
          <w:b w:val="0"/>
          <w:bCs w:val="0"/>
          <w:color w:val="0D0D0D" w:themeColor="text1" w:themeTint="F2"/>
          <w:sz w:val="24"/>
          <w:szCs w:val="24"/>
        </w:rPr>
        <w:t> </w:t>
      </w:r>
      <w:r w:rsidR="008D4F82" w:rsidRPr="00657E68">
        <w:rPr>
          <w:rFonts w:eastAsia="Times New Roman"/>
          <w:b w:val="0"/>
          <w:bCs w:val="0"/>
          <w:color w:val="0D0D0D" w:themeColor="text1" w:themeTint="F2"/>
          <w:sz w:val="24"/>
          <w:szCs w:val="24"/>
        </w:rPr>
        <w:t xml:space="preserve">Thirty </w:t>
      </w:r>
      <w:r w:rsidR="001D606C" w:rsidRPr="00657E68">
        <w:rPr>
          <w:rFonts w:eastAsia="Times New Roman"/>
          <w:b w:val="0"/>
          <w:bCs w:val="0"/>
          <w:color w:val="0D0D0D" w:themeColor="text1" w:themeTint="F2"/>
          <w:sz w:val="24"/>
          <w:szCs w:val="24"/>
        </w:rPr>
        <w:t>working days</w:t>
      </w:r>
      <w:r w:rsidRPr="00657E68">
        <w:rPr>
          <w:rFonts w:eastAsia="Times New Roman"/>
          <w:b w:val="0"/>
          <w:bCs w:val="0"/>
          <w:color w:val="0D0D0D" w:themeColor="text1" w:themeTint="F2"/>
          <w:sz w:val="24"/>
          <w:szCs w:val="24"/>
        </w:rPr>
        <w:t xml:space="preserve"> (</w:t>
      </w:r>
      <w:r w:rsidR="008D4F82" w:rsidRPr="00657E68">
        <w:rPr>
          <w:rFonts w:eastAsia="Times New Roman"/>
          <w:b w:val="0"/>
          <w:bCs w:val="0"/>
          <w:color w:val="0D0D0D" w:themeColor="text1" w:themeTint="F2"/>
          <w:sz w:val="24"/>
          <w:szCs w:val="24"/>
        </w:rPr>
        <w:t>30</w:t>
      </w:r>
      <w:r w:rsidRPr="00657E68">
        <w:rPr>
          <w:rFonts w:eastAsia="Times New Roman"/>
          <w:b w:val="0"/>
          <w:bCs w:val="0"/>
          <w:color w:val="0D0D0D" w:themeColor="text1" w:themeTint="F2"/>
          <w:sz w:val="24"/>
          <w:szCs w:val="24"/>
        </w:rPr>
        <w:t>) days from date of issuance.</w:t>
      </w:r>
    </w:p>
    <w:p w14:paraId="14C54D42" w14:textId="3B3BD637" w:rsidR="008A201B" w:rsidRPr="00657E68" w:rsidRDefault="00842703" w:rsidP="000E666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bookmarkEnd w:id="0"/>
    </w:p>
    <w:p w14:paraId="70319445" w14:textId="77777777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Buyer's </w:t>
      </w:r>
      <w:r w:rsidRPr="00657E6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Bank</w:t>
      </w:r>
      <w:r w:rsidRPr="00657E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Name and Address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: </w:t>
      </w:r>
    </w:p>
    <w:p w14:paraId="39121D38" w14:textId="6F689810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Name:</w:t>
      </w:r>
      <w:r w:rsidR="0086097E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</w:p>
    <w:p w14:paraId="06F7B474" w14:textId="47E34C22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Address:</w:t>
      </w:r>
      <w:r w:rsidR="0086097E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</w:p>
    <w:p w14:paraId="67D28813" w14:textId="4BA65A4E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Swift:</w:t>
      </w:r>
      <w:r w:rsidR="0086097E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</w:p>
    <w:p w14:paraId="33D784D4" w14:textId="38B0B050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Telephone:</w:t>
      </w:r>
    </w:p>
    <w:p w14:paraId="6E0F82D1" w14:textId="627C0FDC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Banker Ma</w:t>
      </w:r>
      <w:r w:rsidR="00DD0413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nager: </w:t>
      </w:r>
    </w:p>
    <w:p w14:paraId="641A88E7" w14:textId="63E5007A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Website: </w:t>
      </w:r>
    </w:p>
    <w:p w14:paraId="27ADFB18" w14:textId="77777777" w:rsidR="001C53B8" w:rsidRPr="00657E68" w:rsidRDefault="001C53B8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14:paraId="5DC12713" w14:textId="2B4FDC6E" w:rsidR="00A71D32" w:rsidRPr="00657E68" w:rsidRDefault="001C53B8" w:rsidP="00657E68">
      <w:pPr>
        <w:spacing w:after="160" w:line="259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All documents requested below will be uploaded directly through Giect Nig Limited </w:t>
      </w:r>
      <w:r w:rsidR="00CA7D24"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u w:color="FFC000"/>
          <w:lang w:eastAsia="zh-CN"/>
        </w:rPr>
        <w:t>management</w:t>
      </w:r>
      <w:r w:rsidRPr="00657E68">
        <w:rPr>
          <w:rFonts w:ascii="Times New Roman" w:eastAsia="SimSun" w:hAnsi="Times New Roman" w:cs="Times New Roman"/>
          <w:b/>
          <w:color w:val="0D0D0D" w:themeColor="text1" w:themeTint="F2"/>
          <w:sz w:val="24"/>
          <w:szCs w:val="24"/>
          <w:lang w:eastAsia="zh-CN"/>
        </w:rPr>
        <w:t xml:space="preserve"> </w:t>
      </w:r>
      <w:r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 xml:space="preserve">to </w:t>
      </w:r>
      <w:r w:rsidR="00CA7D24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online document repository (Intralinks) account to meet the requirements</w:t>
      </w:r>
      <w:r w:rsidR="00CA7D24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of the Nigeria LNG Limited compliance and protocol formations to be registered. </w:t>
      </w:r>
    </w:p>
    <w:p w14:paraId="7F18AE93" w14:textId="63FC5510" w:rsidR="008A201B" w:rsidRPr="00657E68" w:rsidRDefault="00CA7D24" w:rsidP="00A71D3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color="FFC000"/>
          <w:lang w:val="en-US"/>
        </w:rPr>
        <w:t>The Buyer</w:t>
      </w:r>
      <w:r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color="FFC000"/>
          <w:lang w:val="en-US"/>
        </w:rPr>
        <w:t xml:space="preserve"> </w:t>
      </w:r>
      <w:r w:rsidR="001C53B8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will show and issue proof of funds through </w:t>
      </w:r>
      <w:r w:rsidR="00A71D3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their corporate</w:t>
      </w:r>
      <w:r w:rsidR="001C53B8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account [from bank to bank] and open a valid and verifiable</w:t>
      </w:r>
      <w:r w:rsidR="00A71D3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standby letter of credit </w:t>
      </w:r>
      <w:r w:rsidR="001C53B8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instrument</w:t>
      </w:r>
      <w:r w:rsidR="001C53B8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B4F75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as requested by the Seller </w:t>
      </w:r>
      <w:r w:rsidR="001C53B8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upon the signing of the </w:t>
      </w:r>
      <w:r w:rsidR="008B4F75"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 xml:space="preserve">LNG </w:t>
      </w:r>
      <w:r w:rsidR="001C53B8"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>Sales and Purchase Agreement contract</w:t>
      </w:r>
      <w:r w:rsidR="008B4F75"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 xml:space="preserve">. </w:t>
      </w:r>
    </w:p>
    <w:p w14:paraId="70EE40D3" w14:textId="7D914DFA" w:rsidR="008A201B" w:rsidRPr="00657E68" w:rsidRDefault="008A201B" w:rsidP="00F90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lastRenderedPageBreak/>
        <w:t>By signing and issuing this letter, we</w:t>
      </w:r>
      <w:r w:rsidR="008B4F75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DD0413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__________________</w:t>
      </w:r>
      <w:r w:rsidR="008B4F75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F90044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with our Joint Venture partners Giect Nig Limited</w:t>
      </w:r>
      <w:r w:rsidR="00F90044"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 xml:space="preserve">,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state with full legal responsibility that we are ready, willing, and able to proceed. </w:t>
      </w:r>
    </w:p>
    <w:p w14:paraId="48633A4A" w14:textId="77777777" w:rsidR="00F90044" w:rsidRPr="00657E68" w:rsidRDefault="00F90044" w:rsidP="008A201B">
      <w:pPr>
        <w:spacing w:after="0" w:line="240" w:lineRule="auto"/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</w:pPr>
    </w:p>
    <w:p w14:paraId="7F39CF91" w14:textId="4A696562" w:rsidR="008A201B" w:rsidRPr="00657E68" w:rsidRDefault="008A201B" w:rsidP="008A201B">
      <w:pPr>
        <w:spacing w:after="0" w:line="240" w:lineRule="auto"/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</w:pPr>
      <w:r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>Please find attachments.</w:t>
      </w:r>
    </w:p>
    <w:p w14:paraId="043DCE9B" w14:textId="77777777" w:rsidR="008B4F75" w:rsidRPr="00657E68" w:rsidRDefault="008B4F75" w:rsidP="008B4F75">
      <w:pPr>
        <w:spacing w:after="0" w:line="240" w:lineRule="auto"/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</w:pPr>
    </w:p>
    <w:p w14:paraId="2017B413" w14:textId="6F8926D3" w:rsidR="008A201B" w:rsidRPr="00657E68" w:rsidRDefault="00DD0413" w:rsidP="008B4F7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__________________</w:t>
      </w:r>
      <w:r w:rsidR="008B4F75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8A201B"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 xml:space="preserve">Corporate Profile. </w:t>
      </w:r>
    </w:p>
    <w:p w14:paraId="48640E46" w14:textId="11EDFECE" w:rsidR="008A201B" w:rsidRPr="00657E68" w:rsidRDefault="008A201B" w:rsidP="008B4F75">
      <w:pPr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</w:pPr>
      <w:r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>L</w:t>
      </w:r>
      <w:r w:rsidR="000E6662"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>iquefied Natural Gas</w:t>
      </w:r>
      <w:r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 xml:space="preserve"> standard specification to be </w:t>
      </w:r>
      <w:r w:rsidR="00CA7D24"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>confirmed</w:t>
      </w:r>
      <w:r w:rsidR="008B4F75"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 xml:space="preserve"> by Nigeria LNG Limited.</w:t>
      </w:r>
    </w:p>
    <w:p w14:paraId="766C5D8B" w14:textId="6B128BFD" w:rsidR="00CA7D24" w:rsidRPr="00657E68" w:rsidRDefault="00CA7D24" w:rsidP="008B4F75">
      <w:pPr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</w:pPr>
      <w:r w:rsidRPr="00657E68">
        <w:rPr>
          <w:rFonts w:ascii="Times New Roman" w:eastAsia="SimSun" w:hAnsi="Times New Roman" w:cs="Times New Roman"/>
          <w:bCs/>
          <w:color w:val="0D0D0D" w:themeColor="text1" w:themeTint="F2"/>
          <w:sz w:val="24"/>
          <w:szCs w:val="24"/>
          <w:lang w:eastAsia="zh-CN"/>
        </w:rPr>
        <w:t xml:space="preserve">Certificate of Incorporation. </w:t>
      </w:r>
    </w:p>
    <w:p w14:paraId="4184774F" w14:textId="77777777" w:rsidR="008A201B" w:rsidRPr="00657E68" w:rsidRDefault="008A201B" w:rsidP="008A201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14:paraId="11E1F069" w14:textId="77777777" w:rsidR="008A201B" w:rsidRPr="00657E68" w:rsidRDefault="008A201B" w:rsidP="008A201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Thank you,</w:t>
      </w:r>
    </w:p>
    <w:p w14:paraId="23D0B667" w14:textId="77777777" w:rsidR="008A201B" w:rsidRPr="00657E68" w:rsidRDefault="008A201B" w:rsidP="008A201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14:paraId="18F2411F" w14:textId="77777777" w:rsidR="008A201B" w:rsidRPr="00657E68" w:rsidRDefault="008A201B" w:rsidP="008A201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Yours sincerely,</w:t>
      </w:r>
    </w:p>
    <w:p w14:paraId="20B9027A" w14:textId="7F80DE4A" w:rsidR="008A201B" w:rsidRPr="00657E68" w:rsidRDefault="008B4F75" w:rsidP="008A201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M</w:t>
      </w:r>
      <w:r w:rsidR="00DD0413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r. ________</w:t>
      </w:r>
    </w:p>
    <w:p w14:paraId="74A0CF58" w14:textId="24751AC1" w:rsidR="008A201B" w:rsidRPr="00657E68" w:rsidRDefault="008A201B" w:rsidP="008A201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Managing Director.</w:t>
      </w:r>
    </w:p>
    <w:p w14:paraId="583F58AE" w14:textId="77777777" w:rsidR="008A201B" w:rsidRPr="00657E68" w:rsidRDefault="008A201B" w:rsidP="008A201B">
      <w:pPr>
        <w:spacing w:after="160" w:line="259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14:paraId="47C725B8" w14:textId="6EB85E0C" w:rsidR="008A201B" w:rsidRPr="00985E4D" w:rsidRDefault="008A201B" w:rsidP="00985E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CC.</w:t>
      </w:r>
    </w:p>
    <w:p w14:paraId="3DFEDB6F" w14:textId="3212A32F" w:rsidR="008A201B" w:rsidRPr="00657E68" w:rsidRDefault="00AD4364" w:rsidP="008A201B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Dr. Philip Mshelbila</w:t>
      </w:r>
      <w:r w:rsidR="008D4F82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,</w:t>
      </w:r>
    </w:p>
    <w:p w14:paraId="7535181F" w14:textId="63FF9FA8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CEO / Managing Director</w:t>
      </w:r>
      <w:r w:rsidR="008D4F8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,</w:t>
      </w:r>
    </w:p>
    <w:p w14:paraId="37681DB5" w14:textId="1B166426" w:rsidR="007E45C4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N</w:t>
      </w:r>
      <w:r w:rsidR="0035719A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igeria LNG Limited. </w:t>
      </w:r>
    </w:p>
    <w:p w14:paraId="692E0708" w14:textId="2D96C887" w:rsidR="00657E68" w:rsidRPr="00657E68" w:rsidRDefault="00657E68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CC.</w:t>
      </w:r>
    </w:p>
    <w:p w14:paraId="2451D9A0" w14:textId="77777777" w:rsidR="00657E68" w:rsidRPr="00657E68" w:rsidRDefault="00657E68" w:rsidP="00657E6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CC.</w:t>
      </w:r>
    </w:p>
    <w:p w14:paraId="731685AC" w14:textId="77777777" w:rsidR="00657E68" w:rsidRPr="00657E68" w:rsidRDefault="00657E68" w:rsidP="00657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 xml:space="preserve">His Excellency. </w:t>
      </w:r>
    </w:p>
    <w:p w14:paraId="4212FA51" w14:textId="77777777" w:rsidR="00657E68" w:rsidRPr="00657E68" w:rsidRDefault="00657E68" w:rsidP="00657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Federal Minister of Petroleum Resources, Nigeria</w:t>
      </w:r>
    </w:p>
    <w:p w14:paraId="6D19BF61" w14:textId="77777777" w:rsidR="00657E68" w:rsidRPr="00657E68" w:rsidRDefault="00657E68" w:rsidP="00657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 xml:space="preserve">Mr. Timipre Sylvia. </w:t>
      </w:r>
    </w:p>
    <w:p w14:paraId="31339E6F" w14:textId="41B43BC2" w:rsidR="00657E68" w:rsidRPr="00657E68" w:rsidRDefault="00657E68" w:rsidP="008A201B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Chairman Nigeria National Petroleum Corporation (NNPC)</w:t>
      </w:r>
    </w:p>
    <w:p w14:paraId="31A3E203" w14:textId="614BE39E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CC.</w:t>
      </w:r>
    </w:p>
    <w:p w14:paraId="7722565E" w14:textId="77777777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His Highness.</w:t>
      </w:r>
    </w:p>
    <w:p w14:paraId="7B5846B6" w14:textId="106BC829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President</w:t>
      </w:r>
      <w:r w:rsidR="00A71D32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 xml:space="preserve"> Mr. Bola Tinubu</w:t>
      </w:r>
      <w:r w:rsidR="00A71D3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. </w:t>
      </w:r>
    </w:p>
    <w:p w14:paraId="385B490A" w14:textId="0DDCB226" w:rsidR="008B4F75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Federal Government of Nigeria. </w:t>
      </w:r>
    </w:p>
    <w:p w14:paraId="2F8ED162" w14:textId="476CEA09" w:rsidR="008A201B" w:rsidRPr="00657E68" w:rsidRDefault="008A201B" w:rsidP="008A201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  <w:lang w:val="en-US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  <w:lang w:val="en-US"/>
        </w:rPr>
        <w:t>CC.</w:t>
      </w:r>
    </w:p>
    <w:p w14:paraId="15037638" w14:textId="6F7C67BF" w:rsidR="008A201B" w:rsidRPr="00657E68" w:rsidRDefault="008A201B" w:rsidP="008D4F82">
      <w:pPr>
        <w:pStyle w:val="Heading5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Mr. </w:t>
      </w:r>
      <w:r w:rsidR="008D4F82"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Ufuoma Otomewo</w:t>
      </w:r>
    </w:p>
    <w:p w14:paraId="76A59EF9" w14:textId="77777777" w:rsidR="008B4F75" w:rsidRPr="00657E68" w:rsidRDefault="008B4F75" w:rsidP="00AD4364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Nigerian LNG Limited</w:t>
      </w:r>
    </w:p>
    <w:p w14:paraId="40DAFF1C" w14:textId="79B02C6F" w:rsidR="008A201B" w:rsidRPr="00657E68" w:rsidRDefault="008A201B" w:rsidP="00AD4364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General Manager</w:t>
      </w:r>
    </w:p>
    <w:p w14:paraId="2C79BAED" w14:textId="63F27833" w:rsidR="008A201B" w:rsidRPr="00657E68" w:rsidRDefault="008A201B" w:rsidP="00AD4364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Commercial</w:t>
      </w:r>
      <w:r w:rsidR="008B4F75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Department. </w:t>
      </w:r>
    </w:p>
    <w:p w14:paraId="67FA32C3" w14:textId="43FFD1B5" w:rsidR="00AD4364" w:rsidRPr="00657E68" w:rsidRDefault="00AD4364" w:rsidP="00AD4364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CC.</w:t>
      </w:r>
    </w:p>
    <w:p w14:paraId="6E11AFEA" w14:textId="39A548ED" w:rsidR="00AD4364" w:rsidRPr="00657E68" w:rsidRDefault="00AD4364" w:rsidP="00D83A4D">
      <w:pPr>
        <w:pStyle w:val="NoSpacing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M</w:t>
      </w:r>
      <w:r w:rsidR="00D83A4D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rs. Fatima Adanan</w:t>
      </w:r>
    </w:p>
    <w:p w14:paraId="70756C52" w14:textId="2E1130F4" w:rsidR="008D4F82" w:rsidRPr="00657E68" w:rsidRDefault="008D4F82" w:rsidP="008D4F82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Nigerian LNG Limited</w:t>
      </w:r>
    </w:p>
    <w:p w14:paraId="648FCA98" w14:textId="1F617B99" w:rsidR="008D4F82" w:rsidRPr="00657E68" w:rsidRDefault="008D4F82" w:rsidP="008D4F82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General Manager. </w:t>
      </w:r>
    </w:p>
    <w:p w14:paraId="702849CE" w14:textId="2B7E927C" w:rsidR="00A71D32" w:rsidRDefault="00AD4364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Finance.</w:t>
      </w:r>
    </w:p>
    <w:p w14:paraId="4E240076" w14:textId="77777777" w:rsidR="00657E68" w:rsidRPr="00657E68" w:rsidRDefault="00657E68" w:rsidP="00657E6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CC.</w:t>
      </w:r>
    </w:p>
    <w:p w14:paraId="563285A2" w14:textId="77777777" w:rsidR="00657E68" w:rsidRPr="00657E68" w:rsidRDefault="00657E68" w:rsidP="00657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eastAsia="ja-JP"/>
        </w:rPr>
      </w:pPr>
      <w:r w:rsidRPr="00657E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eastAsia="ja-JP"/>
        </w:rPr>
        <w:t>Mr. Sanni (Charles) Ikhihibhojere</w:t>
      </w:r>
    </w:p>
    <w:p w14:paraId="6B3D7EBA" w14:textId="77777777" w:rsidR="00657E68" w:rsidRPr="00657E68" w:rsidRDefault="00657E68" w:rsidP="00657E6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ja-JP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ja-JP"/>
        </w:rPr>
        <w:t xml:space="preserve">GIECT Nig Limited, </w:t>
      </w:r>
    </w:p>
    <w:p w14:paraId="31338E79" w14:textId="77777777" w:rsidR="00657E68" w:rsidRPr="00657E68" w:rsidRDefault="00657E68" w:rsidP="00657E6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ja-JP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ja-JP"/>
        </w:rPr>
        <w:t>General Manager / Director Lagos, Nigeria.</w:t>
      </w:r>
    </w:p>
    <w:p w14:paraId="21ED76D3" w14:textId="77777777" w:rsidR="00657E68" w:rsidRPr="00657E68" w:rsidRDefault="00657E68" w:rsidP="00657E6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ja-JP"/>
        </w:rPr>
      </w:pPr>
      <w:r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ja-JP"/>
        </w:rPr>
        <w:t xml:space="preserve">Telephone number: ++234 813 44 33 66 1.  </w:t>
      </w:r>
    </w:p>
    <w:p w14:paraId="376238A6" w14:textId="77777777" w:rsidR="00657E68" w:rsidRPr="00657E68" w:rsidRDefault="00657E68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1BED11B" w14:textId="77777777" w:rsidR="008A201B" w:rsidRPr="00657E68" w:rsidRDefault="008A201B" w:rsidP="008A2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14:paraId="3C1BED61" w14:textId="3B619E01" w:rsidR="008A201B" w:rsidRPr="00657E68" w:rsidRDefault="008A201B" w:rsidP="00A71D32">
      <w:pPr>
        <w:spacing w:after="160" w:line="259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</w:t>
      </w:r>
      <w:r w:rsidR="000E6662"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iquefied Natural Gas</w:t>
      </w:r>
      <w:r w:rsidRPr="00657E6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requirements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to be submitted through the (Intralinks) account directly </w:t>
      </w:r>
      <w:r w:rsidR="00CA7D24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by GIECT Nig Limited </w:t>
      </w:r>
      <w:r w:rsidR="008B4F75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management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 the Nigerian LNG Limited management</w:t>
      </w:r>
      <w:r w:rsidR="00A95134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All original documents are </w:t>
      </w:r>
      <w:r w:rsidR="00D57F4B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couriered directly to </w:t>
      </w:r>
      <w:r w:rsidR="00D57F4B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Nigeria LNG Limited, Port Harcourt</w:t>
      </w:r>
      <w:r w:rsidR="00A95134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Nigeria</w:t>
      </w:r>
      <w:r w:rsidR="00D57F4B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and</w:t>
      </w:r>
      <w:r w:rsidR="00A95134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a copy of all documents are couriered to</w:t>
      </w:r>
      <w:r w:rsidR="00D57F4B" w:rsidRPr="00657E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Giect Nig Limited, Lagos, Nigerian. </w:t>
      </w:r>
    </w:p>
    <w:p w14:paraId="27BD5B63" w14:textId="46DF7414" w:rsidR="008A201B" w:rsidRPr="00657E68" w:rsidRDefault="008A201B" w:rsidP="007E45C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Organization</w:t>
      </w:r>
    </w:p>
    <w:p w14:paraId="77D5846D" w14:textId="1DEE66C6" w:rsidR="000E6662" w:rsidRPr="00657E68" w:rsidRDefault="008A201B" w:rsidP="000E6662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Certificate of Incorporation</w:t>
      </w:r>
    </w:p>
    <w:p w14:paraId="73550A6C" w14:textId="77777777" w:rsidR="008A201B" w:rsidRPr="00657E68" w:rsidRDefault="008A201B" w:rsidP="008A201B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Evidence of end user relations/transactions.</w:t>
      </w:r>
    </w:p>
    <w:p w14:paraId="207DBF75" w14:textId="6168985B" w:rsidR="008A201B" w:rsidRPr="00657E68" w:rsidRDefault="008A201B" w:rsidP="008A201B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Market coverage capabilities (world)/ experience - record of similar transactions/size/offices</w:t>
      </w:r>
      <w:r w:rsidR="0035719A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1326A67A" w14:textId="4E22320B" w:rsidR="008A201B" w:rsidRPr="00657E68" w:rsidRDefault="008A201B" w:rsidP="008A201B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Petrochemical operations or ownership/ processing contracts with a refinery or L</w:t>
      </w:r>
      <w:r w:rsidR="00B9414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NG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terminal access or distribution.</w:t>
      </w:r>
    </w:p>
    <w:p w14:paraId="4CCD47EC" w14:textId="4884D694" w:rsidR="008A201B" w:rsidRPr="00657E68" w:rsidRDefault="008A201B" w:rsidP="008A201B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Evidence of trading in L</w:t>
      </w:r>
      <w:r w:rsidR="00B9414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NG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(volume traded in </w:t>
      </w:r>
      <w:proofErr w:type="spellStart"/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mtpa</w:t>
      </w:r>
      <w:proofErr w:type="spellEnd"/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and/or other products.</w:t>
      </w:r>
    </w:p>
    <w:p w14:paraId="7A4D0C03" w14:textId="0E2286A1" w:rsidR="008A201B" w:rsidRPr="00657E68" w:rsidRDefault="008A201B" w:rsidP="008A201B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Evidence of local presence in Nigeria </w:t>
      </w:r>
      <w:r w:rsidR="00B94142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with GIECT Limited </w:t>
      </w: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(affiliates/rep office)</w:t>
      </w:r>
      <w:r w:rsidR="00F303AD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Authorization Letter</w:t>
      </w:r>
      <w:r w:rsidR="00A95134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Joint Venture partner. </w:t>
      </w:r>
    </w:p>
    <w:p w14:paraId="78D2C2C7" w14:textId="77777777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6699A19" w14:textId="5E20B329" w:rsidR="008A201B" w:rsidRPr="00657E68" w:rsidRDefault="008A201B" w:rsidP="000E666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Shipping Capability</w:t>
      </w:r>
    </w:p>
    <w:p w14:paraId="1C496E13" w14:textId="77777777" w:rsidR="008A201B" w:rsidRPr="00657E68" w:rsidRDefault="008A201B" w:rsidP="008A201B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Proof of ownership of ships or affiliation with ship brokers (Agreements, MOU, etc)</w:t>
      </w:r>
    </w:p>
    <w:p w14:paraId="4810A332" w14:textId="77777777" w:rsidR="008A201B" w:rsidRPr="00657E68" w:rsidRDefault="008A201B" w:rsidP="008A201B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Shipping Quality Assurance &amp; HSE/Ship Management documents (Safety Management System/Policies/Quality documents)</w:t>
      </w:r>
    </w:p>
    <w:p w14:paraId="41519C44" w14:textId="77777777" w:rsidR="008A201B" w:rsidRPr="00657E68" w:rsidRDefault="008A201B" w:rsidP="008A201B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Shipping Operations Contingency Plans &amp; Risk Mitigation (documentation).</w:t>
      </w:r>
    </w:p>
    <w:p w14:paraId="72E4B424" w14:textId="77777777" w:rsidR="008A201B" w:rsidRPr="00657E68" w:rsidRDefault="008A201B" w:rsidP="008A201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61442AA" w14:textId="5941E98F" w:rsidR="008A201B" w:rsidRPr="00657E68" w:rsidRDefault="008A201B" w:rsidP="000E666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Financials</w:t>
      </w:r>
    </w:p>
    <w:p w14:paraId="617E24C7" w14:textId="4260B7C4" w:rsidR="000E6662" w:rsidRPr="00657E68" w:rsidRDefault="000E6662" w:rsidP="008A201B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Client Information Sheet</w:t>
      </w:r>
      <w:r w:rsidR="00A95134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524E1D91" w14:textId="7F804BCE" w:rsidR="008A201B" w:rsidRPr="00657E68" w:rsidRDefault="008A201B" w:rsidP="008A201B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Three (3) years Audited Financial Statement</w:t>
      </w:r>
      <w:r w:rsidR="00A95134"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125EF416" w14:textId="1B2FC95B" w:rsidR="008A201B" w:rsidRPr="00657E68" w:rsidRDefault="008A201B" w:rsidP="007E45C4">
      <w:pPr>
        <w:numPr>
          <w:ilvl w:val="0"/>
          <w:numId w:val="18"/>
        </w:numPr>
        <w:spacing w:after="0" w:line="240" w:lineRule="auto"/>
        <w:ind w:left="567" w:hanging="213"/>
        <w:rPr>
          <w:rFonts w:ascii="Times New Roman" w:hAnsi="Times New Roman" w:cs="Times New Roman"/>
          <w:color w:val="0D0D0D"/>
          <w:sz w:val="24"/>
          <w:szCs w:val="24"/>
        </w:rPr>
      </w:pPr>
      <w:r w:rsidRPr="00657E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Availability of Financial Support (Parent Company Guarantee or Bank Guarantee)</w:t>
      </w:r>
    </w:p>
    <w:p w14:paraId="096E43A3" w14:textId="77777777" w:rsidR="008F29ED" w:rsidRDefault="008F29ED"/>
    <w:sectPr w:rsidR="008F29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897F" w14:textId="77777777" w:rsidR="007148B1" w:rsidRDefault="007148B1" w:rsidP="00D55814">
      <w:pPr>
        <w:spacing w:after="0" w:line="240" w:lineRule="auto"/>
      </w:pPr>
      <w:r>
        <w:separator/>
      </w:r>
    </w:p>
  </w:endnote>
  <w:endnote w:type="continuationSeparator" w:id="0">
    <w:p w14:paraId="4028CA48" w14:textId="77777777" w:rsidR="007148B1" w:rsidRDefault="007148B1" w:rsidP="00D5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278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D58F" w14:textId="3276668F" w:rsidR="00D55814" w:rsidRDefault="00D558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AC327" w14:textId="77777777" w:rsidR="00D55814" w:rsidRDefault="00D55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CF6A" w14:textId="77777777" w:rsidR="007148B1" w:rsidRDefault="007148B1" w:rsidP="00D55814">
      <w:pPr>
        <w:spacing w:after="0" w:line="240" w:lineRule="auto"/>
      </w:pPr>
      <w:r>
        <w:separator/>
      </w:r>
    </w:p>
  </w:footnote>
  <w:footnote w:type="continuationSeparator" w:id="0">
    <w:p w14:paraId="74F93435" w14:textId="77777777" w:rsidR="007148B1" w:rsidRDefault="007148B1" w:rsidP="00D5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F4BC" w14:textId="149CF659" w:rsidR="00D55814" w:rsidRDefault="00985E4D">
    <w:pPr>
      <w:pStyle w:val="Header"/>
    </w:pPr>
    <w:sdt>
      <w:sdtPr>
        <w:id w:val="1704979692"/>
        <w:placeholder>
          <w:docPart w:val="5E11A8821D064CE8870D7A23E295EFAC"/>
        </w:placeholder>
        <w:temporary/>
        <w:showingPlcHdr/>
        <w15:appearance w15:val="hidden"/>
      </w:sdtPr>
      <w:sdtEndPr/>
      <w:sdtContent>
        <w:r w:rsidR="00D55814">
          <w:t>[Type here]</w:t>
        </w:r>
      </w:sdtContent>
    </w:sdt>
    <w:r w:rsidR="00D55814">
      <w:ptab w:relativeTo="margin" w:alignment="center" w:leader="none"/>
    </w:r>
    <w:sdt>
      <w:sdtPr>
        <w:id w:val="968859947"/>
        <w:placeholder>
          <w:docPart w:val="5E11A8821D064CE8870D7A23E295EFAC"/>
        </w:placeholder>
        <w:temporary/>
        <w:showingPlcHdr/>
        <w15:appearance w15:val="hidden"/>
      </w:sdtPr>
      <w:sdtEndPr/>
      <w:sdtContent>
        <w:r w:rsidR="00D55814">
          <w:t>[Type here]</w:t>
        </w:r>
      </w:sdtContent>
    </w:sdt>
    <w:r w:rsidR="00D55814">
      <w:ptab w:relativeTo="margin" w:alignment="right" w:leader="none"/>
    </w:r>
    <w:sdt>
      <w:sdtPr>
        <w:id w:val="968859952"/>
        <w:placeholder>
          <w:docPart w:val="5E11A8821D064CE8870D7A23E295EFAC"/>
        </w:placeholder>
        <w:temporary/>
        <w:showingPlcHdr/>
        <w15:appearance w15:val="hidden"/>
      </w:sdtPr>
      <w:sdtEndPr/>
      <w:sdtContent>
        <w:r w:rsidR="00D55814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5BA"/>
    <w:multiLevelType w:val="hybridMultilevel"/>
    <w:tmpl w:val="9B466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8B9"/>
    <w:multiLevelType w:val="multilevel"/>
    <w:tmpl w:val="BDE217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50A7"/>
    <w:multiLevelType w:val="hybridMultilevel"/>
    <w:tmpl w:val="A56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C29"/>
    <w:multiLevelType w:val="multilevel"/>
    <w:tmpl w:val="191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17978"/>
    <w:multiLevelType w:val="hybridMultilevel"/>
    <w:tmpl w:val="222C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44B8A"/>
    <w:multiLevelType w:val="hybridMultilevel"/>
    <w:tmpl w:val="34144540"/>
    <w:lvl w:ilvl="0" w:tplc="686C8C6A">
      <w:start w:val="1"/>
      <w:numFmt w:val="bullet"/>
      <w:lvlText w:val="•"/>
      <w:lvlJc w:val="left"/>
      <w:pPr>
        <w:ind w:left="2940" w:hanging="780"/>
      </w:pPr>
      <w:rPr>
        <w:rFonts w:ascii="Futura Bk BT" w:eastAsia="Calibri" w:hAnsi="Futura Bk BT" w:cs="Times New Roman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7FA2DFB"/>
    <w:multiLevelType w:val="hybridMultilevel"/>
    <w:tmpl w:val="87F8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B01F9"/>
    <w:multiLevelType w:val="hybridMultilevel"/>
    <w:tmpl w:val="923C6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0A72"/>
    <w:multiLevelType w:val="multilevel"/>
    <w:tmpl w:val="E31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61BBF"/>
    <w:multiLevelType w:val="hybridMultilevel"/>
    <w:tmpl w:val="3AB463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53455"/>
    <w:multiLevelType w:val="hybridMultilevel"/>
    <w:tmpl w:val="8B8CFFD6"/>
    <w:lvl w:ilvl="0" w:tplc="5866B63A">
      <w:start w:val="1"/>
      <w:numFmt w:val="lowerRoman"/>
      <w:lvlText w:val="%1."/>
      <w:lvlJc w:val="right"/>
      <w:pPr>
        <w:ind w:left="1080" w:hanging="360"/>
      </w:pPr>
      <w:rPr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9555A"/>
    <w:multiLevelType w:val="hybridMultilevel"/>
    <w:tmpl w:val="F5347F24"/>
    <w:lvl w:ilvl="0" w:tplc="F482C26A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color w:val="0D0D0D" w:themeColor="text1" w:themeTint="F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C5724"/>
    <w:multiLevelType w:val="hybridMultilevel"/>
    <w:tmpl w:val="B048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77477"/>
    <w:multiLevelType w:val="hybridMultilevel"/>
    <w:tmpl w:val="F202E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127CC"/>
    <w:multiLevelType w:val="hybridMultilevel"/>
    <w:tmpl w:val="C7BC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33FEB"/>
    <w:multiLevelType w:val="multilevel"/>
    <w:tmpl w:val="D90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C0D69"/>
    <w:multiLevelType w:val="hybridMultilevel"/>
    <w:tmpl w:val="DBC47AFC"/>
    <w:lvl w:ilvl="0" w:tplc="0809000F">
      <w:start w:val="1"/>
      <w:numFmt w:val="decimal"/>
      <w:lvlText w:val="%1."/>
      <w:lvlJc w:val="left"/>
      <w:pPr>
        <w:ind w:left="2220" w:hanging="78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BC44FC"/>
    <w:multiLevelType w:val="multilevel"/>
    <w:tmpl w:val="59C8D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B6B2F"/>
    <w:multiLevelType w:val="hybridMultilevel"/>
    <w:tmpl w:val="88E8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15564"/>
    <w:multiLevelType w:val="hybridMultilevel"/>
    <w:tmpl w:val="37E84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626EF"/>
    <w:multiLevelType w:val="multilevel"/>
    <w:tmpl w:val="EE84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EC6C5A"/>
    <w:multiLevelType w:val="multilevel"/>
    <w:tmpl w:val="0EE00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976379">
    <w:abstractNumId w:val="20"/>
  </w:num>
  <w:num w:numId="2" w16cid:durableId="4481210">
    <w:abstractNumId w:val="12"/>
  </w:num>
  <w:num w:numId="3" w16cid:durableId="114521488">
    <w:abstractNumId w:val="19"/>
  </w:num>
  <w:num w:numId="4" w16cid:durableId="609505484">
    <w:abstractNumId w:val="13"/>
  </w:num>
  <w:num w:numId="5" w16cid:durableId="1667589563">
    <w:abstractNumId w:val="4"/>
  </w:num>
  <w:num w:numId="6" w16cid:durableId="683938093">
    <w:abstractNumId w:val="18"/>
  </w:num>
  <w:num w:numId="7" w16cid:durableId="1995596987">
    <w:abstractNumId w:val="8"/>
  </w:num>
  <w:num w:numId="8" w16cid:durableId="127362166">
    <w:abstractNumId w:val="15"/>
  </w:num>
  <w:num w:numId="9" w16cid:durableId="1979408026">
    <w:abstractNumId w:val="3"/>
  </w:num>
  <w:num w:numId="10" w16cid:durableId="1318417479">
    <w:abstractNumId w:val="6"/>
  </w:num>
  <w:num w:numId="11" w16cid:durableId="128330850">
    <w:abstractNumId w:val="0"/>
  </w:num>
  <w:num w:numId="12" w16cid:durableId="2105418943">
    <w:abstractNumId w:val="1"/>
  </w:num>
  <w:num w:numId="13" w16cid:durableId="457265776">
    <w:abstractNumId w:val="21"/>
  </w:num>
  <w:num w:numId="14" w16cid:durableId="1828858673">
    <w:abstractNumId w:val="17"/>
  </w:num>
  <w:num w:numId="15" w16cid:durableId="1516266683">
    <w:abstractNumId w:val="7"/>
  </w:num>
  <w:num w:numId="16" w16cid:durableId="1373768380">
    <w:abstractNumId w:val="9"/>
  </w:num>
  <w:num w:numId="17" w16cid:durableId="11506355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1673732">
    <w:abstractNumId w:val="5"/>
  </w:num>
  <w:num w:numId="19" w16cid:durableId="1159155350">
    <w:abstractNumId w:val="2"/>
  </w:num>
  <w:num w:numId="20" w16cid:durableId="2097624738">
    <w:abstractNumId w:val="14"/>
  </w:num>
  <w:num w:numId="21" w16cid:durableId="519467531">
    <w:abstractNumId w:val="11"/>
  </w:num>
  <w:num w:numId="22" w16cid:durableId="15796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03"/>
    <w:rsid w:val="00016199"/>
    <w:rsid w:val="00024140"/>
    <w:rsid w:val="00025E01"/>
    <w:rsid w:val="00027A74"/>
    <w:rsid w:val="00081B14"/>
    <w:rsid w:val="00090935"/>
    <w:rsid w:val="000B46A2"/>
    <w:rsid w:val="000C3DF7"/>
    <w:rsid w:val="000E5011"/>
    <w:rsid w:val="000E6662"/>
    <w:rsid w:val="001735A0"/>
    <w:rsid w:val="0019525D"/>
    <w:rsid w:val="001C53B8"/>
    <w:rsid w:val="001D606C"/>
    <w:rsid w:val="001F787A"/>
    <w:rsid w:val="00202190"/>
    <w:rsid w:val="00205E4E"/>
    <w:rsid w:val="00213098"/>
    <w:rsid w:val="002322E3"/>
    <w:rsid w:val="00243F03"/>
    <w:rsid w:val="00247E44"/>
    <w:rsid w:val="00251D0E"/>
    <w:rsid w:val="00254F8A"/>
    <w:rsid w:val="00320E38"/>
    <w:rsid w:val="00342E7D"/>
    <w:rsid w:val="0035719A"/>
    <w:rsid w:val="003904E6"/>
    <w:rsid w:val="003B47D7"/>
    <w:rsid w:val="004315E4"/>
    <w:rsid w:val="00433409"/>
    <w:rsid w:val="00442523"/>
    <w:rsid w:val="0047713F"/>
    <w:rsid w:val="004800EA"/>
    <w:rsid w:val="004A5811"/>
    <w:rsid w:val="004B0D8B"/>
    <w:rsid w:val="004E1524"/>
    <w:rsid w:val="004E49E7"/>
    <w:rsid w:val="005066CE"/>
    <w:rsid w:val="00524093"/>
    <w:rsid w:val="00535926"/>
    <w:rsid w:val="005567FC"/>
    <w:rsid w:val="00585713"/>
    <w:rsid w:val="005865E7"/>
    <w:rsid w:val="0059541F"/>
    <w:rsid w:val="005A20C0"/>
    <w:rsid w:val="005B1BE3"/>
    <w:rsid w:val="005C4BB0"/>
    <w:rsid w:val="005E0F66"/>
    <w:rsid w:val="005E509E"/>
    <w:rsid w:val="006543E4"/>
    <w:rsid w:val="00657E68"/>
    <w:rsid w:val="006609DD"/>
    <w:rsid w:val="006B2D9B"/>
    <w:rsid w:val="006E2259"/>
    <w:rsid w:val="006F58C8"/>
    <w:rsid w:val="0070211F"/>
    <w:rsid w:val="007148B1"/>
    <w:rsid w:val="00725473"/>
    <w:rsid w:val="00761FCF"/>
    <w:rsid w:val="007A7631"/>
    <w:rsid w:val="007B478B"/>
    <w:rsid w:val="007C6B69"/>
    <w:rsid w:val="007E45C4"/>
    <w:rsid w:val="007F3586"/>
    <w:rsid w:val="007F505F"/>
    <w:rsid w:val="008060D0"/>
    <w:rsid w:val="0082633E"/>
    <w:rsid w:val="00842703"/>
    <w:rsid w:val="0085579C"/>
    <w:rsid w:val="0086097E"/>
    <w:rsid w:val="00864059"/>
    <w:rsid w:val="00875866"/>
    <w:rsid w:val="00876BAB"/>
    <w:rsid w:val="00886350"/>
    <w:rsid w:val="008A0998"/>
    <w:rsid w:val="008A201B"/>
    <w:rsid w:val="008B3EAB"/>
    <w:rsid w:val="008B4F75"/>
    <w:rsid w:val="008D4F82"/>
    <w:rsid w:val="008E42F2"/>
    <w:rsid w:val="008F29ED"/>
    <w:rsid w:val="00913DEB"/>
    <w:rsid w:val="0091622A"/>
    <w:rsid w:val="00917E76"/>
    <w:rsid w:val="00925ABB"/>
    <w:rsid w:val="009376C0"/>
    <w:rsid w:val="00940D93"/>
    <w:rsid w:val="009817E7"/>
    <w:rsid w:val="00985E4D"/>
    <w:rsid w:val="009A279F"/>
    <w:rsid w:val="009A29F7"/>
    <w:rsid w:val="009B2EC4"/>
    <w:rsid w:val="009B4EAC"/>
    <w:rsid w:val="009C34EE"/>
    <w:rsid w:val="009D62A8"/>
    <w:rsid w:val="009E42E3"/>
    <w:rsid w:val="009E5DD1"/>
    <w:rsid w:val="009E7AED"/>
    <w:rsid w:val="009F714B"/>
    <w:rsid w:val="00A15C28"/>
    <w:rsid w:val="00A2006D"/>
    <w:rsid w:val="00A320BF"/>
    <w:rsid w:val="00A45F60"/>
    <w:rsid w:val="00A6287D"/>
    <w:rsid w:val="00A71D32"/>
    <w:rsid w:val="00A7653D"/>
    <w:rsid w:val="00A76E90"/>
    <w:rsid w:val="00A82BE3"/>
    <w:rsid w:val="00A9394F"/>
    <w:rsid w:val="00A95134"/>
    <w:rsid w:val="00AB1F38"/>
    <w:rsid w:val="00AB4F72"/>
    <w:rsid w:val="00AC19B5"/>
    <w:rsid w:val="00AC5552"/>
    <w:rsid w:val="00AD0944"/>
    <w:rsid w:val="00AD4364"/>
    <w:rsid w:val="00AE7877"/>
    <w:rsid w:val="00AF5317"/>
    <w:rsid w:val="00B13AED"/>
    <w:rsid w:val="00B442AB"/>
    <w:rsid w:val="00B474E3"/>
    <w:rsid w:val="00B70EB2"/>
    <w:rsid w:val="00B72E85"/>
    <w:rsid w:val="00B875EF"/>
    <w:rsid w:val="00B91A29"/>
    <w:rsid w:val="00B94142"/>
    <w:rsid w:val="00BA2AF6"/>
    <w:rsid w:val="00BA45F8"/>
    <w:rsid w:val="00BC43C3"/>
    <w:rsid w:val="00BD0A46"/>
    <w:rsid w:val="00BE3623"/>
    <w:rsid w:val="00BF4810"/>
    <w:rsid w:val="00C3538F"/>
    <w:rsid w:val="00C44863"/>
    <w:rsid w:val="00C45E3E"/>
    <w:rsid w:val="00C6790F"/>
    <w:rsid w:val="00CA5F5D"/>
    <w:rsid w:val="00CA7D24"/>
    <w:rsid w:val="00CB32FF"/>
    <w:rsid w:val="00CD1EC4"/>
    <w:rsid w:val="00CE7F99"/>
    <w:rsid w:val="00D55814"/>
    <w:rsid w:val="00D57F4B"/>
    <w:rsid w:val="00D63C4F"/>
    <w:rsid w:val="00D83097"/>
    <w:rsid w:val="00D83A4D"/>
    <w:rsid w:val="00DB03AD"/>
    <w:rsid w:val="00DC3E94"/>
    <w:rsid w:val="00DD0413"/>
    <w:rsid w:val="00DE3A34"/>
    <w:rsid w:val="00DE5EB5"/>
    <w:rsid w:val="00DE6349"/>
    <w:rsid w:val="00DF0119"/>
    <w:rsid w:val="00DF1154"/>
    <w:rsid w:val="00E0468C"/>
    <w:rsid w:val="00E4113A"/>
    <w:rsid w:val="00E82893"/>
    <w:rsid w:val="00E96326"/>
    <w:rsid w:val="00EB325B"/>
    <w:rsid w:val="00EE5F25"/>
    <w:rsid w:val="00EF20AB"/>
    <w:rsid w:val="00EF6670"/>
    <w:rsid w:val="00F02F63"/>
    <w:rsid w:val="00F12964"/>
    <w:rsid w:val="00F303AD"/>
    <w:rsid w:val="00F30A28"/>
    <w:rsid w:val="00F52979"/>
    <w:rsid w:val="00F536A4"/>
    <w:rsid w:val="00F60B3E"/>
    <w:rsid w:val="00F743D3"/>
    <w:rsid w:val="00F90044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3729"/>
  <w15:chartTrackingRefBased/>
  <w15:docId w15:val="{9CC98941-6B9D-47FD-A769-307996E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03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2703"/>
    <w:pPr>
      <w:keepNext/>
      <w:widowControl w:val="0"/>
      <w:tabs>
        <w:tab w:val="left" w:pos="5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27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1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4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703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semiHidden/>
    <w:rsid w:val="0084270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2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03"/>
    <w:rPr>
      <w:rFonts w:ascii="Calibri" w:eastAsia="Calibri" w:hAnsi="Calibri" w:cs="Calibri"/>
      <w:lang w:val="en-GB"/>
    </w:rPr>
  </w:style>
  <w:style w:type="paragraph" w:styleId="NoSpacing">
    <w:name w:val="No Spacing"/>
    <w:uiPriority w:val="1"/>
    <w:qFormat/>
    <w:rsid w:val="008427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8427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427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60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606C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448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0211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9541F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C3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E9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14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11A8821D064CE8870D7A23E295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DBA0-A2CD-4C6E-A28C-076B52D53ADA}"/>
      </w:docPartPr>
      <w:docPartBody>
        <w:p w:rsidR="00E93A3F" w:rsidRDefault="00913F43" w:rsidP="00913F43">
          <w:pPr>
            <w:pStyle w:val="5E11A8821D064CE8870D7A23E295EFA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43"/>
    <w:rsid w:val="0014350D"/>
    <w:rsid w:val="00187B6D"/>
    <w:rsid w:val="00243C4A"/>
    <w:rsid w:val="00272A1F"/>
    <w:rsid w:val="002808D6"/>
    <w:rsid w:val="00374C7D"/>
    <w:rsid w:val="00397877"/>
    <w:rsid w:val="003B1DF1"/>
    <w:rsid w:val="00520B43"/>
    <w:rsid w:val="00586CC3"/>
    <w:rsid w:val="005D22D1"/>
    <w:rsid w:val="006C11FD"/>
    <w:rsid w:val="00701E8B"/>
    <w:rsid w:val="008311A1"/>
    <w:rsid w:val="00913F43"/>
    <w:rsid w:val="00C16DB6"/>
    <w:rsid w:val="00C931EA"/>
    <w:rsid w:val="00CE0D92"/>
    <w:rsid w:val="00D261B8"/>
    <w:rsid w:val="00E424D3"/>
    <w:rsid w:val="00E74A76"/>
    <w:rsid w:val="00E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1A8821D064CE8870D7A23E295EFAC">
    <w:name w:val="5E11A8821D064CE8870D7A23E295EFAC"/>
    <w:rsid w:val="00913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Letter of Interest</vt:lpstr>
      <vt:lpstr>Liquefied Natural Gas</vt:lpstr>
      <vt:lpstr>Seller (Nigeria LNG Limited) and Buyer (__________________, Joint Venture Partne</vt:lpstr>
      <vt:lpstr>Seller provides current POP documents by the agreed DES delivery means to the bu</vt:lpstr>
      <vt:lpstr>Standard ICC DES trade procedure agreed by the Seller and the Buyer as per the t</vt:lpstr>
      <vt:lpstr>Guarantee: Irrevocable Revolving Documentary Letter of Credit or Standby Letter </vt:lpstr>
      <vt:lpstr>Payment: MT 103 TT after delivery of LNG to the pod. </vt:lpstr>
      <vt:lpstr>Commercial fees: Commissions to be paid by the Buyer / Joint Venture partners to</vt:lpstr>
      <vt:lpstr>LOI Validity: Five working days (5) days from date of issuance.</vt:lpstr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Mulvihill</dc:creator>
  <cp:keywords/>
  <dc:description/>
  <cp:lastModifiedBy>Ted Mulvihill</cp:lastModifiedBy>
  <cp:revision>2</cp:revision>
  <dcterms:created xsi:type="dcterms:W3CDTF">2023-06-27T06:20:00Z</dcterms:created>
  <dcterms:modified xsi:type="dcterms:W3CDTF">2023-06-27T06:20:00Z</dcterms:modified>
</cp:coreProperties>
</file>