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BF3E" w14:textId="115DA77B" w:rsidR="007D62AF" w:rsidRDefault="007D62AF"/>
    <w:p w14:paraId="7407A5DB" w14:textId="27874DD6" w:rsidR="00845E86" w:rsidRDefault="0086054C" w:rsidP="00D27D11">
      <w:pPr>
        <w:jc w:val="center"/>
        <w:rPr>
          <w:b/>
          <w:bCs/>
          <w:sz w:val="32"/>
          <w:szCs w:val="32"/>
        </w:rPr>
      </w:pPr>
      <w:r w:rsidRPr="0086054C">
        <w:rPr>
          <w:b/>
          <w:bCs/>
          <w:sz w:val="32"/>
          <w:szCs w:val="32"/>
        </w:rPr>
        <w:t xml:space="preserve">Charter for the </w:t>
      </w:r>
      <w:r w:rsidR="0060066C">
        <w:rPr>
          <w:b/>
          <w:bCs/>
          <w:sz w:val="32"/>
          <w:szCs w:val="32"/>
        </w:rPr>
        <w:t>Community Engagement</w:t>
      </w:r>
      <w:r w:rsidRPr="0086054C">
        <w:rPr>
          <w:b/>
          <w:bCs/>
          <w:sz w:val="32"/>
          <w:szCs w:val="32"/>
        </w:rPr>
        <w:t xml:space="preserve"> Committee </w:t>
      </w:r>
    </w:p>
    <w:p w14:paraId="297CF784" w14:textId="20C65716" w:rsidR="0086054C" w:rsidRDefault="0086054C" w:rsidP="00D27D11">
      <w:pPr>
        <w:jc w:val="center"/>
        <w:rPr>
          <w:b/>
          <w:bCs/>
          <w:sz w:val="32"/>
          <w:szCs w:val="32"/>
        </w:rPr>
      </w:pPr>
      <w:r w:rsidRPr="0086054C">
        <w:rPr>
          <w:b/>
          <w:bCs/>
          <w:sz w:val="32"/>
          <w:szCs w:val="32"/>
        </w:rPr>
        <w:t>of the Waters Landing Board of Directors</w:t>
      </w:r>
    </w:p>
    <w:p w14:paraId="33A69167" w14:textId="77777777" w:rsidR="00D27D11" w:rsidRPr="00D27D11" w:rsidRDefault="00D27D11" w:rsidP="00D27D11">
      <w:pPr>
        <w:jc w:val="center"/>
        <w:rPr>
          <w:b/>
          <w:bCs/>
          <w:sz w:val="32"/>
          <w:szCs w:val="32"/>
        </w:rPr>
      </w:pPr>
    </w:p>
    <w:p w14:paraId="73998D8A" w14:textId="77777777" w:rsidR="0086054C" w:rsidRDefault="0086054C">
      <w:r w:rsidRPr="0086054C">
        <w:rPr>
          <w:b/>
          <w:bCs/>
          <w:sz w:val="24"/>
          <w:szCs w:val="24"/>
        </w:rPr>
        <w:t>References</w:t>
      </w:r>
      <w:r>
        <w:t xml:space="preserve"> </w:t>
      </w:r>
    </w:p>
    <w:p w14:paraId="456612F1" w14:textId="77777777" w:rsidR="0086054C" w:rsidRPr="00D27D11" w:rsidRDefault="0086054C" w:rsidP="0086054C">
      <w:pPr>
        <w:spacing w:after="0" w:line="240" w:lineRule="auto"/>
        <w:rPr>
          <w:sz w:val="24"/>
          <w:szCs w:val="24"/>
        </w:rPr>
      </w:pPr>
      <w:r w:rsidRPr="00D27D11">
        <w:rPr>
          <w:i/>
          <w:iCs/>
          <w:sz w:val="24"/>
          <w:szCs w:val="24"/>
        </w:rPr>
        <w:t>a.</w:t>
      </w:r>
      <w:r w:rsidRPr="00D27D11">
        <w:rPr>
          <w:sz w:val="24"/>
          <w:szCs w:val="24"/>
        </w:rPr>
        <w:t xml:space="preserve"> </w:t>
      </w:r>
      <w:r w:rsidRPr="00D27D11">
        <w:rPr>
          <w:sz w:val="24"/>
          <w:szCs w:val="24"/>
          <w:u w:val="single"/>
        </w:rPr>
        <w:t>Declaration of Covenants</w:t>
      </w:r>
      <w:r w:rsidRPr="00D27D11">
        <w:rPr>
          <w:sz w:val="24"/>
          <w:szCs w:val="24"/>
        </w:rPr>
        <w:t xml:space="preserve">, Waters Landing Association, Article VII, Section 1 </w:t>
      </w:r>
    </w:p>
    <w:p w14:paraId="09D4EA49" w14:textId="77777777" w:rsidR="0086054C" w:rsidRPr="00D27D11" w:rsidRDefault="0086054C" w:rsidP="0086054C">
      <w:pPr>
        <w:spacing w:after="0" w:line="240" w:lineRule="auto"/>
        <w:rPr>
          <w:sz w:val="24"/>
          <w:szCs w:val="24"/>
        </w:rPr>
      </w:pPr>
      <w:r w:rsidRPr="00D27D11">
        <w:rPr>
          <w:i/>
          <w:iCs/>
          <w:sz w:val="24"/>
          <w:szCs w:val="24"/>
        </w:rPr>
        <w:t>b.</w:t>
      </w:r>
      <w:r w:rsidRPr="00D27D11">
        <w:rPr>
          <w:sz w:val="24"/>
          <w:szCs w:val="24"/>
        </w:rPr>
        <w:t xml:space="preserve"> </w:t>
      </w:r>
      <w:r w:rsidRPr="00D27D11">
        <w:rPr>
          <w:sz w:val="24"/>
          <w:szCs w:val="24"/>
          <w:u w:val="single"/>
        </w:rPr>
        <w:t>Declaration of Covenants</w:t>
      </w:r>
      <w:r w:rsidRPr="00D27D11">
        <w:rPr>
          <w:sz w:val="24"/>
          <w:szCs w:val="24"/>
        </w:rPr>
        <w:t xml:space="preserve">, Waters Landing Association, Article VII, Section 7 </w:t>
      </w:r>
    </w:p>
    <w:p w14:paraId="72D505B9" w14:textId="77777777" w:rsidR="0086054C" w:rsidRPr="00D27D11" w:rsidRDefault="0086054C" w:rsidP="0086054C">
      <w:pPr>
        <w:spacing w:after="0" w:line="240" w:lineRule="auto"/>
        <w:rPr>
          <w:sz w:val="24"/>
          <w:szCs w:val="24"/>
        </w:rPr>
      </w:pPr>
      <w:r w:rsidRPr="00D27D11">
        <w:rPr>
          <w:i/>
          <w:iCs/>
          <w:sz w:val="24"/>
          <w:szCs w:val="24"/>
        </w:rPr>
        <w:t>c</w:t>
      </w:r>
      <w:r w:rsidRPr="00D27D11">
        <w:rPr>
          <w:sz w:val="24"/>
          <w:szCs w:val="24"/>
        </w:rPr>
        <w:t xml:space="preserve">. </w:t>
      </w:r>
      <w:r w:rsidRPr="00D27D11">
        <w:rPr>
          <w:sz w:val="24"/>
          <w:szCs w:val="24"/>
          <w:u w:val="single"/>
        </w:rPr>
        <w:t>By-Laws of Waters Landing Association</w:t>
      </w:r>
      <w:r w:rsidRPr="00D27D11">
        <w:rPr>
          <w:sz w:val="24"/>
          <w:szCs w:val="24"/>
        </w:rPr>
        <w:t xml:space="preserve">, Article V, Section 3, paragraph (k) </w:t>
      </w:r>
    </w:p>
    <w:p w14:paraId="294A9E31" w14:textId="77777777" w:rsidR="0086054C" w:rsidRPr="00D27D11" w:rsidRDefault="0086054C">
      <w:pPr>
        <w:rPr>
          <w:sz w:val="24"/>
          <w:szCs w:val="24"/>
        </w:rPr>
      </w:pPr>
    </w:p>
    <w:p w14:paraId="3BF2FD6D" w14:textId="5EF8ADF7" w:rsidR="0086054C" w:rsidRPr="00D27D11" w:rsidRDefault="0086054C">
      <w:pPr>
        <w:rPr>
          <w:sz w:val="24"/>
          <w:szCs w:val="24"/>
        </w:rPr>
      </w:pPr>
      <w:r w:rsidRPr="00D27D11">
        <w:rPr>
          <w:sz w:val="24"/>
          <w:szCs w:val="24"/>
        </w:rPr>
        <w:t xml:space="preserve">1. </w:t>
      </w:r>
      <w:r w:rsidRPr="00D27D11">
        <w:rPr>
          <w:b/>
          <w:bCs/>
          <w:sz w:val="24"/>
          <w:szCs w:val="24"/>
        </w:rPr>
        <w:t>Purpose</w:t>
      </w:r>
      <w:r w:rsidRPr="00D27D11">
        <w:rPr>
          <w:sz w:val="24"/>
          <w:szCs w:val="24"/>
        </w:rPr>
        <w:t xml:space="preserve">. </w:t>
      </w:r>
      <w:r w:rsidR="00554EBF">
        <w:rPr>
          <w:sz w:val="24"/>
          <w:szCs w:val="24"/>
        </w:rPr>
        <w:t xml:space="preserve">To plan, develop, promote and coordinate community events to build social relationships. The goal is to offer activities that will appeal to the diverse population of the community, like open houses, holiday celebrations, yard sales, </w:t>
      </w:r>
      <w:r w:rsidR="00845E86" w:rsidRPr="000B621C">
        <w:rPr>
          <w:sz w:val="24"/>
          <w:szCs w:val="24"/>
        </w:rPr>
        <w:t>and various other activities envisioned by this committee for the community.</w:t>
      </w:r>
      <w:r w:rsidR="00554EBF" w:rsidRPr="000B621C">
        <w:rPr>
          <w:sz w:val="24"/>
          <w:szCs w:val="24"/>
        </w:rPr>
        <w:t xml:space="preserve"> </w:t>
      </w:r>
      <w:r w:rsidR="00845E86" w:rsidRPr="000B621C">
        <w:rPr>
          <w:sz w:val="24"/>
          <w:szCs w:val="24"/>
        </w:rPr>
        <w:t xml:space="preserve">The engagement and interaction between community members will strive to promote unity, </w:t>
      </w:r>
      <w:r w:rsidR="00554EBF" w:rsidRPr="000B621C">
        <w:rPr>
          <w:sz w:val="24"/>
          <w:szCs w:val="24"/>
        </w:rPr>
        <w:t>harmony</w:t>
      </w:r>
      <w:r w:rsidR="00845E86" w:rsidRPr="000B621C">
        <w:rPr>
          <w:sz w:val="24"/>
          <w:szCs w:val="24"/>
        </w:rPr>
        <w:t>,</w:t>
      </w:r>
      <w:r w:rsidR="00554EBF" w:rsidRPr="000B621C">
        <w:rPr>
          <w:sz w:val="24"/>
          <w:szCs w:val="24"/>
        </w:rPr>
        <w:t xml:space="preserve"> and ensure the community </w:t>
      </w:r>
      <w:r w:rsidR="00554EBF">
        <w:rPr>
          <w:sz w:val="24"/>
          <w:szCs w:val="24"/>
        </w:rPr>
        <w:t>continues to be a great place to live.</w:t>
      </w:r>
    </w:p>
    <w:p w14:paraId="4570C668" w14:textId="0A8469A5" w:rsidR="0086054C" w:rsidRPr="00D27D11" w:rsidRDefault="0086054C" w:rsidP="00554EBF">
      <w:pPr>
        <w:spacing w:after="0"/>
        <w:rPr>
          <w:sz w:val="24"/>
          <w:szCs w:val="24"/>
        </w:rPr>
      </w:pPr>
      <w:r w:rsidRPr="00D27D11">
        <w:rPr>
          <w:sz w:val="24"/>
          <w:szCs w:val="24"/>
        </w:rPr>
        <w:t xml:space="preserve">2. </w:t>
      </w:r>
      <w:r w:rsidRPr="00D27D11">
        <w:rPr>
          <w:b/>
          <w:bCs/>
          <w:sz w:val="24"/>
          <w:szCs w:val="24"/>
        </w:rPr>
        <w:t>Background</w:t>
      </w:r>
      <w:r w:rsidRPr="00D27D11">
        <w:rPr>
          <w:sz w:val="24"/>
          <w:szCs w:val="24"/>
        </w:rPr>
        <w:t xml:space="preserve">. The Board of Directors may designate committees and appoint its members, as identified in ref. (c). To this end, the Board of Directors is establishing a special committee to </w:t>
      </w:r>
      <w:r w:rsidR="00554EBF">
        <w:rPr>
          <w:sz w:val="24"/>
          <w:szCs w:val="24"/>
        </w:rPr>
        <w:t>promote Community Engagement</w:t>
      </w:r>
      <w:r w:rsidRPr="00D27D11">
        <w:rPr>
          <w:sz w:val="24"/>
          <w:szCs w:val="24"/>
        </w:rPr>
        <w:t xml:space="preserve"> and provide this Board with suggested </w:t>
      </w:r>
      <w:r w:rsidR="00554EBF">
        <w:rPr>
          <w:sz w:val="24"/>
          <w:szCs w:val="24"/>
        </w:rPr>
        <w:t xml:space="preserve">planned event and </w:t>
      </w:r>
      <w:r w:rsidR="00CE6FDE">
        <w:rPr>
          <w:sz w:val="24"/>
          <w:szCs w:val="24"/>
        </w:rPr>
        <w:t>establish budgets</w:t>
      </w:r>
      <w:r w:rsidRPr="00D27D11">
        <w:rPr>
          <w:sz w:val="24"/>
          <w:szCs w:val="24"/>
        </w:rPr>
        <w:t xml:space="preserve"> as deemed necessary</w:t>
      </w:r>
      <w:r w:rsidR="00CE6FDE">
        <w:rPr>
          <w:sz w:val="24"/>
          <w:szCs w:val="24"/>
        </w:rPr>
        <w:t>.</w:t>
      </w:r>
      <w:r w:rsidRPr="00D27D11">
        <w:rPr>
          <w:sz w:val="24"/>
          <w:szCs w:val="24"/>
        </w:rPr>
        <w:t xml:space="preserve"> This committee is named the </w:t>
      </w:r>
      <w:r w:rsidR="00CE6FDE">
        <w:rPr>
          <w:sz w:val="24"/>
          <w:szCs w:val="24"/>
        </w:rPr>
        <w:t>Community Engagement</w:t>
      </w:r>
      <w:r w:rsidRPr="00D27D11">
        <w:rPr>
          <w:sz w:val="24"/>
          <w:szCs w:val="24"/>
        </w:rPr>
        <w:t xml:space="preserve"> Committee</w:t>
      </w:r>
      <w:r w:rsidR="00845E86">
        <w:rPr>
          <w:sz w:val="24"/>
          <w:szCs w:val="24"/>
        </w:rPr>
        <w:t xml:space="preserve"> </w:t>
      </w:r>
      <w:r w:rsidR="00845E86" w:rsidRPr="000B621C">
        <w:rPr>
          <w:sz w:val="24"/>
          <w:szCs w:val="24"/>
        </w:rPr>
        <w:t>and will work with designated lia</w:t>
      </w:r>
      <w:r w:rsidR="000B621C" w:rsidRPr="000B621C">
        <w:rPr>
          <w:sz w:val="24"/>
          <w:szCs w:val="24"/>
        </w:rPr>
        <w:t>i</w:t>
      </w:r>
      <w:r w:rsidR="00845E86" w:rsidRPr="000B621C">
        <w:rPr>
          <w:sz w:val="24"/>
          <w:szCs w:val="24"/>
        </w:rPr>
        <w:t>son(s) to the Board</w:t>
      </w:r>
      <w:r w:rsidR="00CE6FDE" w:rsidRPr="000B621C">
        <w:rPr>
          <w:sz w:val="24"/>
          <w:szCs w:val="24"/>
        </w:rPr>
        <w:t>.</w:t>
      </w:r>
      <w:r w:rsidRPr="000B621C">
        <w:rPr>
          <w:sz w:val="24"/>
          <w:szCs w:val="24"/>
        </w:rPr>
        <w:t xml:space="preserve"> </w:t>
      </w:r>
    </w:p>
    <w:p w14:paraId="24F34477" w14:textId="77777777" w:rsidR="0086054C" w:rsidRPr="00D27D11" w:rsidRDefault="0086054C" w:rsidP="0086054C">
      <w:pPr>
        <w:spacing w:after="0"/>
        <w:rPr>
          <w:sz w:val="24"/>
          <w:szCs w:val="24"/>
        </w:rPr>
      </w:pPr>
    </w:p>
    <w:p w14:paraId="661D94B4" w14:textId="77777777" w:rsidR="00391351" w:rsidRDefault="0086054C" w:rsidP="0086054C">
      <w:pPr>
        <w:spacing w:after="0"/>
        <w:rPr>
          <w:sz w:val="24"/>
          <w:szCs w:val="24"/>
        </w:rPr>
      </w:pPr>
      <w:r w:rsidRPr="00D27D11">
        <w:rPr>
          <w:sz w:val="24"/>
          <w:szCs w:val="24"/>
        </w:rPr>
        <w:t xml:space="preserve">3. </w:t>
      </w:r>
      <w:r w:rsidRPr="00D27D11">
        <w:rPr>
          <w:b/>
          <w:bCs/>
          <w:sz w:val="24"/>
          <w:szCs w:val="24"/>
        </w:rPr>
        <w:t>Membership</w:t>
      </w:r>
      <w:r w:rsidRPr="00D27D11">
        <w:rPr>
          <w:sz w:val="24"/>
          <w:szCs w:val="24"/>
        </w:rPr>
        <w:t>. The Board of Directors shall appoint the members of this committee. This committee shall consist of at least 3 and not more than 5 members. Each member shall be both a</w:t>
      </w:r>
      <w:r w:rsidR="00D27D11" w:rsidRPr="00D27D11">
        <w:rPr>
          <w:sz w:val="24"/>
          <w:szCs w:val="24"/>
        </w:rPr>
        <w:t xml:space="preserve"> resident and an owner of WLA and shall serve for as long as the Board designates. Once appointed by the Board, the committee will have a first meeting for organizational purposes and elect by majority vote from its </w:t>
      </w:r>
      <w:r w:rsidR="00D27D11" w:rsidRPr="000B621C">
        <w:rPr>
          <w:sz w:val="24"/>
          <w:szCs w:val="24"/>
        </w:rPr>
        <w:t>members</w:t>
      </w:r>
      <w:r w:rsidR="00D27D11" w:rsidRPr="00D27D11">
        <w:rPr>
          <w:sz w:val="24"/>
          <w:szCs w:val="24"/>
        </w:rPr>
        <w:t xml:space="preserve"> at least 3 officers: a Chairperson, a Deputy- Chairperson and a Secretary. If the committee does not elect these officers the Board will designate these officers from the committee membership. The officers will have the following (but not limited to) responsibilities: </w:t>
      </w:r>
    </w:p>
    <w:p w14:paraId="52CC738D" w14:textId="77777777" w:rsidR="00391351" w:rsidRDefault="00D27D11" w:rsidP="00391351">
      <w:pPr>
        <w:spacing w:after="0"/>
        <w:ind w:firstLine="720"/>
        <w:rPr>
          <w:sz w:val="24"/>
          <w:szCs w:val="24"/>
        </w:rPr>
      </w:pPr>
      <w:r w:rsidRPr="00D27D11">
        <w:rPr>
          <w:sz w:val="24"/>
          <w:szCs w:val="24"/>
        </w:rPr>
        <w:t xml:space="preserve">a) Chairperson </w:t>
      </w:r>
    </w:p>
    <w:p w14:paraId="437561B5" w14:textId="77777777" w:rsidR="00391351" w:rsidRDefault="00D27D11" w:rsidP="00391351">
      <w:pPr>
        <w:spacing w:after="0"/>
        <w:ind w:left="720" w:firstLine="720"/>
        <w:rPr>
          <w:sz w:val="24"/>
          <w:szCs w:val="24"/>
        </w:rPr>
      </w:pPr>
      <w:r w:rsidRPr="00D27D11">
        <w:rPr>
          <w:sz w:val="24"/>
          <w:szCs w:val="24"/>
        </w:rPr>
        <w:t xml:space="preserve">a. Acting to oversee orderly meetings </w:t>
      </w:r>
    </w:p>
    <w:p w14:paraId="65B8BEA6" w14:textId="77777777" w:rsidR="00391351" w:rsidRDefault="00D27D11" w:rsidP="00391351">
      <w:pPr>
        <w:spacing w:after="0"/>
        <w:ind w:left="720" w:firstLine="720"/>
        <w:rPr>
          <w:sz w:val="24"/>
          <w:szCs w:val="24"/>
        </w:rPr>
      </w:pPr>
      <w:r w:rsidRPr="00D27D11">
        <w:rPr>
          <w:sz w:val="24"/>
          <w:szCs w:val="24"/>
        </w:rPr>
        <w:t xml:space="preserve">b. Ensure the regular and continued progress of the committee’s assignment </w:t>
      </w:r>
    </w:p>
    <w:p w14:paraId="18344068" w14:textId="77777777" w:rsidR="00391351" w:rsidRDefault="00D27D11" w:rsidP="00391351">
      <w:pPr>
        <w:spacing w:after="0"/>
        <w:ind w:left="720" w:firstLine="720"/>
        <w:rPr>
          <w:sz w:val="24"/>
          <w:szCs w:val="24"/>
        </w:rPr>
      </w:pPr>
      <w:r w:rsidRPr="00D27D11">
        <w:rPr>
          <w:sz w:val="24"/>
          <w:szCs w:val="24"/>
        </w:rPr>
        <w:t xml:space="preserve">c. Report progress/activity of the committee to the Board </w:t>
      </w:r>
    </w:p>
    <w:p w14:paraId="263B0891" w14:textId="77777777" w:rsidR="00391351" w:rsidRDefault="00D27D11" w:rsidP="00391351">
      <w:pPr>
        <w:spacing w:after="0"/>
        <w:ind w:left="720"/>
        <w:rPr>
          <w:sz w:val="24"/>
          <w:szCs w:val="24"/>
        </w:rPr>
      </w:pPr>
      <w:r w:rsidRPr="00D27D11">
        <w:rPr>
          <w:sz w:val="24"/>
          <w:szCs w:val="24"/>
        </w:rPr>
        <w:t xml:space="preserve">b) Deputy-Chairperson </w:t>
      </w:r>
    </w:p>
    <w:p w14:paraId="2557D144" w14:textId="77777777" w:rsidR="00391351" w:rsidRDefault="00D27D11" w:rsidP="00391351">
      <w:pPr>
        <w:spacing w:after="0"/>
        <w:ind w:left="720" w:firstLine="720"/>
        <w:rPr>
          <w:sz w:val="24"/>
          <w:szCs w:val="24"/>
        </w:rPr>
      </w:pPr>
      <w:r w:rsidRPr="00D27D11">
        <w:rPr>
          <w:sz w:val="24"/>
          <w:szCs w:val="24"/>
        </w:rPr>
        <w:t xml:space="preserve">a. Assist the Chairperson in these functions </w:t>
      </w:r>
    </w:p>
    <w:p w14:paraId="06A5B9D9" w14:textId="41C45E06" w:rsidR="0086054C" w:rsidRDefault="00D27D11" w:rsidP="00391351">
      <w:pPr>
        <w:spacing w:after="0"/>
        <w:ind w:left="720" w:firstLine="720"/>
        <w:rPr>
          <w:sz w:val="24"/>
          <w:szCs w:val="24"/>
        </w:rPr>
      </w:pPr>
      <w:r w:rsidRPr="00D27D11">
        <w:rPr>
          <w:sz w:val="24"/>
          <w:szCs w:val="24"/>
        </w:rPr>
        <w:t>b. Act as substitute Chairperson, if necessary</w:t>
      </w:r>
    </w:p>
    <w:p w14:paraId="280DA179" w14:textId="77777777" w:rsidR="00391351" w:rsidRPr="00391351" w:rsidRDefault="00391351" w:rsidP="00391351">
      <w:pPr>
        <w:spacing w:after="0"/>
        <w:ind w:firstLine="720"/>
        <w:rPr>
          <w:sz w:val="24"/>
          <w:szCs w:val="24"/>
        </w:rPr>
      </w:pPr>
      <w:r w:rsidRPr="00391351">
        <w:rPr>
          <w:sz w:val="24"/>
          <w:szCs w:val="24"/>
        </w:rPr>
        <w:lastRenderedPageBreak/>
        <w:t xml:space="preserve">c) Secretary </w:t>
      </w:r>
    </w:p>
    <w:p w14:paraId="2CCF635B" w14:textId="77777777" w:rsidR="00391351" w:rsidRPr="00391351" w:rsidRDefault="00391351" w:rsidP="00391351">
      <w:pPr>
        <w:spacing w:after="0"/>
        <w:ind w:left="720" w:firstLine="720"/>
        <w:rPr>
          <w:sz w:val="24"/>
          <w:szCs w:val="24"/>
        </w:rPr>
      </w:pPr>
      <w:r w:rsidRPr="00391351">
        <w:rPr>
          <w:sz w:val="24"/>
          <w:szCs w:val="24"/>
        </w:rPr>
        <w:t xml:space="preserve">a. Keep accurate minutes of this committee’s meetings </w:t>
      </w:r>
    </w:p>
    <w:p w14:paraId="0953198B" w14:textId="77777777" w:rsidR="00391351" w:rsidRPr="00391351" w:rsidRDefault="00391351" w:rsidP="00391351">
      <w:pPr>
        <w:spacing w:after="0"/>
        <w:ind w:left="720" w:firstLine="720"/>
        <w:rPr>
          <w:sz w:val="24"/>
          <w:szCs w:val="24"/>
        </w:rPr>
      </w:pPr>
      <w:r w:rsidRPr="00391351">
        <w:rPr>
          <w:sz w:val="24"/>
          <w:szCs w:val="24"/>
        </w:rPr>
        <w:t xml:space="preserve">b. Keep a record of the steps taken to research the assigned task </w:t>
      </w:r>
    </w:p>
    <w:p w14:paraId="4185A07E" w14:textId="77777777" w:rsidR="00391351" w:rsidRPr="00391351" w:rsidRDefault="00391351" w:rsidP="00391351">
      <w:pPr>
        <w:spacing w:after="0"/>
        <w:ind w:left="1440"/>
        <w:rPr>
          <w:sz w:val="24"/>
          <w:szCs w:val="24"/>
        </w:rPr>
      </w:pPr>
      <w:r w:rsidRPr="00391351">
        <w:rPr>
          <w:sz w:val="24"/>
          <w:szCs w:val="24"/>
        </w:rPr>
        <w:t xml:space="preserve">c. Ensure that the actions of the committee are published in a timely manner to the Board and the Waters Landing community </w:t>
      </w:r>
    </w:p>
    <w:p w14:paraId="013406D0" w14:textId="77777777" w:rsidR="00391351" w:rsidRDefault="00391351" w:rsidP="00391351">
      <w:pPr>
        <w:spacing w:after="0"/>
      </w:pPr>
    </w:p>
    <w:p w14:paraId="434932F6" w14:textId="7DB2D0C7" w:rsidR="00391351" w:rsidRPr="00391351" w:rsidRDefault="00391351" w:rsidP="00391351">
      <w:pPr>
        <w:spacing w:after="0"/>
        <w:rPr>
          <w:sz w:val="24"/>
          <w:szCs w:val="24"/>
        </w:rPr>
      </w:pPr>
      <w:r w:rsidRPr="00391351">
        <w:rPr>
          <w:sz w:val="24"/>
          <w:szCs w:val="24"/>
        </w:rPr>
        <w:t xml:space="preserve">4. </w:t>
      </w:r>
      <w:r w:rsidRPr="00391351">
        <w:rPr>
          <w:b/>
          <w:bCs/>
          <w:sz w:val="24"/>
          <w:szCs w:val="24"/>
          <w:u w:val="single"/>
        </w:rPr>
        <w:t>Assigned Task</w:t>
      </w:r>
      <w:r w:rsidRPr="00391351">
        <w:rPr>
          <w:sz w:val="24"/>
          <w:szCs w:val="24"/>
        </w:rPr>
        <w:t xml:space="preserve">. This </w:t>
      </w:r>
      <w:r w:rsidR="000B621C">
        <w:rPr>
          <w:sz w:val="24"/>
          <w:szCs w:val="24"/>
        </w:rPr>
        <w:t>C</w:t>
      </w:r>
      <w:r w:rsidRPr="00391351">
        <w:rPr>
          <w:sz w:val="24"/>
          <w:szCs w:val="24"/>
        </w:rPr>
        <w:t xml:space="preserve">ommittee </w:t>
      </w:r>
      <w:proofErr w:type="gramStart"/>
      <w:r w:rsidRPr="00391351">
        <w:rPr>
          <w:sz w:val="24"/>
          <w:szCs w:val="24"/>
        </w:rPr>
        <w:t>is</w:t>
      </w:r>
      <w:proofErr w:type="gramEnd"/>
      <w:r w:rsidRPr="00391351">
        <w:rPr>
          <w:sz w:val="24"/>
          <w:szCs w:val="24"/>
        </w:rPr>
        <w:t xml:space="preserve"> established for the purpose of </w:t>
      </w:r>
      <w:r w:rsidR="00696308">
        <w:rPr>
          <w:sz w:val="24"/>
          <w:szCs w:val="24"/>
        </w:rPr>
        <w:t>facilitating community-wide social events and functions</w:t>
      </w:r>
      <w:r w:rsidRPr="00391351">
        <w:rPr>
          <w:sz w:val="24"/>
          <w:szCs w:val="24"/>
        </w:rPr>
        <w:t xml:space="preserve">. The committee may utilize any methods that it deems valuable to undertake its assignment, including (but not limited to) any of the following methods: </w:t>
      </w:r>
    </w:p>
    <w:p w14:paraId="4E59AD50" w14:textId="615AB419" w:rsidR="00364A12" w:rsidRPr="00391351" w:rsidRDefault="00391351" w:rsidP="00364A12">
      <w:pPr>
        <w:spacing w:after="0"/>
        <w:ind w:left="720"/>
        <w:rPr>
          <w:sz w:val="24"/>
          <w:szCs w:val="24"/>
        </w:rPr>
      </w:pPr>
      <w:r w:rsidRPr="00391351">
        <w:rPr>
          <w:sz w:val="24"/>
          <w:szCs w:val="24"/>
        </w:rPr>
        <w:t xml:space="preserve">a) </w:t>
      </w:r>
      <w:r w:rsidR="00364A12">
        <w:rPr>
          <w:sz w:val="24"/>
          <w:szCs w:val="24"/>
        </w:rPr>
        <w:t>Plan and develop community events</w:t>
      </w:r>
    </w:p>
    <w:p w14:paraId="23B5D7D3" w14:textId="11BA472D" w:rsidR="00364A12" w:rsidRDefault="00391351" w:rsidP="00364A12">
      <w:pPr>
        <w:spacing w:after="0"/>
        <w:ind w:left="720"/>
        <w:rPr>
          <w:sz w:val="24"/>
          <w:szCs w:val="24"/>
        </w:rPr>
      </w:pPr>
      <w:r w:rsidRPr="00391351">
        <w:rPr>
          <w:sz w:val="24"/>
          <w:szCs w:val="24"/>
        </w:rPr>
        <w:t xml:space="preserve">b) </w:t>
      </w:r>
      <w:r w:rsidR="00364A12">
        <w:rPr>
          <w:sz w:val="24"/>
          <w:szCs w:val="24"/>
        </w:rPr>
        <w:t>Submit budgets to Board</w:t>
      </w:r>
      <w:r w:rsidR="002D5040">
        <w:rPr>
          <w:sz w:val="24"/>
          <w:szCs w:val="24"/>
        </w:rPr>
        <w:t xml:space="preserve"> of Directors for funding support</w:t>
      </w:r>
    </w:p>
    <w:p w14:paraId="3FA0B176" w14:textId="3C64151B" w:rsidR="002D5040" w:rsidRPr="00391351" w:rsidRDefault="002D5040" w:rsidP="00364A12">
      <w:pPr>
        <w:spacing w:after="0"/>
        <w:ind w:left="720"/>
        <w:rPr>
          <w:sz w:val="24"/>
          <w:szCs w:val="24"/>
        </w:rPr>
      </w:pPr>
      <w:r>
        <w:rPr>
          <w:sz w:val="24"/>
          <w:szCs w:val="24"/>
        </w:rPr>
        <w:t>c) Organize volunteers for Board sanctioned events</w:t>
      </w:r>
    </w:p>
    <w:p w14:paraId="704D456A" w14:textId="77777777" w:rsidR="002D5040" w:rsidRPr="00391351" w:rsidRDefault="002D5040" w:rsidP="002D5040">
      <w:pPr>
        <w:spacing w:after="0"/>
        <w:ind w:left="720"/>
        <w:rPr>
          <w:sz w:val="24"/>
          <w:szCs w:val="24"/>
        </w:rPr>
      </w:pPr>
      <w:r>
        <w:rPr>
          <w:sz w:val="24"/>
          <w:szCs w:val="24"/>
        </w:rPr>
        <w:t>d</w:t>
      </w:r>
      <w:r w:rsidR="00391351" w:rsidRPr="00391351">
        <w:rPr>
          <w:sz w:val="24"/>
          <w:szCs w:val="24"/>
        </w:rPr>
        <w:t xml:space="preserve">)  </w:t>
      </w:r>
      <w:r w:rsidRPr="00391351">
        <w:rPr>
          <w:sz w:val="24"/>
          <w:szCs w:val="24"/>
        </w:rPr>
        <w:t xml:space="preserve">Research of </w:t>
      </w:r>
      <w:r>
        <w:rPr>
          <w:sz w:val="24"/>
          <w:szCs w:val="24"/>
        </w:rPr>
        <w:t>experts and professionals for open house, training sessions, other activities</w:t>
      </w:r>
    </w:p>
    <w:p w14:paraId="2DB2EF55" w14:textId="0AA839FC" w:rsidR="00391351" w:rsidRPr="00391351" w:rsidRDefault="00820128" w:rsidP="00820128">
      <w:pPr>
        <w:spacing w:after="0"/>
        <w:ind w:firstLine="720"/>
        <w:rPr>
          <w:sz w:val="24"/>
          <w:szCs w:val="24"/>
        </w:rPr>
      </w:pPr>
      <w:r>
        <w:rPr>
          <w:sz w:val="24"/>
          <w:szCs w:val="24"/>
        </w:rPr>
        <w:t>e</w:t>
      </w:r>
      <w:r w:rsidR="00391351" w:rsidRPr="00391351">
        <w:rPr>
          <w:sz w:val="24"/>
          <w:szCs w:val="24"/>
        </w:rPr>
        <w:t xml:space="preserve">) </w:t>
      </w:r>
      <w:r w:rsidR="002D5040">
        <w:rPr>
          <w:sz w:val="24"/>
          <w:szCs w:val="24"/>
        </w:rPr>
        <w:t>Promote and coordinate events</w:t>
      </w:r>
      <w:r w:rsidR="00391351" w:rsidRPr="00391351">
        <w:rPr>
          <w:sz w:val="24"/>
          <w:szCs w:val="24"/>
        </w:rPr>
        <w:t xml:space="preserve"> </w:t>
      </w:r>
    </w:p>
    <w:p w14:paraId="306559E9" w14:textId="77777777" w:rsidR="00391351" w:rsidRDefault="00391351" w:rsidP="00391351">
      <w:pPr>
        <w:spacing w:after="0"/>
      </w:pPr>
    </w:p>
    <w:p w14:paraId="4864238D" w14:textId="3BEEBB5E" w:rsidR="00391351" w:rsidRPr="00BA6578" w:rsidRDefault="00391351" w:rsidP="00391351">
      <w:pPr>
        <w:spacing w:after="0"/>
        <w:rPr>
          <w:color w:val="4472C4" w:themeColor="accent1"/>
          <w:sz w:val="24"/>
          <w:szCs w:val="24"/>
        </w:rPr>
      </w:pPr>
      <w:r w:rsidRPr="00391351">
        <w:rPr>
          <w:sz w:val="24"/>
          <w:szCs w:val="24"/>
        </w:rPr>
        <w:t xml:space="preserve">The intention for this </w:t>
      </w:r>
      <w:r w:rsidR="000B621C">
        <w:rPr>
          <w:sz w:val="24"/>
          <w:szCs w:val="24"/>
        </w:rPr>
        <w:t>C</w:t>
      </w:r>
      <w:r w:rsidRPr="00391351">
        <w:rPr>
          <w:sz w:val="24"/>
          <w:szCs w:val="24"/>
        </w:rPr>
        <w:t xml:space="preserve">ommittee is to </w:t>
      </w:r>
      <w:r w:rsidR="002D5040">
        <w:rPr>
          <w:sz w:val="24"/>
          <w:szCs w:val="24"/>
        </w:rPr>
        <w:t xml:space="preserve">offer a variety of activities that will appeal to our diverse population. The activities are a way to meet people, visit neighbors, </w:t>
      </w:r>
      <w:r w:rsidR="00BA6578" w:rsidRPr="000B621C">
        <w:rPr>
          <w:sz w:val="24"/>
          <w:szCs w:val="24"/>
        </w:rPr>
        <w:t xml:space="preserve">inform and educate, </w:t>
      </w:r>
      <w:r w:rsidR="002D5040">
        <w:rPr>
          <w:sz w:val="24"/>
          <w:szCs w:val="24"/>
        </w:rPr>
        <w:t xml:space="preserve">and enhance the community through a variety of </w:t>
      </w:r>
      <w:r w:rsidR="00BA6578" w:rsidRPr="000B621C">
        <w:rPr>
          <w:sz w:val="24"/>
          <w:szCs w:val="24"/>
        </w:rPr>
        <w:t xml:space="preserve">activities or </w:t>
      </w:r>
      <w:r w:rsidR="002D5040">
        <w:rPr>
          <w:sz w:val="24"/>
          <w:szCs w:val="24"/>
        </w:rPr>
        <w:t>programs. When neighbors have personal relationships, they are more likely to look out for each other as well as foster positive community spirit.</w:t>
      </w:r>
      <w:r w:rsidR="00BA6578">
        <w:rPr>
          <w:sz w:val="24"/>
          <w:szCs w:val="24"/>
        </w:rPr>
        <w:t xml:space="preserve">  </w:t>
      </w:r>
    </w:p>
    <w:p w14:paraId="638D1C91" w14:textId="77777777" w:rsidR="00391351" w:rsidRPr="00391351" w:rsidRDefault="00391351" w:rsidP="00391351">
      <w:pPr>
        <w:spacing w:after="0"/>
        <w:rPr>
          <w:sz w:val="24"/>
          <w:szCs w:val="24"/>
        </w:rPr>
      </w:pPr>
    </w:p>
    <w:p w14:paraId="47FB20EF" w14:textId="75D42B2F" w:rsidR="00391351" w:rsidRPr="00C42FBF" w:rsidRDefault="00391351" w:rsidP="00391351">
      <w:pPr>
        <w:spacing w:after="0"/>
        <w:rPr>
          <w:sz w:val="24"/>
          <w:szCs w:val="24"/>
        </w:rPr>
      </w:pPr>
      <w:r w:rsidRPr="00C42FBF">
        <w:rPr>
          <w:sz w:val="24"/>
          <w:szCs w:val="24"/>
        </w:rPr>
        <w:t xml:space="preserve">5. </w:t>
      </w:r>
      <w:r w:rsidRPr="00C42FBF">
        <w:rPr>
          <w:b/>
          <w:bCs/>
          <w:sz w:val="24"/>
          <w:szCs w:val="24"/>
          <w:u w:val="single"/>
        </w:rPr>
        <w:t>Meeting Frequency</w:t>
      </w:r>
      <w:r w:rsidRPr="00C42FBF">
        <w:rPr>
          <w:sz w:val="24"/>
          <w:szCs w:val="24"/>
        </w:rPr>
        <w:t xml:space="preserve">. This </w:t>
      </w:r>
      <w:r w:rsidR="000B621C">
        <w:rPr>
          <w:sz w:val="24"/>
          <w:szCs w:val="24"/>
        </w:rPr>
        <w:t>C</w:t>
      </w:r>
      <w:r w:rsidRPr="00C42FBF">
        <w:rPr>
          <w:sz w:val="24"/>
          <w:szCs w:val="24"/>
        </w:rPr>
        <w:t xml:space="preserve">ommittee will meet as often as it decides but not less than once per </w:t>
      </w:r>
      <w:r w:rsidR="00D47B97">
        <w:rPr>
          <w:sz w:val="24"/>
          <w:szCs w:val="24"/>
        </w:rPr>
        <w:t>quarter</w:t>
      </w:r>
      <w:r w:rsidRPr="00C42FBF">
        <w:rPr>
          <w:sz w:val="24"/>
          <w:szCs w:val="24"/>
        </w:rPr>
        <w:t>. The meetings will be open in accordance with the recommended guidelines of the Maryland Commission on Common Ownership Communities (CCOC) and as defined by CCOC. Open meetings will be announced timely to the Waters Landing community. However, independent research at other locations such as government offices, other associations, interviews, etc. will not be considered open meetings and may be conducted privately. These independent research events will be recorded by the Secretary and reported openly at the first following open meeting of the committee and to the very next</w:t>
      </w:r>
      <w:r>
        <w:t xml:space="preserve"> </w:t>
      </w:r>
      <w:r w:rsidRPr="00C42FBF">
        <w:rPr>
          <w:sz w:val="24"/>
          <w:szCs w:val="24"/>
        </w:rPr>
        <w:t xml:space="preserve">open Board of Directors meeting. This committee is assigned to inform and advise the Board of Directors </w:t>
      </w:r>
      <w:r w:rsidR="000B621C" w:rsidRPr="000B621C">
        <w:rPr>
          <w:sz w:val="24"/>
          <w:szCs w:val="24"/>
        </w:rPr>
        <w:t xml:space="preserve">or designated liaison(s) </w:t>
      </w:r>
      <w:r w:rsidRPr="00C42FBF">
        <w:rPr>
          <w:sz w:val="24"/>
          <w:szCs w:val="24"/>
        </w:rPr>
        <w:t xml:space="preserve">on its </w:t>
      </w:r>
      <w:r w:rsidR="002D5040">
        <w:rPr>
          <w:sz w:val="24"/>
          <w:szCs w:val="24"/>
        </w:rPr>
        <w:t>proposed activities and budget requirements</w:t>
      </w:r>
      <w:r w:rsidRPr="00C42FBF">
        <w:rPr>
          <w:sz w:val="24"/>
          <w:szCs w:val="24"/>
        </w:rPr>
        <w:t xml:space="preserve">. </w:t>
      </w:r>
    </w:p>
    <w:p w14:paraId="028E0E65" w14:textId="77777777" w:rsidR="00391351" w:rsidRPr="00C42FBF" w:rsidRDefault="00391351" w:rsidP="00391351">
      <w:pPr>
        <w:spacing w:after="0"/>
        <w:rPr>
          <w:sz w:val="24"/>
          <w:szCs w:val="24"/>
        </w:rPr>
      </w:pPr>
    </w:p>
    <w:p w14:paraId="6B03B196" w14:textId="029B6AC0" w:rsidR="00391351" w:rsidRPr="00C42FBF" w:rsidRDefault="00391351" w:rsidP="00391351">
      <w:pPr>
        <w:spacing w:after="0"/>
        <w:rPr>
          <w:sz w:val="24"/>
          <w:szCs w:val="24"/>
        </w:rPr>
      </w:pPr>
      <w:r w:rsidRPr="00C42FBF">
        <w:rPr>
          <w:sz w:val="24"/>
          <w:szCs w:val="24"/>
        </w:rPr>
        <w:t>6</w:t>
      </w:r>
      <w:r w:rsidRPr="00C42FBF">
        <w:rPr>
          <w:b/>
          <w:bCs/>
          <w:sz w:val="24"/>
          <w:szCs w:val="24"/>
        </w:rPr>
        <w:t xml:space="preserve">. </w:t>
      </w:r>
      <w:r w:rsidRPr="00C42FBF">
        <w:rPr>
          <w:b/>
          <w:bCs/>
          <w:sz w:val="24"/>
          <w:szCs w:val="24"/>
          <w:u w:val="single"/>
        </w:rPr>
        <w:t>Records Management</w:t>
      </w:r>
      <w:r w:rsidRPr="00C42FBF">
        <w:rPr>
          <w:sz w:val="24"/>
          <w:szCs w:val="24"/>
        </w:rPr>
        <w:t xml:space="preserve">. All records created in preparation for, and </w:t>
      </w:r>
      <w:proofErr w:type="gramStart"/>
      <w:r w:rsidRPr="00C42FBF">
        <w:rPr>
          <w:sz w:val="24"/>
          <w:szCs w:val="24"/>
        </w:rPr>
        <w:t>as a result of</w:t>
      </w:r>
      <w:proofErr w:type="gramEnd"/>
      <w:r w:rsidRPr="00C42FBF">
        <w:rPr>
          <w:sz w:val="24"/>
          <w:szCs w:val="24"/>
        </w:rPr>
        <w:t xml:space="preserve">, the </w:t>
      </w:r>
      <w:r w:rsidR="000B621C">
        <w:rPr>
          <w:sz w:val="24"/>
          <w:szCs w:val="24"/>
        </w:rPr>
        <w:t>C</w:t>
      </w:r>
      <w:r w:rsidRPr="00C42FBF">
        <w:rPr>
          <w:sz w:val="24"/>
          <w:szCs w:val="24"/>
        </w:rPr>
        <w:t xml:space="preserve">ommittee’s assignment will be stored in a designated area available to </w:t>
      </w:r>
      <w:proofErr w:type="gramStart"/>
      <w:r w:rsidRPr="00C42FBF">
        <w:rPr>
          <w:sz w:val="24"/>
          <w:szCs w:val="24"/>
        </w:rPr>
        <w:t>Board</w:t>
      </w:r>
      <w:proofErr w:type="gramEnd"/>
      <w:r w:rsidRPr="00C42FBF">
        <w:rPr>
          <w:sz w:val="24"/>
          <w:szCs w:val="24"/>
        </w:rPr>
        <w:t xml:space="preserve"> of Directors and its managing agent. </w:t>
      </w:r>
    </w:p>
    <w:p w14:paraId="05221E62" w14:textId="77777777" w:rsidR="00391351" w:rsidRPr="00C42FBF" w:rsidRDefault="00391351" w:rsidP="00391351">
      <w:pPr>
        <w:spacing w:after="0"/>
        <w:rPr>
          <w:sz w:val="24"/>
          <w:szCs w:val="24"/>
        </w:rPr>
      </w:pPr>
    </w:p>
    <w:p w14:paraId="08EB7DF6" w14:textId="0A30B3EB" w:rsidR="00391351" w:rsidRPr="00C42FBF" w:rsidRDefault="00391351" w:rsidP="00391351">
      <w:pPr>
        <w:spacing w:after="0"/>
        <w:rPr>
          <w:sz w:val="24"/>
          <w:szCs w:val="24"/>
        </w:rPr>
      </w:pPr>
      <w:r w:rsidRPr="00C42FBF">
        <w:rPr>
          <w:sz w:val="24"/>
          <w:szCs w:val="24"/>
        </w:rPr>
        <w:t xml:space="preserve">7. </w:t>
      </w:r>
      <w:r w:rsidRPr="00C42FBF">
        <w:rPr>
          <w:b/>
          <w:bCs/>
          <w:sz w:val="24"/>
          <w:szCs w:val="24"/>
          <w:u w:val="single"/>
        </w:rPr>
        <w:t>Status Reports</w:t>
      </w:r>
      <w:r w:rsidRPr="00C42FBF">
        <w:rPr>
          <w:sz w:val="24"/>
          <w:szCs w:val="24"/>
        </w:rPr>
        <w:t xml:space="preserve">. The </w:t>
      </w:r>
      <w:r w:rsidR="000B621C">
        <w:rPr>
          <w:sz w:val="24"/>
          <w:szCs w:val="24"/>
        </w:rPr>
        <w:t>C</w:t>
      </w:r>
      <w:r w:rsidRPr="00C42FBF">
        <w:rPr>
          <w:sz w:val="24"/>
          <w:szCs w:val="24"/>
        </w:rPr>
        <w:t xml:space="preserve">ommittee will regularly inform the Board </w:t>
      </w:r>
      <w:r w:rsidR="000B621C" w:rsidRPr="000B621C">
        <w:rPr>
          <w:sz w:val="24"/>
          <w:szCs w:val="24"/>
        </w:rPr>
        <w:t>or designated</w:t>
      </w:r>
      <w:r w:rsidR="00BA6578" w:rsidRPr="000B621C">
        <w:rPr>
          <w:sz w:val="24"/>
          <w:szCs w:val="24"/>
        </w:rPr>
        <w:t xml:space="preserve"> </w:t>
      </w:r>
      <w:r w:rsidR="000B621C" w:rsidRPr="000B621C">
        <w:rPr>
          <w:sz w:val="24"/>
          <w:szCs w:val="24"/>
        </w:rPr>
        <w:t xml:space="preserve">liaison(s) </w:t>
      </w:r>
      <w:r w:rsidRPr="00C42FBF">
        <w:rPr>
          <w:sz w:val="24"/>
          <w:szCs w:val="24"/>
        </w:rPr>
        <w:t>of their progress in a manner it deems necessary. Additionally, the officers will prepare a summary report of their progress and will deliver it to the Board of Directors at the monthly Board meeting. It is recommended that the committee communicate regularly with the Board</w:t>
      </w:r>
      <w:r w:rsidR="00BA6578">
        <w:rPr>
          <w:sz w:val="24"/>
          <w:szCs w:val="24"/>
        </w:rPr>
        <w:t xml:space="preserve"> </w:t>
      </w:r>
      <w:r w:rsidR="00BA6578" w:rsidRPr="000B621C">
        <w:rPr>
          <w:sz w:val="24"/>
          <w:szCs w:val="24"/>
        </w:rPr>
        <w:t>liaison</w:t>
      </w:r>
      <w:r w:rsidR="002D5040" w:rsidRPr="000B621C">
        <w:rPr>
          <w:sz w:val="24"/>
          <w:szCs w:val="24"/>
        </w:rPr>
        <w:t>.</w:t>
      </w:r>
    </w:p>
    <w:p w14:paraId="7727005A" w14:textId="77777777" w:rsidR="00391351" w:rsidRPr="00C42FBF" w:rsidRDefault="00391351" w:rsidP="00391351">
      <w:pPr>
        <w:spacing w:after="0"/>
        <w:rPr>
          <w:sz w:val="24"/>
          <w:szCs w:val="24"/>
        </w:rPr>
      </w:pPr>
    </w:p>
    <w:p w14:paraId="3451614B" w14:textId="1CA10719" w:rsidR="00391351" w:rsidRDefault="00391351" w:rsidP="00391351">
      <w:pPr>
        <w:spacing w:after="0"/>
        <w:rPr>
          <w:sz w:val="24"/>
          <w:szCs w:val="24"/>
        </w:rPr>
      </w:pPr>
      <w:r w:rsidRPr="00C42FBF">
        <w:rPr>
          <w:sz w:val="24"/>
          <w:szCs w:val="24"/>
        </w:rPr>
        <w:t xml:space="preserve">8. </w:t>
      </w:r>
      <w:r w:rsidRPr="00C42FBF">
        <w:rPr>
          <w:b/>
          <w:bCs/>
          <w:sz w:val="24"/>
          <w:szCs w:val="24"/>
          <w:u w:val="single"/>
        </w:rPr>
        <w:t>Committee Output</w:t>
      </w:r>
      <w:r w:rsidRPr="00C42FBF">
        <w:rPr>
          <w:sz w:val="24"/>
          <w:szCs w:val="24"/>
        </w:rPr>
        <w:t xml:space="preserve">. </w:t>
      </w:r>
      <w:r w:rsidR="002D5040">
        <w:rPr>
          <w:sz w:val="24"/>
          <w:szCs w:val="24"/>
        </w:rPr>
        <w:t xml:space="preserve">After each event, report to the Board feedback from attendees, </w:t>
      </w:r>
      <w:r w:rsidR="003B0EC9">
        <w:rPr>
          <w:sz w:val="24"/>
          <w:szCs w:val="24"/>
        </w:rPr>
        <w:t>budget actuals,</w:t>
      </w:r>
      <w:r w:rsidR="002D5040">
        <w:rPr>
          <w:sz w:val="24"/>
          <w:szCs w:val="24"/>
        </w:rPr>
        <w:t xml:space="preserve"> and lessons learn</w:t>
      </w:r>
      <w:r w:rsidR="003B0EC9">
        <w:rPr>
          <w:sz w:val="24"/>
          <w:szCs w:val="24"/>
        </w:rPr>
        <w:t>ed.</w:t>
      </w:r>
    </w:p>
    <w:p w14:paraId="7CFFE200" w14:textId="77777777" w:rsidR="004C67F9" w:rsidRPr="00C42FBF" w:rsidRDefault="004C67F9" w:rsidP="00391351">
      <w:pPr>
        <w:spacing w:after="0"/>
        <w:rPr>
          <w:sz w:val="24"/>
          <w:szCs w:val="24"/>
        </w:rPr>
      </w:pPr>
    </w:p>
    <w:p w14:paraId="3960DF2B" w14:textId="77777777" w:rsidR="00C42FBF" w:rsidRPr="00C42FBF" w:rsidRDefault="00391351" w:rsidP="00391351">
      <w:pPr>
        <w:spacing w:after="0"/>
        <w:rPr>
          <w:sz w:val="24"/>
          <w:szCs w:val="24"/>
        </w:rPr>
      </w:pPr>
      <w:r w:rsidRPr="00C42FBF">
        <w:rPr>
          <w:sz w:val="24"/>
          <w:szCs w:val="24"/>
        </w:rPr>
        <w:t xml:space="preserve">9. </w:t>
      </w:r>
      <w:r w:rsidRPr="00C42FBF">
        <w:rPr>
          <w:b/>
          <w:bCs/>
          <w:sz w:val="24"/>
          <w:szCs w:val="24"/>
          <w:u w:val="single"/>
        </w:rPr>
        <w:t>Duration</w:t>
      </w:r>
      <w:r w:rsidRPr="00C42FBF">
        <w:rPr>
          <w:sz w:val="24"/>
          <w:szCs w:val="24"/>
        </w:rPr>
        <w:t xml:space="preserve">. This committee shall continue until the Board has agreed, by majority vote, that it has completed its work and/or will be disbanded. </w:t>
      </w:r>
    </w:p>
    <w:p w14:paraId="3E7C72FE" w14:textId="77777777" w:rsidR="00C42FBF" w:rsidRDefault="00C42FBF" w:rsidP="00391351">
      <w:pPr>
        <w:spacing w:after="0"/>
      </w:pPr>
    </w:p>
    <w:p w14:paraId="06FE074D" w14:textId="463BCB75" w:rsidR="00C42FBF" w:rsidRPr="00C42FBF" w:rsidRDefault="00391351" w:rsidP="00391351">
      <w:pPr>
        <w:spacing w:after="0"/>
        <w:rPr>
          <w:sz w:val="24"/>
          <w:szCs w:val="24"/>
        </w:rPr>
      </w:pPr>
      <w:r w:rsidRPr="00C42FBF">
        <w:rPr>
          <w:sz w:val="24"/>
          <w:szCs w:val="24"/>
        </w:rPr>
        <w:t xml:space="preserve">10. </w:t>
      </w:r>
      <w:r w:rsidRPr="00C42FBF">
        <w:rPr>
          <w:b/>
          <w:bCs/>
          <w:sz w:val="24"/>
          <w:szCs w:val="24"/>
          <w:u w:val="single"/>
        </w:rPr>
        <w:t>Annual Reauthorization</w:t>
      </w:r>
      <w:r w:rsidRPr="00C42FBF">
        <w:rPr>
          <w:sz w:val="24"/>
          <w:szCs w:val="24"/>
        </w:rPr>
        <w:t xml:space="preserve">. If the committee continues past </w:t>
      </w:r>
      <w:r w:rsidR="004C67F9" w:rsidRPr="000B621C">
        <w:rPr>
          <w:sz w:val="24"/>
          <w:szCs w:val="24"/>
        </w:rPr>
        <w:t xml:space="preserve">its first calendar </w:t>
      </w:r>
      <w:r w:rsidRPr="00C42FBF">
        <w:rPr>
          <w:sz w:val="24"/>
          <w:szCs w:val="24"/>
        </w:rPr>
        <w:t xml:space="preserve">year, the Board will decide, by majority vote, at least once each year thereafter to acknowledge the committee and authorize it to continue its assigned task. </w:t>
      </w:r>
    </w:p>
    <w:p w14:paraId="4C9BC0D4" w14:textId="77777777" w:rsidR="00C42FBF" w:rsidRPr="00C42FBF" w:rsidRDefault="00C42FBF" w:rsidP="00391351">
      <w:pPr>
        <w:spacing w:after="0"/>
        <w:rPr>
          <w:sz w:val="24"/>
          <w:szCs w:val="24"/>
        </w:rPr>
      </w:pPr>
    </w:p>
    <w:p w14:paraId="7F6A6C00" w14:textId="77777777" w:rsidR="00C42FBF" w:rsidRPr="00C42FBF" w:rsidRDefault="00391351" w:rsidP="00391351">
      <w:pPr>
        <w:spacing w:after="0"/>
        <w:rPr>
          <w:sz w:val="24"/>
          <w:szCs w:val="24"/>
        </w:rPr>
      </w:pPr>
      <w:r w:rsidRPr="00C42FBF">
        <w:rPr>
          <w:sz w:val="24"/>
          <w:szCs w:val="24"/>
        </w:rPr>
        <w:t xml:space="preserve">11. </w:t>
      </w:r>
      <w:r w:rsidRPr="00C42FBF">
        <w:rPr>
          <w:b/>
          <w:bCs/>
          <w:sz w:val="24"/>
          <w:szCs w:val="24"/>
          <w:u w:val="single"/>
        </w:rPr>
        <w:t>No Independent Governance or Authority</w:t>
      </w:r>
      <w:r w:rsidRPr="00C42FBF">
        <w:rPr>
          <w:sz w:val="24"/>
          <w:szCs w:val="24"/>
        </w:rPr>
        <w:t xml:space="preserve">. This committee is an advisory group to the Board of Directors and has no independent authority to act, enforce or instigate of its own volition without the approval of the Board. </w:t>
      </w:r>
    </w:p>
    <w:p w14:paraId="0B6EFBC8" w14:textId="77777777" w:rsidR="00C42FBF" w:rsidRPr="00C42FBF" w:rsidRDefault="00C42FBF" w:rsidP="00391351">
      <w:pPr>
        <w:spacing w:after="0"/>
        <w:rPr>
          <w:sz w:val="24"/>
          <w:szCs w:val="24"/>
        </w:rPr>
      </w:pPr>
    </w:p>
    <w:p w14:paraId="71344415" w14:textId="3530ADC6" w:rsidR="00391351" w:rsidRPr="000B621C" w:rsidRDefault="00391351" w:rsidP="00391351">
      <w:pPr>
        <w:spacing w:after="0"/>
        <w:rPr>
          <w:sz w:val="24"/>
          <w:szCs w:val="24"/>
        </w:rPr>
      </w:pPr>
      <w:r w:rsidRPr="00C42FBF">
        <w:rPr>
          <w:sz w:val="24"/>
          <w:szCs w:val="24"/>
        </w:rPr>
        <w:t xml:space="preserve">12. </w:t>
      </w:r>
      <w:r w:rsidRPr="00C42FBF">
        <w:rPr>
          <w:b/>
          <w:bCs/>
          <w:sz w:val="24"/>
          <w:szCs w:val="24"/>
          <w:u w:val="single"/>
        </w:rPr>
        <w:t>No Guarantee</w:t>
      </w:r>
      <w:r w:rsidRPr="00C42FBF">
        <w:rPr>
          <w:sz w:val="24"/>
          <w:szCs w:val="24"/>
        </w:rPr>
        <w:t xml:space="preserve">. </w:t>
      </w:r>
      <w:r w:rsidRPr="000B621C">
        <w:rPr>
          <w:sz w:val="24"/>
          <w:szCs w:val="24"/>
        </w:rPr>
        <w:t xml:space="preserve">The </w:t>
      </w:r>
      <w:r w:rsidR="000B621C" w:rsidRPr="000B621C">
        <w:rPr>
          <w:sz w:val="24"/>
          <w:szCs w:val="24"/>
        </w:rPr>
        <w:t>C</w:t>
      </w:r>
      <w:r w:rsidRPr="000B621C">
        <w:rPr>
          <w:sz w:val="24"/>
          <w:szCs w:val="24"/>
        </w:rPr>
        <w:t>ommittee’s findings, conclusions and suggestions will be considered as advice and will not be binding on any party. The Board provides no guarantee that it will adopt or follow the committee’s advice. This committee is hereby established this day by the Waters Landing Board of Directors</w:t>
      </w:r>
    </w:p>
    <w:p w14:paraId="6D9543AD" w14:textId="77777777" w:rsidR="00C42FBF" w:rsidRDefault="00C42FBF" w:rsidP="00391351">
      <w:pPr>
        <w:spacing w:after="0"/>
        <w:rPr>
          <w:sz w:val="24"/>
          <w:szCs w:val="24"/>
        </w:rPr>
      </w:pPr>
    </w:p>
    <w:p w14:paraId="76A25424" w14:textId="77777777" w:rsidR="00C42FBF" w:rsidRDefault="00C42FBF" w:rsidP="00391351">
      <w:pPr>
        <w:spacing w:after="0"/>
        <w:rPr>
          <w:sz w:val="24"/>
          <w:szCs w:val="24"/>
        </w:rPr>
      </w:pPr>
    </w:p>
    <w:p w14:paraId="5625165A" w14:textId="676EEC88" w:rsidR="00C42FBF" w:rsidRPr="00C42FBF" w:rsidRDefault="00C42FBF" w:rsidP="00391351">
      <w:pPr>
        <w:spacing w:after="0"/>
        <w:rPr>
          <w:sz w:val="24"/>
          <w:szCs w:val="24"/>
        </w:rPr>
      </w:pPr>
      <w:r w:rsidRPr="00C42FBF">
        <w:rPr>
          <w:sz w:val="24"/>
          <w:szCs w:val="24"/>
        </w:rPr>
        <w:t>This committee is hereby established this day by the Waters Landing Board of Directors;</w:t>
      </w:r>
    </w:p>
    <w:p w14:paraId="14211358" w14:textId="77777777" w:rsidR="00C42FBF" w:rsidRDefault="00C42FBF" w:rsidP="00391351">
      <w:pPr>
        <w:spacing w:after="0"/>
        <w:rPr>
          <w:sz w:val="24"/>
          <w:szCs w:val="24"/>
        </w:rPr>
      </w:pPr>
    </w:p>
    <w:p w14:paraId="6B6C044C" w14:textId="5C333650" w:rsidR="00C82625" w:rsidRDefault="00C82625" w:rsidP="00391351">
      <w:pPr>
        <w:spacing w:after="0"/>
        <w:rPr>
          <w:sz w:val="24"/>
          <w:szCs w:val="24"/>
        </w:rPr>
      </w:pPr>
      <w:r>
        <w:rPr>
          <w:sz w:val="24"/>
          <w:szCs w:val="24"/>
        </w:rPr>
        <w:t>By</w:t>
      </w:r>
      <w:r>
        <w:rPr>
          <w:sz w:val="24"/>
          <w:szCs w:val="24"/>
        </w:rPr>
        <w:tab/>
        <w:t xml:space="preserve"> ____________________________________</w:t>
      </w:r>
    </w:p>
    <w:p w14:paraId="76759035" w14:textId="77777777" w:rsidR="00C82625" w:rsidRPr="00C42FBF" w:rsidRDefault="00C82625" w:rsidP="00391351">
      <w:pPr>
        <w:spacing w:after="0"/>
        <w:rPr>
          <w:sz w:val="24"/>
          <w:szCs w:val="24"/>
        </w:rPr>
      </w:pPr>
    </w:p>
    <w:p w14:paraId="341907DA" w14:textId="4FB0B223" w:rsidR="00C42FBF" w:rsidRPr="00C42FBF" w:rsidRDefault="00C42FBF" w:rsidP="00391351">
      <w:pPr>
        <w:spacing w:after="0"/>
        <w:rPr>
          <w:sz w:val="24"/>
          <w:szCs w:val="24"/>
        </w:rPr>
      </w:pPr>
      <w:r w:rsidRPr="00C42FBF">
        <w:rPr>
          <w:sz w:val="24"/>
          <w:szCs w:val="24"/>
        </w:rPr>
        <w:t xml:space="preserve">Date </w:t>
      </w:r>
      <w:r w:rsidR="00C82625">
        <w:rPr>
          <w:sz w:val="24"/>
          <w:szCs w:val="24"/>
        </w:rPr>
        <w:tab/>
        <w:t xml:space="preserve"> </w:t>
      </w:r>
      <w:r w:rsidRPr="00C42FBF">
        <w:rPr>
          <w:sz w:val="24"/>
          <w:szCs w:val="24"/>
        </w:rPr>
        <w:t>____________________________________</w:t>
      </w:r>
    </w:p>
    <w:sectPr w:rsidR="00C42FBF" w:rsidRPr="00C42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ED"/>
    <w:rsid w:val="000B621C"/>
    <w:rsid w:val="00197146"/>
    <w:rsid w:val="002D5040"/>
    <w:rsid w:val="00364A12"/>
    <w:rsid w:val="00391351"/>
    <w:rsid w:val="003B0EC9"/>
    <w:rsid w:val="004C67F9"/>
    <w:rsid w:val="00532F05"/>
    <w:rsid w:val="00554EBF"/>
    <w:rsid w:val="0060066C"/>
    <w:rsid w:val="00696308"/>
    <w:rsid w:val="007D62AF"/>
    <w:rsid w:val="00820128"/>
    <w:rsid w:val="00845E86"/>
    <w:rsid w:val="0086054C"/>
    <w:rsid w:val="00907E0F"/>
    <w:rsid w:val="009B44ED"/>
    <w:rsid w:val="00BA6578"/>
    <w:rsid w:val="00C42FBF"/>
    <w:rsid w:val="00C82625"/>
    <w:rsid w:val="00CE6FDE"/>
    <w:rsid w:val="00D27D11"/>
    <w:rsid w:val="00D4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8004"/>
  <w15:chartTrackingRefBased/>
  <w15:docId w15:val="{5A553DE4-D6C6-46A1-B3FC-7492858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4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4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4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4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4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4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4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4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4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4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4ED"/>
    <w:rPr>
      <w:rFonts w:eastAsiaTheme="majorEastAsia" w:cstheme="majorBidi"/>
      <w:color w:val="272727" w:themeColor="text1" w:themeTint="D8"/>
    </w:rPr>
  </w:style>
  <w:style w:type="paragraph" w:styleId="Title">
    <w:name w:val="Title"/>
    <w:basedOn w:val="Normal"/>
    <w:next w:val="Normal"/>
    <w:link w:val="TitleChar"/>
    <w:uiPriority w:val="10"/>
    <w:qFormat/>
    <w:rsid w:val="009B4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4ED"/>
    <w:pPr>
      <w:spacing w:before="160"/>
      <w:jc w:val="center"/>
    </w:pPr>
    <w:rPr>
      <w:i/>
      <w:iCs/>
      <w:color w:val="404040" w:themeColor="text1" w:themeTint="BF"/>
    </w:rPr>
  </w:style>
  <w:style w:type="character" w:customStyle="1" w:styleId="QuoteChar">
    <w:name w:val="Quote Char"/>
    <w:basedOn w:val="DefaultParagraphFont"/>
    <w:link w:val="Quote"/>
    <w:uiPriority w:val="29"/>
    <w:rsid w:val="009B44ED"/>
    <w:rPr>
      <w:i/>
      <w:iCs/>
      <w:color w:val="404040" w:themeColor="text1" w:themeTint="BF"/>
    </w:rPr>
  </w:style>
  <w:style w:type="paragraph" w:styleId="ListParagraph">
    <w:name w:val="List Paragraph"/>
    <w:basedOn w:val="Normal"/>
    <w:uiPriority w:val="34"/>
    <w:qFormat/>
    <w:rsid w:val="009B44ED"/>
    <w:pPr>
      <w:ind w:left="720"/>
      <w:contextualSpacing/>
    </w:pPr>
  </w:style>
  <w:style w:type="character" w:styleId="IntenseEmphasis">
    <w:name w:val="Intense Emphasis"/>
    <w:basedOn w:val="DefaultParagraphFont"/>
    <w:uiPriority w:val="21"/>
    <w:qFormat/>
    <w:rsid w:val="009B44ED"/>
    <w:rPr>
      <w:i/>
      <w:iCs/>
      <w:color w:val="2F5496" w:themeColor="accent1" w:themeShade="BF"/>
    </w:rPr>
  </w:style>
  <w:style w:type="paragraph" w:styleId="IntenseQuote">
    <w:name w:val="Intense Quote"/>
    <w:basedOn w:val="Normal"/>
    <w:next w:val="Normal"/>
    <w:link w:val="IntenseQuoteChar"/>
    <w:uiPriority w:val="30"/>
    <w:qFormat/>
    <w:rsid w:val="009B4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4ED"/>
    <w:rPr>
      <w:i/>
      <w:iCs/>
      <w:color w:val="2F5496" w:themeColor="accent1" w:themeShade="BF"/>
    </w:rPr>
  </w:style>
  <w:style w:type="character" w:styleId="IntenseReference">
    <w:name w:val="Intense Reference"/>
    <w:basedOn w:val="DefaultParagraphFont"/>
    <w:uiPriority w:val="32"/>
    <w:qFormat/>
    <w:rsid w:val="009B4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Kizer</dc:creator>
  <cp:keywords/>
  <dc:description/>
  <cp:lastModifiedBy>Karen Kizer</cp:lastModifiedBy>
  <cp:revision>5</cp:revision>
  <dcterms:created xsi:type="dcterms:W3CDTF">2024-05-19T16:24:00Z</dcterms:created>
  <dcterms:modified xsi:type="dcterms:W3CDTF">2024-05-30T12:00:00Z</dcterms:modified>
</cp:coreProperties>
</file>