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7FF7" w14:textId="77777777" w:rsidR="009427E3" w:rsidRDefault="009427E3" w:rsidP="009427E3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9427E3">
        <w:rPr>
          <w:rFonts w:ascii="Century Gothic" w:hAnsi="Century Gothic"/>
          <w:b/>
          <w:bCs/>
        </w:rPr>
        <w:t>Strategies for Recognizing Anxiety</w:t>
      </w:r>
    </w:p>
    <w:p w14:paraId="56552F20" w14:textId="0298D7B9" w:rsidR="00136C75" w:rsidRDefault="009427E3" w:rsidP="009427E3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9427E3">
        <w:rPr>
          <w:rFonts w:ascii="Century Gothic" w:hAnsi="Century Gothic"/>
          <w:b/>
          <w:bCs/>
          <w:noProof/>
        </w:rPr>
        <w:drawing>
          <wp:inline distT="0" distB="0" distL="0" distR="0" wp14:anchorId="70C54B2C" wp14:editId="6EF6B881">
            <wp:extent cx="6088941" cy="781674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9639" cy="783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B9C0" w14:textId="6B76DCA2" w:rsidR="009427E3" w:rsidRPr="009427E3" w:rsidRDefault="007E1518" w:rsidP="009427E3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7E1518">
        <w:rPr>
          <w:rFonts w:ascii="Century Gothic" w:hAnsi="Century Gothic"/>
          <w:b/>
          <w:bCs/>
        </w:rPr>
        <w:lastRenderedPageBreak/>
        <w:drawing>
          <wp:inline distT="0" distB="0" distL="0" distR="0" wp14:anchorId="49FB141C" wp14:editId="403F4752">
            <wp:extent cx="6683375" cy="91440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7E3" w:rsidRPr="009427E3" w:rsidSect="00942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7E1518"/>
    <w:rsid w:val="00822422"/>
    <w:rsid w:val="009427E3"/>
    <w:rsid w:val="009620A8"/>
    <w:rsid w:val="00BD1A7B"/>
    <w:rsid w:val="00C078D8"/>
    <w:rsid w:val="00C161B6"/>
    <w:rsid w:val="00CC78B6"/>
    <w:rsid w:val="00D11C93"/>
    <w:rsid w:val="00D5266F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2021-05-20T16:34:00Z</dcterms:created>
  <dcterms:modified xsi:type="dcterms:W3CDTF">2021-05-20T16:34:00Z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