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FB" w:rsidRPr="002F35FB" w:rsidRDefault="002F35FB" w:rsidP="002F35FB">
      <w:pPr>
        <w:pStyle w:val="NormalWeb"/>
        <w:spacing w:before="0" w:beforeAutospacing="0" w:after="0" w:afterAutospacing="0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4A260" wp14:editId="7D45E9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805" cy="81915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143" b="93143" l="3429" r="98286">
                                  <a14:foregroundMark x1="20000" y1="50286" x2="27429" y2="62857"/>
                                  <a14:foregroundMark x1="16000" y1="57143" x2="16000" y2="57143"/>
                                  <a14:foregroundMark x1="60000" y1="16000" x2="60000" y2="16000"/>
                                  <a14:foregroundMark x1="26286" y1="25143" x2="26286" y2="25143"/>
                                  <a14:foregroundMark x1="43429" y1="84000" x2="43429" y2="84000"/>
                                  <a14:foregroundMark x1="74857" y1="74857" x2="74857" y2="74857"/>
                                  <a14:foregroundMark x1="85143" y1="38857" x2="85143" y2="38857"/>
                                  <a14:foregroundMark x1="49143" y1="36000" x2="65143" y2="22286"/>
                                  <a14:foregroundMark x1="32000" y1="80000" x2="52000" y2="64000"/>
                                  <a14:foregroundMark x1="57714" y1="71429" x2="76571" y2="61714"/>
                                  <a14:foregroundMark x1="66286" y1="42286" x2="87429" y2="51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 xml:space="preserve">       </w:t>
      </w:r>
      <w:r w:rsidRPr="002F35FB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>Sampson County CAC</w:t>
      </w:r>
    </w:p>
    <w:p w:rsidR="002F35FB" w:rsidRPr="002F35FB" w:rsidRDefault="002F35FB" w:rsidP="002F35FB">
      <w:pPr>
        <w:pStyle w:val="NormalWeb"/>
        <w:spacing w:before="0" w:beforeAutospacing="0" w:after="0" w:afterAutospacing="0"/>
        <w:rPr>
          <w:sz w:val="1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 xml:space="preserve">       309 E. Main Street</w:t>
      </w:r>
      <w:r w:rsidRPr="002F35FB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>,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 xml:space="preserve"> </w:t>
      </w:r>
      <w:r w:rsidRPr="002F35FB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>Clinton, NC 28328</w:t>
      </w:r>
    </w:p>
    <w:p w:rsidR="002F35FB" w:rsidRPr="002F35FB" w:rsidRDefault="002F35FB" w:rsidP="002F35FB">
      <w:pPr>
        <w:pStyle w:val="NormalWeb"/>
        <w:spacing w:before="0" w:beforeAutospacing="0" w:after="0" w:afterAutospacing="0"/>
        <w:rPr>
          <w:sz w:val="1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 xml:space="preserve">       </w:t>
      </w:r>
      <w:r w:rsidRPr="002F35FB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36"/>
        </w:rPr>
        <w:t>910-490-9100</w:t>
      </w:r>
    </w:p>
    <w:p w:rsidR="00D95BE3" w:rsidRDefault="002F35FB">
      <w:r>
        <w:br w:type="textWrapping" w:clear="all"/>
      </w:r>
      <w:r w:rsidR="007841D7">
        <w:t>__________________________________________________________________________________________________</w:t>
      </w:r>
    </w:p>
    <w:p w:rsidR="007841D7" w:rsidRDefault="0051469B" w:rsidP="007841D7">
      <w:pPr>
        <w:jc w:val="center"/>
      </w:pPr>
      <w:r>
        <w:t>Autorización para la publicación de información</w:t>
      </w:r>
    </w:p>
    <w:p w:rsidR="0051469B" w:rsidRDefault="0051469B" w:rsidP="0051469B">
      <w:pPr>
        <w:spacing w:after="20"/>
      </w:pPr>
      <w:r w:rsidRPr="0051469B">
        <w:rPr>
          <w:b/>
        </w:rPr>
        <w:t>Nombre del niño:</w:t>
      </w:r>
      <w:r>
        <w:t xml:space="preserve"> _________________________         ________________________</w:t>
      </w:r>
      <w:r w:rsidR="00077371">
        <w:t>___</w:t>
      </w:r>
      <w:r>
        <w:t xml:space="preserve">       </w:t>
      </w:r>
      <w:r w:rsidR="00077371">
        <w:t xml:space="preserve">                 </w:t>
      </w:r>
      <w:r>
        <w:t>________________</w:t>
      </w:r>
    </w:p>
    <w:p w:rsidR="0051469B" w:rsidRDefault="0051469B" w:rsidP="0051469B">
      <w:pPr>
        <w:spacing w:after="20"/>
      </w:pPr>
      <w:r>
        <w:t xml:space="preserve">                                      Apellido                                                   Primer Nombre                          </w:t>
      </w:r>
      <w:r w:rsidR="00077371">
        <w:t xml:space="preserve">        </w:t>
      </w:r>
      <w:r>
        <w:t xml:space="preserve">  </w:t>
      </w:r>
      <w:r w:rsidR="00077371">
        <w:t>Inicial del Segundo nombre</w:t>
      </w:r>
    </w:p>
    <w:p w:rsidR="00077371" w:rsidRDefault="00077371" w:rsidP="0051469B">
      <w:pPr>
        <w:spacing w:after="20"/>
      </w:pPr>
    </w:p>
    <w:p w:rsidR="00077371" w:rsidRDefault="00077371" w:rsidP="0051469B">
      <w:pPr>
        <w:spacing w:after="20"/>
      </w:pPr>
      <w:r w:rsidRPr="00077371">
        <w:rPr>
          <w:b/>
        </w:rPr>
        <w:t>Fecha de Nacimiento del niño:</w:t>
      </w:r>
      <w:r>
        <w:t xml:space="preserve"> __________________</w:t>
      </w:r>
    </w:p>
    <w:p w:rsidR="00077371" w:rsidRDefault="00077371" w:rsidP="0051469B">
      <w:pPr>
        <w:spacing w:after="20"/>
      </w:pPr>
      <w:r>
        <w:t xml:space="preserve">                                                                  MM/DD/AA</w:t>
      </w:r>
    </w:p>
    <w:p w:rsidR="00077371" w:rsidRDefault="00077371" w:rsidP="0051469B">
      <w:pPr>
        <w:spacing w:after="20"/>
      </w:pPr>
    </w:p>
    <w:p w:rsidR="00077371" w:rsidRDefault="00077371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  <w:r>
        <w:t>Yo,</w:t>
      </w:r>
      <w:r w:rsidR="00302358">
        <w:t xml:space="preserve"> </w:t>
      </w:r>
      <w:r>
        <w:t xml:space="preserve">________________________________________________________, tengo autoridad para consenter a la </w:t>
      </w:r>
      <w:r w:rsidR="00302358" w:rsidRPr="00302358">
        <w:rPr>
          <w:rStyle w:val="dictionary-neoharrap-translation-translation"/>
          <w:rFonts w:cs="Helvetica"/>
          <w:bCs/>
          <w:color w:val="000000"/>
          <w:sz w:val="21"/>
          <w:szCs w:val="21"/>
          <w:lang w:val="en"/>
        </w:rPr>
        <w:t>liberación</w:t>
      </w:r>
      <w:r w:rsidR="00302358" w:rsidRPr="00302358">
        <w:rPr>
          <w:rStyle w:val="def3"/>
          <w:rFonts w:cs="Helvetica"/>
          <w:bCs/>
          <w:color w:val="000000"/>
          <w:sz w:val="21"/>
          <w:szCs w:val="21"/>
          <w:lang w:val="en"/>
        </w:rPr>
        <w:t> </w:t>
      </w: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>de información confidencial y privilegiada del menor mencionado anteriormente, como:</w:t>
      </w: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 xml:space="preserve">_______      El padre del niño </w:t>
      </w: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>_______       El tutor legal o custodio del niño</w:t>
      </w: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>_______        Director del departamento de servicios sociales en conformidad con N.C.G.S. 7B-3100</w:t>
      </w: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</w:p>
    <w:p w:rsidR="00302358" w:rsidRDefault="00302358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>Con el fin de proporcionar la mejor atencion y protección a los niños de nuestra comunidad, el centro de defe</w:t>
      </w:r>
      <w:r w:rsidR="00CF412E">
        <w:rPr>
          <w:rStyle w:val="def3"/>
          <w:rFonts w:cs="Helvetica"/>
          <w:bCs/>
          <w:color w:val="000000"/>
          <w:sz w:val="21"/>
          <w:szCs w:val="21"/>
          <w:lang w:val="en"/>
        </w:rPr>
        <w:t>nsa infantil de condado de Samps</w:t>
      </w: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>on col</w:t>
      </w:r>
      <w:r w:rsidR="0030499F">
        <w:rPr>
          <w:rStyle w:val="def3"/>
          <w:rFonts w:cs="Helvetica"/>
          <w:bCs/>
          <w:color w:val="000000"/>
          <w:sz w:val="21"/>
          <w:szCs w:val="21"/>
          <w:lang w:val="en"/>
        </w:rPr>
        <w:t>abora con un equipo disciplinarí</w:t>
      </w:r>
      <w:r>
        <w:rPr>
          <w:rStyle w:val="def3"/>
          <w:rFonts w:cs="Helvetica"/>
          <w:bCs/>
          <w:color w:val="000000"/>
          <w:sz w:val="21"/>
          <w:szCs w:val="21"/>
          <w:lang w:val="en"/>
        </w:rPr>
        <w:t>o (</w:t>
      </w:r>
      <w:r w:rsidR="00CF412E">
        <w:rPr>
          <w:rStyle w:val="def3"/>
          <w:rFonts w:cs="Helvetica"/>
          <w:bCs/>
          <w:color w:val="000000"/>
          <w:sz w:val="21"/>
          <w:szCs w:val="21"/>
          <w:lang w:val="en"/>
        </w:rPr>
        <w:t xml:space="preserve">MDT) formado por proveedores médicos, terapeutas, personal escolar, personal judicial, DDA, agentes del orden público, físcales y otros en cada caso. El propósito de este lanzamiento </w:t>
      </w:r>
      <w:r w:rsidR="0030499F">
        <w:rPr>
          <w:rStyle w:val="def3"/>
          <w:rFonts w:cs="Helvetica"/>
          <w:bCs/>
          <w:color w:val="000000"/>
          <w:sz w:val="21"/>
          <w:szCs w:val="21"/>
          <w:lang w:val="en"/>
        </w:rPr>
        <w:t xml:space="preserve">es facilitar </w:t>
      </w:r>
      <w:r w:rsidR="00CF412E">
        <w:rPr>
          <w:rStyle w:val="def3"/>
          <w:rFonts w:cs="Helvetica"/>
          <w:bCs/>
          <w:color w:val="000000"/>
          <w:sz w:val="21"/>
          <w:szCs w:val="21"/>
          <w:lang w:val="en"/>
        </w:rPr>
        <w:t>el intercambio de información por las agencias que participan en el MDT</w:t>
      </w:r>
      <w:r w:rsidR="0030499F">
        <w:rPr>
          <w:rStyle w:val="def3"/>
          <w:rFonts w:cs="Helvetica"/>
          <w:bCs/>
          <w:color w:val="000000"/>
          <w:sz w:val="21"/>
          <w:szCs w:val="21"/>
          <w:lang w:val="en"/>
        </w:rPr>
        <w:t xml:space="preserve"> a fin de proporcionar el mejor tratamiento y protección para el niño mencionado anteriormente.</w:t>
      </w:r>
    </w:p>
    <w:p w:rsidR="0030499F" w:rsidRDefault="0030499F" w:rsidP="0051469B">
      <w:pPr>
        <w:spacing w:after="20"/>
        <w:rPr>
          <w:rStyle w:val="def3"/>
          <w:rFonts w:cs="Helvetica"/>
          <w:bCs/>
          <w:color w:val="000000"/>
          <w:sz w:val="21"/>
          <w:szCs w:val="21"/>
          <w:lang w:val="en"/>
        </w:rPr>
      </w:pPr>
    </w:p>
    <w:p w:rsidR="0030499F" w:rsidRDefault="00AB6EC1" w:rsidP="0051469B">
      <w:pPr>
        <w:spacing w:after="20"/>
      </w:pPr>
      <w:r>
        <w:t>Autorizo al centro de defensa infantil del condado de Sampson a divulger/ intercambiar información relac</w:t>
      </w:r>
      <w:r w:rsidR="00FB4A64">
        <w:t>ionada con sospechas de abuso fi</w:t>
      </w:r>
      <w:r>
        <w:t xml:space="preserve">sico y/o negligencia sexual obtenida durante la evaluación médica infantil, evaluación infantil/familiar y/o intervención de tribunal sobre maltrato infantil a las agencias, organizaciones y personas nombradas a </w:t>
      </w:r>
      <w:r w:rsidR="00393E31">
        <w:t>continuación y rubricadas por mi</w:t>
      </w:r>
      <w:r>
        <w:t>. Entiendo que esto puede incluir información sobre abuso de drogas/alcohol, anemia de células faciformes,</w:t>
      </w:r>
      <w:r w:rsidR="00A908C2">
        <w:t xml:space="preserve"> </w:t>
      </w:r>
      <w:r>
        <w:t>aborto</w:t>
      </w:r>
      <w:r w:rsidR="00A908C2">
        <w:t xml:space="preserve"> ,gene</w:t>
      </w:r>
      <w:r>
        <w:t>tica</w:t>
      </w:r>
      <w:r w:rsidR="00A908C2">
        <w:t xml:space="preserve"> </w:t>
      </w:r>
      <w:r>
        <w:t>,tuberculosis</w:t>
      </w:r>
      <w:r w:rsidR="00A908C2">
        <w:t xml:space="preserve"> </w:t>
      </w:r>
      <w:r>
        <w:t>,condiciones psicológicas y psiquiátricas, enfermedades de transmis</w:t>
      </w:r>
      <w:r w:rsidR="00963314">
        <w:t>i</w:t>
      </w:r>
      <w:r w:rsidR="00963314">
        <w:rPr>
          <w:rFonts w:ascii="Calibri" w:hAnsi="Calibri"/>
        </w:rPr>
        <w:t>ó</w:t>
      </w:r>
      <w:r>
        <w:t xml:space="preserve">n </w:t>
      </w:r>
      <w:r w:rsidR="003D5729">
        <w:t>sexual, Incluido el VIH/SIDA, violencia doméstica y problemas relacionados con el abuso y la negligencia. Esto también puede incluir imágenes, grabaciones y/o videos, que pueden usarse para documentar mejor la evaluación.</w:t>
      </w:r>
      <w:r w:rsidR="00D05D10">
        <w:br/>
      </w:r>
    </w:p>
    <w:p w:rsidR="00D05D10" w:rsidRDefault="00D05D10" w:rsidP="0051469B">
      <w:pPr>
        <w:spacing w:after="20"/>
      </w:pPr>
      <w:r>
        <w:t>Entiendo que hay leyes que requieren que el centro de defensa infantil del condado de Sampson divulgue o informe información al departamento de servicios</w:t>
      </w:r>
      <w:r w:rsidR="001751FF">
        <w:t xml:space="preserve"> sociales y a las agencias ap</w:t>
      </w:r>
      <w:r>
        <w:t>ropiadas de aplicación de la ley donde se sospecha abuso y negligencia infantil.</w:t>
      </w:r>
    </w:p>
    <w:p w:rsidR="00D05D10" w:rsidRDefault="00D05D10" w:rsidP="0051469B">
      <w:pPr>
        <w:spacing w:after="20"/>
      </w:pPr>
    </w:p>
    <w:p w:rsidR="00D05D10" w:rsidRDefault="001751FF" w:rsidP="0051469B">
      <w:pPr>
        <w:spacing w:after="20"/>
      </w:pPr>
      <w:r>
        <w:t>Tambié</w:t>
      </w:r>
      <w:r w:rsidR="00D05D10">
        <w:t xml:space="preserve">n entiendo que el centro de defensa infantil del condado de Sampson puede </w:t>
      </w:r>
      <w:r w:rsidR="00A908C2">
        <w:t>divulga</w:t>
      </w:r>
      <w:r w:rsidR="00D05D10">
        <w:t xml:space="preserve">r </w:t>
      </w:r>
      <w:r w:rsidR="009F74BB">
        <w:t xml:space="preserve">la información </w:t>
      </w:r>
      <w:r w:rsidR="00D05D10">
        <w:t>médica del ni</w:t>
      </w:r>
      <w:r w:rsidR="009F74BB">
        <w:t xml:space="preserve">ño/a cualquier proveedor o centro medico </w:t>
      </w:r>
      <w:r>
        <w:t xml:space="preserve">autorizado a la </w:t>
      </w:r>
      <w:r w:rsidR="009F74BB">
        <w:t>que puede ser remit</w:t>
      </w:r>
      <w:r>
        <w:t>ido para recibi</w:t>
      </w:r>
      <w:r w:rsidR="00A908C2">
        <w:t>r má</w:t>
      </w:r>
      <w:r w:rsidR="00D205A8">
        <w:t>s atenció</w:t>
      </w:r>
      <w:r>
        <w:t>n mé</w:t>
      </w:r>
      <w:r w:rsidR="009F74BB">
        <w:t>dica.</w:t>
      </w:r>
    </w:p>
    <w:p w:rsidR="00DE228A" w:rsidRDefault="00DE228A" w:rsidP="0051469B">
      <w:pPr>
        <w:spacing w:after="20"/>
      </w:pPr>
    </w:p>
    <w:p w:rsidR="00DE228A" w:rsidRDefault="00DE228A" w:rsidP="0051469B">
      <w:pPr>
        <w:spacing w:after="20"/>
      </w:pPr>
    </w:p>
    <w:p w:rsidR="00DE228A" w:rsidRDefault="00DE228A" w:rsidP="0051469B">
      <w:pPr>
        <w:spacing w:after="20"/>
      </w:pPr>
    </w:p>
    <w:p w:rsidR="00DE228A" w:rsidRDefault="00DE228A" w:rsidP="0051469B">
      <w:pPr>
        <w:spacing w:after="20"/>
      </w:pPr>
    </w:p>
    <w:p w:rsidR="00DE228A" w:rsidRDefault="00DE228A" w:rsidP="0051469B">
      <w:pPr>
        <w:spacing w:after="20"/>
      </w:pPr>
    </w:p>
    <w:p w:rsidR="00DE228A" w:rsidRDefault="00DE228A" w:rsidP="0051469B">
      <w:pPr>
        <w:spacing w:after="20"/>
      </w:pPr>
    </w:p>
    <w:p w:rsidR="00DE228A" w:rsidRDefault="00DE228A" w:rsidP="00DE228A">
      <w:pPr>
        <w:spacing w:after="0"/>
      </w:pPr>
      <w:r>
        <w:lastRenderedPageBreak/>
        <w:t>Initiales                                                                                      Initiales</w:t>
      </w:r>
    </w:p>
    <w:tbl>
      <w:tblPr>
        <w:tblStyle w:val="TableGrid"/>
        <w:tblW w:w="9977" w:type="dxa"/>
        <w:tblLayout w:type="fixed"/>
        <w:tblLook w:val="04A0" w:firstRow="1" w:lastRow="0" w:firstColumn="1" w:lastColumn="0" w:noHBand="0" w:noVBand="1"/>
      </w:tblPr>
      <w:tblGrid>
        <w:gridCol w:w="805"/>
        <w:gridCol w:w="4220"/>
        <w:gridCol w:w="852"/>
        <w:gridCol w:w="4100"/>
      </w:tblGrid>
      <w:tr w:rsidR="00DE228A" w:rsidTr="004D37E1">
        <w:trPr>
          <w:trHeight w:val="872"/>
        </w:trPr>
        <w:tc>
          <w:tcPr>
            <w:tcW w:w="805" w:type="dxa"/>
          </w:tcPr>
          <w:p w:rsidR="00DE228A" w:rsidRDefault="00DE228A" w:rsidP="004D37E1">
            <w:pPr>
              <w:jc w:val="center"/>
            </w:pPr>
          </w:p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220" w:type="dxa"/>
          </w:tcPr>
          <w:p w:rsidR="00DE228A" w:rsidRDefault="00DE228A" w:rsidP="004D37E1"/>
          <w:p w:rsidR="00DE228A" w:rsidRDefault="00DE228A" w:rsidP="004D37E1">
            <w:r>
              <w:t>El centro de defensa infantil del condado de Sampson</w:t>
            </w:r>
          </w:p>
        </w:tc>
        <w:tc>
          <w:tcPr>
            <w:tcW w:w="852" w:type="dxa"/>
          </w:tcPr>
          <w:p w:rsidR="00DE228A" w:rsidRDefault="00DE228A" w:rsidP="004D37E1"/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100" w:type="dxa"/>
          </w:tcPr>
          <w:p w:rsidR="00DE228A" w:rsidRDefault="00DE228A" w:rsidP="004D37E1">
            <w:r>
              <w:t>El sistema de escuela del condado de Sampson</w:t>
            </w:r>
          </w:p>
          <w:p w:rsidR="00DE228A" w:rsidRDefault="00DE228A" w:rsidP="004D37E1">
            <w:r>
              <w:t>Escuelas de la ciudad de Clinton</w:t>
            </w:r>
          </w:p>
        </w:tc>
      </w:tr>
      <w:tr w:rsidR="00DE228A" w:rsidTr="004D37E1">
        <w:trPr>
          <w:trHeight w:val="925"/>
        </w:trPr>
        <w:tc>
          <w:tcPr>
            <w:tcW w:w="805" w:type="dxa"/>
          </w:tcPr>
          <w:p w:rsidR="00DE228A" w:rsidRDefault="00DE228A" w:rsidP="004D37E1"/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220" w:type="dxa"/>
          </w:tcPr>
          <w:p w:rsidR="00DE228A" w:rsidRDefault="00DE228A" w:rsidP="004D37E1"/>
          <w:p w:rsidR="00DE228A" w:rsidRDefault="00DE228A" w:rsidP="004D37E1">
            <w:r>
              <w:t>El departamento de salud del condado de Sampson</w:t>
            </w:r>
          </w:p>
        </w:tc>
        <w:tc>
          <w:tcPr>
            <w:tcW w:w="852" w:type="dxa"/>
          </w:tcPr>
          <w:p w:rsidR="00DE228A" w:rsidRDefault="00DE228A" w:rsidP="004D37E1"/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100" w:type="dxa"/>
          </w:tcPr>
          <w:p w:rsidR="00DE228A" w:rsidRDefault="00DE228A" w:rsidP="004D37E1"/>
          <w:p w:rsidR="00DE228A" w:rsidRDefault="00DE228A" w:rsidP="004D37E1">
            <w:r>
              <w:t>SR-AHEC (proveedor medico)</w:t>
            </w:r>
          </w:p>
        </w:tc>
      </w:tr>
      <w:tr w:rsidR="00DE228A" w:rsidTr="004D37E1">
        <w:trPr>
          <w:trHeight w:val="773"/>
        </w:trPr>
        <w:tc>
          <w:tcPr>
            <w:tcW w:w="805" w:type="dxa"/>
          </w:tcPr>
          <w:p w:rsidR="00DE228A" w:rsidRDefault="00DE228A" w:rsidP="004D37E1"/>
          <w:p w:rsidR="00DE228A" w:rsidRDefault="00DE228A" w:rsidP="004D37E1">
            <w:r>
              <w:t>_____</w:t>
            </w:r>
          </w:p>
          <w:p w:rsidR="00DE228A" w:rsidRDefault="00DE228A" w:rsidP="004D37E1"/>
        </w:tc>
        <w:tc>
          <w:tcPr>
            <w:tcW w:w="4220" w:type="dxa"/>
          </w:tcPr>
          <w:p w:rsidR="00DE228A" w:rsidRDefault="00DE228A" w:rsidP="004D37E1"/>
          <w:p w:rsidR="00DE228A" w:rsidRDefault="00DE228A" w:rsidP="004D37E1">
            <w:r>
              <w:t xml:space="preserve">Oficina del abogado de distrito/ fiscal </w:t>
            </w:r>
          </w:p>
        </w:tc>
        <w:tc>
          <w:tcPr>
            <w:tcW w:w="852" w:type="dxa"/>
          </w:tcPr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100" w:type="dxa"/>
          </w:tcPr>
          <w:p w:rsidR="00DE228A" w:rsidRDefault="00DE228A" w:rsidP="004D37E1"/>
          <w:p w:rsidR="00DE228A" w:rsidRDefault="00DE228A" w:rsidP="004D37E1">
            <w:r>
              <w:t>Guardián Ad Litem del niño/a</w:t>
            </w:r>
          </w:p>
        </w:tc>
      </w:tr>
      <w:tr w:rsidR="00DE228A" w:rsidTr="004D37E1">
        <w:trPr>
          <w:trHeight w:val="682"/>
        </w:trPr>
        <w:tc>
          <w:tcPr>
            <w:tcW w:w="805" w:type="dxa"/>
          </w:tcPr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220" w:type="dxa"/>
          </w:tcPr>
          <w:p w:rsidR="00DE228A" w:rsidRDefault="00DE228A" w:rsidP="004D37E1">
            <w:r>
              <w:t>La Oficina del sheriff en el condado de Sampson</w:t>
            </w:r>
          </w:p>
          <w:p w:rsidR="00DE228A" w:rsidRDefault="00DE228A" w:rsidP="004D37E1">
            <w:r>
              <w:t>El departamento de policía de Clinton</w:t>
            </w:r>
          </w:p>
        </w:tc>
        <w:tc>
          <w:tcPr>
            <w:tcW w:w="852" w:type="dxa"/>
          </w:tcPr>
          <w:p w:rsidR="00DE228A" w:rsidRDefault="00DE228A" w:rsidP="004D37E1"/>
          <w:p w:rsidR="00DE228A" w:rsidRDefault="00DE228A" w:rsidP="004D37E1">
            <w:r>
              <w:t>_____</w:t>
            </w:r>
          </w:p>
        </w:tc>
        <w:tc>
          <w:tcPr>
            <w:tcW w:w="4100" w:type="dxa"/>
          </w:tcPr>
          <w:p w:rsidR="00DE228A" w:rsidRDefault="00DE228A" w:rsidP="004D37E1"/>
          <w:p w:rsidR="00DE228A" w:rsidRDefault="00DE228A" w:rsidP="004D37E1">
            <w:r>
              <w:t>Eastpointe</w:t>
            </w:r>
          </w:p>
        </w:tc>
      </w:tr>
    </w:tbl>
    <w:p w:rsidR="00DE228A" w:rsidRDefault="00DE228A" w:rsidP="00DE228A"/>
    <w:p w:rsidR="00DE228A" w:rsidRDefault="00DE228A" w:rsidP="00DE228A">
      <w:r w:rsidRPr="00DF4A29">
        <w:t xml:space="preserve">Este consentimiento para </w:t>
      </w:r>
      <w:r>
        <w:rPr>
          <w:rFonts w:cs="Helvetica"/>
          <w:lang w:val="en"/>
        </w:rPr>
        <w:t>liberación</w:t>
      </w:r>
      <w:r w:rsidRPr="00DF4A29">
        <w:rPr>
          <w:rFonts w:cs="Helvetica"/>
          <w:lang w:val="en"/>
        </w:rPr>
        <w:t xml:space="preserve"> de información</w:t>
      </w:r>
      <w:r>
        <w:rPr>
          <w:rFonts w:cs="Helvetica"/>
          <w:lang w:val="en"/>
        </w:rPr>
        <w:t xml:space="preserve"> me ha s</w:t>
      </w:r>
      <w:r w:rsidRPr="00DF4A29">
        <w:rPr>
          <w:rFonts w:cs="Helvetica"/>
          <w:lang w:val="en"/>
        </w:rPr>
        <w:t>ido explicado a mi y yo entiendo los consen</w:t>
      </w:r>
      <w:r>
        <w:rPr>
          <w:rFonts w:cs="Helvetica"/>
          <w:lang w:val="en"/>
        </w:rPr>
        <w:t xml:space="preserve">timientos a ser divulgados/intercambiados, la necesidad de la información y que ahí estatutos y regulaciones protegiendo la confiabilidad de algunos o todos los consentimientos de esta liberación. Yo entiendo que cuando información de salud es liberada, el recipiente puede liberar o compartir la información con otros y yo no es protegido por protecciones de privacidad federales o del estado. </w:t>
      </w:r>
    </w:p>
    <w:p w:rsidR="00DE228A" w:rsidRDefault="00DE228A" w:rsidP="00DE228A"/>
    <w:p w:rsidR="00DE228A" w:rsidRDefault="00DE228A" w:rsidP="00DE228A">
      <w:r>
        <w:t>Yo entiendo que mi decisión de firmar esta autorización no afectara el tratamiento provisto al niño/a mencionado en ninguna forma.</w:t>
      </w:r>
    </w:p>
    <w:p w:rsidR="00DE228A" w:rsidRDefault="00DE228A" w:rsidP="00DE228A"/>
    <w:p w:rsidR="00DE228A" w:rsidRDefault="00DE228A" w:rsidP="00DE228A">
      <w:r>
        <w:t xml:space="preserve">Yo entiendo que este consentimiento sera valido desde el día de mi firma abajo y expirará sobre resolución de el caso según lo determinado por el equipo multidisciplinario. Yo ademas entiendo que yo puedo revocar este consentimiento a cualquier tiempo al notificar al centro de defensa infantil del condado de Sampson por carta, excepto en la medida que la información haya a sido revelado basada en este consentimiento o es requerida por ley.   </w:t>
      </w:r>
    </w:p>
    <w:p w:rsidR="00DE228A" w:rsidRDefault="00DE228A" w:rsidP="00DE228A"/>
    <w:p w:rsidR="00DE228A" w:rsidRDefault="00DE228A" w:rsidP="00DE228A">
      <w:pPr>
        <w:spacing w:after="0"/>
      </w:pPr>
      <w:r>
        <w:t>______________________________________              ________________________________            ________________</w:t>
      </w:r>
    </w:p>
    <w:p w:rsidR="00DE228A" w:rsidRDefault="00DE228A" w:rsidP="00DE228A">
      <w:pPr>
        <w:spacing w:after="0"/>
      </w:pPr>
      <w:r>
        <w:t xml:space="preserve"> Nombre de persona autorizado a consentir                  Relación al niño/a                                                  Fecha</w:t>
      </w:r>
    </w:p>
    <w:p w:rsidR="00DE228A" w:rsidRDefault="00DE228A" w:rsidP="00DE228A"/>
    <w:p w:rsidR="00DE228A" w:rsidRDefault="00DE228A" w:rsidP="00DE228A"/>
    <w:p w:rsidR="00DE228A" w:rsidRDefault="00DE228A" w:rsidP="00DE228A"/>
    <w:p w:rsidR="00DE228A" w:rsidRDefault="00DE228A" w:rsidP="00DE228A">
      <w:pPr>
        <w:spacing w:after="0"/>
      </w:pPr>
      <w:r>
        <w:t>_____________________________________                   ______________________</w:t>
      </w:r>
    </w:p>
    <w:p w:rsidR="00DE228A" w:rsidRDefault="00DE228A" w:rsidP="00DE228A">
      <w:pPr>
        <w:spacing w:after="20"/>
      </w:pPr>
      <w:r>
        <w:t xml:space="preserve">Testigo                                                                         </w:t>
      </w:r>
      <w:bookmarkStart w:id="0" w:name="_GoBack"/>
      <w:bookmarkEnd w:id="0"/>
    </w:p>
    <w:sectPr w:rsidR="00DE228A" w:rsidSect="002F35F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94" w:rsidRDefault="00375594" w:rsidP="002F35FB">
      <w:pPr>
        <w:spacing w:after="0" w:line="240" w:lineRule="auto"/>
      </w:pPr>
      <w:r>
        <w:separator/>
      </w:r>
    </w:p>
  </w:endnote>
  <w:endnote w:type="continuationSeparator" w:id="0">
    <w:p w:rsidR="00375594" w:rsidRDefault="00375594" w:rsidP="002F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94" w:rsidRDefault="00375594" w:rsidP="002F35FB">
      <w:pPr>
        <w:spacing w:after="0" w:line="240" w:lineRule="auto"/>
      </w:pPr>
      <w:r>
        <w:separator/>
      </w:r>
    </w:p>
  </w:footnote>
  <w:footnote w:type="continuationSeparator" w:id="0">
    <w:p w:rsidR="00375594" w:rsidRDefault="00375594" w:rsidP="002F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FB"/>
    <w:rsid w:val="00077371"/>
    <w:rsid w:val="00151D68"/>
    <w:rsid w:val="001751FF"/>
    <w:rsid w:val="002F35FB"/>
    <w:rsid w:val="00302358"/>
    <w:rsid w:val="0030499F"/>
    <w:rsid w:val="00373AB3"/>
    <w:rsid w:val="00375594"/>
    <w:rsid w:val="00393E31"/>
    <w:rsid w:val="003D5729"/>
    <w:rsid w:val="004A4521"/>
    <w:rsid w:val="0051469B"/>
    <w:rsid w:val="007841D7"/>
    <w:rsid w:val="007A08AD"/>
    <w:rsid w:val="008C15C5"/>
    <w:rsid w:val="00963314"/>
    <w:rsid w:val="009F74BB"/>
    <w:rsid w:val="00A908C2"/>
    <w:rsid w:val="00AB6EC1"/>
    <w:rsid w:val="00B849B1"/>
    <w:rsid w:val="00CF412E"/>
    <w:rsid w:val="00D05D10"/>
    <w:rsid w:val="00D205A8"/>
    <w:rsid w:val="00D95BE3"/>
    <w:rsid w:val="00DE228A"/>
    <w:rsid w:val="00E40502"/>
    <w:rsid w:val="00EC49B8"/>
    <w:rsid w:val="00F9620A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2940F-44FD-4D15-A867-BE00D67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5FB"/>
  </w:style>
  <w:style w:type="paragraph" w:styleId="Footer">
    <w:name w:val="footer"/>
    <w:basedOn w:val="Normal"/>
    <w:link w:val="FooterChar"/>
    <w:uiPriority w:val="99"/>
    <w:unhideWhenUsed/>
    <w:rsid w:val="002F3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5FB"/>
  </w:style>
  <w:style w:type="paragraph" w:styleId="NormalWeb">
    <w:name w:val="Normal (Web)"/>
    <w:basedOn w:val="Normal"/>
    <w:uiPriority w:val="99"/>
    <w:semiHidden/>
    <w:unhideWhenUsed/>
    <w:rsid w:val="002F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-neoharrap-translation-translation">
    <w:name w:val="dictionary-neoharrap-translation-translation"/>
    <w:basedOn w:val="DefaultParagraphFont"/>
    <w:rsid w:val="00302358"/>
  </w:style>
  <w:style w:type="character" w:customStyle="1" w:styleId="def3">
    <w:name w:val="def3"/>
    <w:basedOn w:val="DefaultParagraphFont"/>
    <w:rsid w:val="00302358"/>
  </w:style>
  <w:style w:type="paragraph" w:styleId="BalloonText">
    <w:name w:val="Balloon Text"/>
    <w:basedOn w:val="Normal"/>
    <w:link w:val="BalloonTextChar"/>
    <w:uiPriority w:val="99"/>
    <w:semiHidden/>
    <w:unhideWhenUsed/>
    <w:rsid w:val="00B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SampsonCAC1</dc:creator>
  <cp:keywords/>
  <dc:description/>
  <cp:lastModifiedBy>sblanchard</cp:lastModifiedBy>
  <cp:revision>2</cp:revision>
  <cp:lastPrinted>2018-05-16T17:33:00Z</cp:lastPrinted>
  <dcterms:created xsi:type="dcterms:W3CDTF">2018-05-16T17:36:00Z</dcterms:created>
  <dcterms:modified xsi:type="dcterms:W3CDTF">2018-05-16T17:36:00Z</dcterms:modified>
</cp:coreProperties>
</file>