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Contest Code: 05</w:t>
      </w:r>
    </w:p>
    <w:p w:rsidR="00000000" w:rsidDel="00000000" w:rsidP="00000000" w:rsidRDefault="00000000" w:rsidRPr="00000000" w14:paraId="00000002">
      <w:pPr>
        <w:spacing w:line="240" w:lineRule="auto"/>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SAN ANTONIO CLASSICAL SOCIETY</w:t>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5">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READING COMPREHENSION LEVELS ½ AND 1 </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Milō of Croton</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600"/>
      </w:tblPr>
      <w:tblGrid>
        <w:gridCol w:w="8595"/>
        <w:gridCol w:w="765"/>
        <w:tblGridChange w:id="0">
          <w:tblGrid>
            <w:gridCol w:w="8595"/>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Milō, āthlēta </w:t>
            </w:r>
            <w:r w:rsidDel="00000000" w:rsidR="00000000" w:rsidRPr="00000000">
              <w:rPr>
                <w:rFonts w:ascii="Times New Roman" w:cs="Times New Roman" w:eastAsia="Times New Roman" w:hAnsi="Times New Roman"/>
                <w:i w:val="1"/>
                <w:sz w:val="24"/>
                <w:szCs w:val="24"/>
                <w:rtl w:val="0"/>
              </w:rPr>
              <w:t xml:space="preserve">nōtus</w:t>
            </w:r>
            <w:r w:rsidDel="00000000" w:rsidR="00000000" w:rsidRPr="00000000">
              <w:rPr>
                <w:rFonts w:ascii="Times New Roman" w:cs="Times New Roman" w:eastAsia="Times New Roman" w:hAnsi="Times New Roman"/>
                <w:sz w:val="24"/>
                <w:szCs w:val="24"/>
                <w:rtl w:val="0"/>
              </w:rPr>
              <w:t xml:space="preserve">, in Graeciā habitābat.  Deī virum amābant et victōriās multās virō fortī dabant.  </w:t>
            </w:r>
            <w:r w:rsidDel="00000000" w:rsidR="00000000" w:rsidRPr="00000000">
              <w:rPr>
                <w:rFonts w:ascii="Times New Roman" w:cs="Times New Roman" w:eastAsia="Times New Roman" w:hAnsi="Times New Roman"/>
                <w:i w:val="1"/>
                <w:sz w:val="24"/>
                <w:szCs w:val="24"/>
                <w:rtl w:val="0"/>
              </w:rPr>
              <w:t xml:space="preserve">Incolae</w:t>
            </w:r>
            <w:r w:rsidDel="00000000" w:rsidR="00000000" w:rsidRPr="00000000">
              <w:rPr>
                <w:rFonts w:ascii="Times New Roman" w:cs="Times New Roman" w:eastAsia="Times New Roman" w:hAnsi="Times New Roman"/>
                <w:sz w:val="24"/>
                <w:szCs w:val="24"/>
                <w:rtl w:val="0"/>
              </w:rPr>
              <w:t xml:space="preserve"> Graeciae statuam virī nōtī in </w:t>
            </w:r>
            <w:r w:rsidDel="00000000" w:rsidR="00000000" w:rsidRPr="00000000">
              <w:rPr>
                <w:rFonts w:ascii="Times New Roman" w:cs="Times New Roman" w:eastAsia="Times New Roman" w:hAnsi="Times New Roman"/>
                <w:i w:val="1"/>
                <w:sz w:val="24"/>
                <w:szCs w:val="24"/>
                <w:rtl w:val="0"/>
              </w:rPr>
              <w:t xml:space="preserve">oppidīs</w:t>
            </w:r>
            <w:r w:rsidDel="00000000" w:rsidR="00000000" w:rsidRPr="00000000">
              <w:rPr>
                <w:rFonts w:ascii="Times New Roman" w:cs="Times New Roman" w:eastAsia="Times New Roman" w:hAnsi="Times New Roman"/>
                <w:sz w:val="24"/>
                <w:szCs w:val="24"/>
                <w:rtl w:val="0"/>
              </w:rPr>
              <w:t xml:space="preserve"> locābant, sed vir fortis et nōtus exitum miserum ex vitā habēbat.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Milō Italiam visitāre volēbat.  In nāve ab oppido Graeciae ad oppidum Italiae nāvigāvit.  Potentiam nātūrae, ursās et lupōs, spectāre volēbat.  Quoque ad locōs nōtōs ambulāre volēbat.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Itaque per silvās dēnsās in </w:t>
            </w:r>
            <w:r w:rsidDel="00000000" w:rsidR="00000000" w:rsidRPr="00000000">
              <w:rPr>
                <w:rFonts w:ascii="Times New Roman" w:cs="Times New Roman" w:eastAsia="Times New Roman" w:hAnsi="Times New Roman"/>
                <w:i w:val="1"/>
                <w:sz w:val="24"/>
                <w:szCs w:val="24"/>
                <w:rtl w:val="0"/>
              </w:rPr>
              <w:t xml:space="preserve">sēmitīs</w:t>
            </w:r>
            <w:r w:rsidDel="00000000" w:rsidR="00000000" w:rsidRPr="00000000">
              <w:rPr>
                <w:rFonts w:ascii="Times New Roman" w:cs="Times New Roman" w:eastAsia="Times New Roman" w:hAnsi="Times New Roman"/>
                <w:sz w:val="24"/>
                <w:szCs w:val="24"/>
                <w:rtl w:val="0"/>
              </w:rPr>
              <w:t xml:space="preserve"> obscurīs errābat.  In viīs lātīs et trans campōs </w:t>
            </w:r>
            <w:r w:rsidDel="00000000" w:rsidR="00000000" w:rsidRPr="00000000">
              <w:rPr>
                <w:rFonts w:ascii="Times New Roman" w:cs="Times New Roman" w:eastAsia="Times New Roman" w:hAnsi="Times New Roman"/>
                <w:i w:val="1"/>
                <w:sz w:val="24"/>
                <w:szCs w:val="24"/>
                <w:rtl w:val="0"/>
              </w:rPr>
              <w:t xml:space="preserve">apertōs</w:t>
            </w:r>
            <w:r w:rsidDel="00000000" w:rsidR="00000000" w:rsidRPr="00000000">
              <w:rPr>
                <w:rFonts w:ascii="Times New Roman" w:cs="Times New Roman" w:eastAsia="Times New Roman" w:hAnsi="Times New Roman"/>
                <w:sz w:val="24"/>
                <w:szCs w:val="24"/>
                <w:rtl w:val="0"/>
              </w:rPr>
              <w:t xml:space="preserve"> ambulābat.  Prope oppida vīllās altās spectābat.  Quoque in oppidīs statuās pulchrās et monumenta nōta vidēbat.  Prope silvās bēstiās ferās spectābat. Tamen Milō lupōs et ursās timēbat.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Tandem sōlus in silvā Italiae ambulābat.  Arborem antīquam in locō apertō prope viam spectābat.  In mediā arbore </w:t>
            </w:r>
            <w:r w:rsidDel="00000000" w:rsidR="00000000" w:rsidRPr="00000000">
              <w:rPr>
                <w:rFonts w:ascii="Times New Roman" w:cs="Times New Roman" w:eastAsia="Times New Roman" w:hAnsi="Times New Roman"/>
                <w:i w:val="1"/>
                <w:sz w:val="24"/>
                <w:szCs w:val="24"/>
                <w:rtl w:val="0"/>
              </w:rPr>
              <w:t xml:space="preserve">fissuram</w:t>
            </w:r>
            <w:r w:rsidDel="00000000" w:rsidR="00000000" w:rsidRPr="00000000">
              <w:rPr>
                <w:rFonts w:ascii="Times New Roman" w:cs="Times New Roman" w:eastAsia="Times New Roman" w:hAnsi="Times New Roman"/>
                <w:sz w:val="24"/>
                <w:szCs w:val="24"/>
                <w:rtl w:val="0"/>
              </w:rPr>
              <w:t xml:space="preserve"> vidēbat.  Fissura cavernam formābat.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Milō ab viā ad locum apertum ambulābat.  Vir fortis fissuram in arbore </w:t>
            </w:r>
            <w:r w:rsidDel="00000000" w:rsidR="00000000" w:rsidRPr="00000000">
              <w:rPr>
                <w:rFonts w:ascii="Times New Roman" w:cs="Times New Roman" w:eastAsia="Times New Roman" w:hAnsi="Times New Roman"/>
                <w:i w:val="1"/>
                <w:sz w:val="24"/>
                <w:szCs w:val="24"/>
                <w:rtl w:val="0"/>
              </w:rPr>
              <w:t xml:space="preserve">augere</w:t>
            </w:r>
            <w:r w:rsidDel="00000000" w:rsidR="00000000" w:rsidRPr="00000000">
              <w:rPr>
                <w:rFonts w:ascii="Times New Roman" w:cs="Times New Roman" w:eastAsia="Times New Roman" w:hAnsi="Times New Roman"/>
                <w:sz w:val="24"/>
                <w:szCs w:val="24"/>
                <w:rtl w:val="0"/>
              </w:rPr>
              <w:t xml:space="preserve"> volēbat.  Itaque </w:t>
            </w:r>
            <w:r w:rsidDel="00000000" w:rsidR="00000000" w:rsidRPr="00000000">
              <w:rPr>
                <w:rFonts w:ascii="Times New Roman" w:cs="Times New Roman" w:eastAsia="Times New Roman" w:hAnsi="Times New Roman"/>
                <w:i w:val="1"/>
                <w:sz w:val="24"/>
                <w:szCs w:val="24"/>
                <w:rtl w:val="0"/>
              </w:rPr>
              <w:t xml:space="preserve">digitōs</w:t>
            </w:r>
            <w:r w:rsidDel="00000000" w:rsidR="00000000" w:rsidRPr="00000000">
              <w:rPr>
                <w:rFonts w:ascii="Times New Roman" w:cs="Times New Roman" w:eastAsia="Times New Roman" w:hAnsi="Times New Roman"/>
                <w:sz w:val="24"/>
                <w:szCs w:val="24"/>
                <w:rtl w:val="0"/>
              </w:rPr>
              <w:t xml:space="preserve"> in cavernā in arbore locābat.  Arbor </w:t>
            </w:r>
            <w:r w:rsidDel="00000000" w:rsidR="00000000" w:rsidRPr="00000000">
              <w:rPr>
                <w:rFonts w:ascii="Times New Roman" w:cs="Times New Roman" w:eastAsia="Times New Roman" w:hAnsi="Times New Roman"/>
                <w:i w:val="1"/>
                <w:sz w:val="24"/>
                <w:szCs w:val="24"/>
                <w:rtl w:val="0"/>
              </w:rPr>
              <w:t xml:space="preserve">hiābat</w:t>
            </w:r>
            <w:r w:rsidDel="00000000" w:rsidR="00000000" w:rsidRPr="00000000">
              <w:rPr>
                <w:rFonts w:ascii="Times New Roman" w:cs="Times New Roman" w:eastAsia="Times New Roman" w:hAnsi="Times New Roman"/>
                <w:sz w:val="24"/>
                <w:szCs w:val="24"/>
                <w:rtl w:val="0"/>
              </w:rPr>
              <w:t xml:space="preserve"> et sēparābat.  Milō digitōs fortēs relāxābat, sed arbor antīqua mūtābat.  Contrā nātūram fissura aperta nōn remanēbat, et arbor digitōs virī fortis in sē tenēbat.  Arbor virum nōn liberāvit.  Nunc sine potentiā fugae lupī virum fortem, āthlētam nōtum necāvērunt.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nōtus = well known                                           incolae = inhabitant</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oppidīs = town                                                  sēmitīs = path</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apertōs = open                                                 fissuram = gap, opening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augere = increase, make larger                       digitōs = finger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hiābat = gape,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bl>
    <w:p w:rsidR="00000000" w:rsidDel="00000000" w:rsidP="00000000" w:rsidRDefault="00000000" w:rsidRPr="00000000" w14:paraId="0000002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(Lines 1-2) Which of the following statements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true about Milo?</w:t>
      </w:r>
    </w:p>
    <w:p w:rsidR="00000000" w:rsidDel="00000000" w:rsidP="00000000" w:rsidRDefault="00000000" w:rsidRPr="00000000" w14:paraId="00000029">
      <w:pPr>
        <w:numPr>
          <w:ilvl w:val="0"/>
          <w:numId w:val="2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 well-known athlete</w:t>
      </w:r>
    </w:p>
    <w:p w:rsidR="00000000" w:rsidDel="00000000" w:rsidP="00000000" w:rsidRDefault="00000000" w:rsidRPr="00000000" w14:paraId="0000002A">
      <w:pPr>
        <w:numPr>
          <w:ilvl w:val="0"/>
          <w:numId w:val="2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lived in Greece </w:t>
      </w:r>
    </w:p>
    <w:p w:rsidR="00000000" w:rsidDel="00000000" w:rsidP="00000000" w:rsidRDefault="00000000" w:rsidRPr="00000000" w14:paraId="0000002B">
      <w:pPr>
        <w:numPr>
          <w:ilvl w:val="0"/>
          <w:numId w:val="2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very devoted to the gods</w:t>
      </w:r>
    </w:p>
    <w:p w:rsidR="00000000" w:rsidDel="00000000" w:rsidP="00000000" w:rsidRDefault="00000000" w:rsidRPr="00000000" w14:paraId="0000002C">
      <w:pPr>
        <w:numPr>
          <w:ilvl w:val="0"/>
          <w:numId w:val="2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many victories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(Lines 1-2) Cūr deī Milōnem multās victoriās dabant?</w:t>
      </w:r>
    </w:p>
    <w:p w:rsidR="00000000" w:rsidDel="00000000" w:rsidP="00000000" w:rsidRDefault="00000000" w:rsidRPr="00000000" w14:paraId="0000002F">
      <w:pPr>
        <w:numPr>
          <w:ilvl w:val="0"/>
          <w:numId w:val="2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deī Milōnem amābant</w:t>
      </w:r>
    </w:p>
    <w:p w:rsidR="00000000" w:rsidDel="00000000" w:rsidP="00000000" w:rsidRDefault="00000000" w:rsidRPr="00000000" w14:paraId="00000030">
      <w:pPr>
        <w:numPr>
          <w:ilvl w:val="0"/>
          <w:numId w:val="2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incolae Graecae</w:t>
      </w:r>
    </w:p>
    <w:p w:rsidR="00000000" w:rsidDel="00000000" w:rsidP="00000000" w:rsidRDefault="00000000" w:rsidRPr="00000000" w14:paraId="00000031">
      <w:pPr>
        <w:numPr>
          <w:ilvl w:val="0"/>
          <w:numId w:val="2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Graeciā habitābat</w:t>
      </w:r>
    </w:p>
    <w:p w:rsidR="00000000" w:rsidDel="00000000" w:rsidP="00000000" w:rsidRDefault="00000000" w:rsidRPr="00000000" w14:paraId="00000032">
      <w:pPr>
        <w:numPr>
          <w:ilvl w:val="0"/>
          <w:numId w:val="2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statuam virī</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(Lines 1-2) What did the Greek inhabitants do?</w:t>
      </w:r>
    </w:p>
    <w:p w:rsidR="00000000" w:rsidDel="00000000" w:rsidP="00000000" w:rsidRDefault="00000000" w:rsidRPr="00000000" w14:paraId="00000035">
      <w:pPr>
        <w:numPr>
          <w:ilvl w:val="0"/>
          <w:numId w:val="3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placed statues of Milo in their towns</w:t>
      </w:r>
    </w:p>
    <w:p w:rsidR="00000000" w:rsidDel="00000000" w:rsidP="00000000" w:rsidRDefault="00000000" w:rsidRPr="00000000" w14:paraId="00000036">
      <w:pPr>
        <w:numPr>
          <w:ilvl w:val="0"/>
          <w:numId w:val="3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told Milo he could no longer stay in Greece</w:t>
      </w:r>
    </w:p>
    <w:p w:rsidR="00000000" w:rsidDel="00000000" w:rsidP="00000000" w:rsidRDefault="00000000" w:rsidRPr="00000000" w14:paraId="00000037">
      <w:pPr>
        <w:numPr>
          <w:ilvl w:val="0"/>
          <w:numId w:val="3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took down statues of Milo after he offended the gods</w:t>
      </w:r>
    </w:p>
    <w:p w:rsidR="00000000" w:rsidDel="00000000" w:rsidP="00000000" w:rsidRDefault="00000000" w:rsidRPr="00000000" w14:paraId="00000038">
      <w:pPr>
        <w:numPr>
          <w:ilvl w:val="0"/>
          <w:numId w:val="3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asked Milo to visit all of their towns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(Line 3) To what does “exitum miserum ex vitā habēbat” refer?</w:t>
      </w:r>
    </w:p>
    <w:p w:rsidR="00000000" w:rsidDel="00000000" w:rsidP="00000000" w:rsidRDefault="00000000" w:rsidRPr="00000000" w14:paraId="0000003B">
      <w:pPr>
        <w:numPr>
          <w:ilvl w:val="0"/>
          <w:numId w:val="1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a miserable life</w:t>
      </w:r>
    </w:p>
    <w:p w:rsidR="00000000" w:rsidDel="00000000" w:rsidP="00000000" w:rsidRDefault="00000000" w:rsidRPr="00000000" w14:paraId="0000003C">
      <w:pPr>
        <w:numPr>
          <w:ilvl w:val="0"/>
          <w:numId w:val="1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horrible death</w:t>
      </w:r>
    </w:p>
    <w:p w:rsidR="00000000" w:rsidDel="00000000" w:rsidP="00000000" w:rsidRDefault="00000000" w:rsidRPr="00000000" w14:paraId="0000003D">
      <w:pPr>
        <w:numPr>
          <w:ilvl w:val="0"/>
          <w:numId w:val="1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forced out of one’s home</w:t>
      </w:r>
    </w:p>
    <w:p w:rsidR="00000000" w:rsidDel="00000000" w:rsidP="00000000" w:rsidRDefault="00000000" w:rsidRPr="00000000" w14:paraId="0000003E">
      <w:pPr>
        <w:numPr>
          <w:ilvl w:val="0"/>
          <w:numId w:val="15"/>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avoiding misery, yet not living a full life</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(Lines 4-5) Which of the following statements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numPr>
          <w:ilvl w:val="0"/>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did not want to visit Italy</w:t>
      </w:r>
    </w:p>
    <w:p w:rsidR="00000000" w:rsidDel="00000000" w:rsidP="00000000" w:rsidRDefault="00000000" w:rsidRPr="00000000" w14:paraId="00000042">
      <w:pPr>
        <w:numPr>
          <w:ilvl w:val="0"/>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sailed from Italy to Greece</w:t>
      </w:r>
    </w:p>
    <w:p w:rsidR="00000000" w:rsidDel="00000000" w:rsidP="00000000" w:rsidRDefault="00000000" w:rsidRPr="00000000" w14:paraId="00000043">
      <w:pPr>
        <w:numPr>
          <w:ilvl w:val="0"/>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did not like to sail, so he stayed in Greece</w:t>
      </w:r>
    </w:p>
    <w:p w:rsidR="00000000" w:rsidDel="00000000" w:rsidP="00000000" w:rsidRDefault="00000000" w:rsidRPr="00000000" w14:paraId="00000044">
      <w:pPr>
        <w:numPr>
          <w:ilvl w:val="0"/>
          <w:numId w:val="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sailed from Greece to Italy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(Lines 5-6) Which of the following did Milo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want to do?</w:t>
      </w:r>
    </w:p>
    <w:p w:rsidR="00000000" w:rsidDel="00000000" w:rsidP="00000000" w:rsidRDefault="00000000" w:rsidRPr="00000000" w14:paraId="00000047">
      <w:pPr>
        <w:numPr>
          <w:ilvl w:val="0"/>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walk to well-known places</w:t>
      </w:r>
    </w:p>
    <w:p w:rsidR="00000000" w:rsidDel="00000000" w:rsidP="00000000" w:rsidRDefault="00000000" w:rsidRPr="00000000" w14:paraId="00000048">
      <w:pPr>
        <w:numPr>
          <w:ilvl w:val="0"/>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look at bears</w:t>
      </w:r>
    </w:p>
    <w:p w:rsidR="00000000" w:rsidDel="00000000" w:rsidP="00000000" w:rsidRDefault="00000000" w:rsidRPr="00000000" w14:paraId="00000049">
      <w:pPr>
        <w:numPr>
          <w:ilvl w:val="0"/>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become naturally more powerful</w:t>
      </w:r>
    </w:p>
    <w:p w:rsidR="00000000" w:rsidDel="00000000" w:rsidP="00000000" w:rsidRDefault="00000000" w:rsidRPr="00000000" w14:paraId="0000004A">
      <w:pPr>
        <w:numPr>
          <w:ilvl w:val="0"/>
          <w:numId w:val="1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look at wolves </w:t>
      </w:r>
    </w:p>
    <w:p w:rsidR="00000000" w:rsidDel="00000000" w:rsidP="00000000" w:rsidRDefault="00000000" w:rsidRPr="00000000" w14:paraId="0000004B">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(Lines 7-8) To which of the following places did Milo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go?</w:t>
      </w:r>
    </w:p>
    <w:p w:rsidR="00000000" w:rsidDel="00000000" w:rsidP="00000000" w:rsidRDefault="00000000" w:rsidRPr="00000000" w14:paraId="0000004D">
      <w:pPr>
        <w:numPr>
          <w:ilvl w:val="0"/>
          <w:numId w:val="1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forests </w:t>
        <w:tab/>
        <w:tab/>
        <w:tab/>
        <w:tab/>
        <w:t xml:space="preserve">C) fields</w:t>
      </w:r>
    </w:p>
    <w:p w:rsidR="00000000" w:rsidDel="00000000" w:rsidP="00000000" w:rsidRDefault="00000000" w:rsidRPr="00000000" w14:paraId="0000004E">
      <w:pPr>
        <w:numPr>
          <w:ilvl w:val="0"/>
          <w:numId w:val="1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lakes</w:t>
        <w:tab/>
        <w:t xml:space="preserve">  </w:t>
        <w:tab/>
        <w:tab/>
        <w:tab/>
        <w:t xml:space="preserve">D) streets </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(Lines 8-9) Ubi erant monumenta?</w:t>
      </w:r>
    </w:p>
    <w:p w:rsidR="00000000" w:rsidDel="00000000" w:rsidP="00000000" w:rsidRDefault="00000000" w:rsidRPr="00000000" w14:paraId="00000053">
      <w:pPr>
        <w:numPr>
          <w:ilvl w:val="0"/>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w:t>
        <w:tab/>
        <w:tab/>
        <w:tab/>
        <w:tab/>
        <w:t xml:space="preserve">C) in oppidīs </w:t>
      </w:r>
    </w:p>
    <w:p w:rsidR="00000000" w:rsidDel="00000000" w:rsidP="00000000" w:rsidRDefault="00000000" w:rsidRPr="00000000" w14:paraId="00000054">
      <w:pPr>
        <w:numPr>
          <w:ilvl w:val="0"/>
          <w:numId w:val="1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D) prope silvās</w:t>
      </w:r>
    </w:p>
    <w:p w:rsidR="00000000" w:rsidDel="00000000" w:rsidP="00000000" w:rsidRDefault="00000000" w:rsidRPr="00000000" w14:paraId="00000055">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(Line 10) How did Milo feel upon seeing the lions and bears near the forests?</w:t>
      </w:r>
    </w:p>
    <w:p w:rsidR="00000000" w:rsidDel="00000000" w:rsidP="00000000" w:rsidRDefault="00000000" w:rsidRPr="00000000" w14:paraId="00000057">
      <w:pPr>
        <w:numPr>
          <w:ilvl w:val="0"/>
          <w:numId w:val="2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confused </w:t>
        <w:tab/>
        <w:tab/>
        <w:tab/>
        <w:t xml:space="preserve">C) excited</w:t>
      </w:r>
    </w:p>
    <w:p w:rsidR="00000000" w:rsidDel="00000000" w:rsidP="00000000" w:rsidRDefault="00000000" w:rsidRPr="00000000" w14:paraId="00000058">
      <w:pPr>
        <w:numPr>
          <w:ilvl w:val="0"/>
          <w:numId w:val="2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scared</w:t>
        <w:tab/>
        <w:tab/>
        <w:tab/>
        <w:tab/>
        <w:t xml:space="preserve">D) angry </w:t>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(Line 11) Which of the following statements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true about Milo?</w:t>
      </w:r>
    </w:p>
    <w:p w:rsidR="00000000" w:rsidDel="00000000" w:rsidP="00000000" w:rsidRDefault="00000000" w:rsidRPr="00000000" w14:paraId="0000005B">
      <w:pPr>
        <w:numPr>
          <w:ilvl w:val="0"/>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in the woods</w:t>
      </w:r>
    </w:p>
    <w:p w:rsidR="00000000" w:rsidDel="00000000" w:rsidP="00000000" w:rsidRDefault="00000000" w:rsidRPr="00000000" w14:paraId="0000005C">
      <w:pPr>
        <w:numPr>
          <w:ilvl w:val="0"/>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in Italy</w:t>
      </w:r>
    </w:p>
    <w:p w:rsidR="00000000" w:rsidDel="00000000" w:rsidP="00000000" w:rsidRDefault="00000000" w:rsidRPr="00000000" w14:paraId="0000005D">
      <w:pPr>
        <w:numPr>
          <w:ilvl w:val="0"/>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alone</w:t>
      </w:r>
    </w:p>
    <w:p w:rsidR="00000000" w:rsidDel="00000000" w:rsidP="00000000" w:rsidRDefault="00000000" w:rsidRPr="00000000" w14:paraId="0000005E">
      <w:pPr>
        <w:numPr>
          <w:ilvl w:val="0"/>
          <w:numId w:val="1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old </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(Line 12) Where did Milo see an opening?</w:t>
      </w:r>
    </w:p>
    <w:p w:rsidR="00000000" w:rsidDel="00000000" w:rsidP="00000000" w:rsidRDefault="00000000" w:rsidRPr="00000000" w14:paraId="00000061">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middle of the road</w:t>
      </w:r>
    </w:p>
    <w:p w:rsidR="00000000" w:rsidDel="00000000" w:rsidP="00000000" w:rsidRDefault="00000000" w:rsidRPr="00000000" w14:paraId="00000062">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old harbor</w:t>
      </w:r>
    </w:p>
    <w:p w:rsidR="00000000" w:rsidDel="00000000" w:rsidP="00000000" w:rsidRDefault="00000000" w:rsidRPr="00000000" w14:paraId="00000063">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middle of a tree</w:t>
      </w:r>
    </w:p>
    <w:p w:rsidR="00000000" w:rsidDel="00000000" w:rsidP="00000000" w:rsidRDefault="00000000" w:rsidRPr="00000000" w14:paraId="00000064">
      <w:pPr>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cave </w:t>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(Lines 14-15) Which of the following statements best describes the sentence, </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vir…volēbat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numPr>
          <w:ilvl w:val="0"/>
          <w:numId w:val="2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wanted to make the opening in the tree larger</w:t>
      </w:r>
    </w:p>
    <w:p w:rsidR="00000000" w:rsidDel="00000000" w:rsidP="00000000" w:rsidRDefault="00000000" w:rsidRPr="00000000" w14:paraId="00000069">
      <w:pPr>
        <w:numPr>
          <w:ilvl w:val="0"/>
          <w:numId w:val="2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was wanting to fill the hole in the road </w:t>
      </w:r>
    </w:p>
    <w:p w:rsidR="00000000" w:rsidDel="00000000" w:rsidP="00000000" w:rsidRDefault="00000000" w:rsidRPr="00000000" w14:paraId="0000006A">
      <w:pPr>
        <w:numPr>
          <w:ilvl w:val="0"/>
          <w:numId w:val="2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did not want to go through the opening in the cave</w:t>
      </w:r>
    </w:p>
    <w:p w:rsidR="00000000" w:rsidDel="00000000" w:rsidP="00000000" w:rsidRDefault="00000000" w:rsidRPr="00000000" w14:paraId="0000006B">
      <w:pPr>
        <w:numPr>
          <w:ilvl w:val="0"/>
          <w:numId w:val="2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Milo was wanting to prove he was a strong man by cutting down a tree</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(Lines 15-16) What did Milo do to the tree? </w:t>
      </w:r>
    </w:p>
    <w:p w:rsidR="00000000" w:rsidDel="00000000" w:rsidP="00000000" w:rsidRDefault="00000000" w:rsidRPr="00000000" w14:paraId="0000006E">
      <w:pPr>
        <w:numPr>
          <w:ilvl w:val="0"/>
          <w:numId w:val="3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cut it down</w:t>
      </w:r>
    </w:p>
    <w:p w:rsidR="00000000" w:rsidDel="00000000" w:rsidP="00000000" w:rsidRDefault="00000000" w:rsidRPr="00000000" w14:paraId="0000006F">
      <w:pPr>
        <w:numPr>
          <w:ilvl w:val="0"/>
          <w:numId w:val="3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tried to cut it down, but it wouldn’t fall</w:t>
      </w:r>
    </w:p>
    <w:p w:rsidR="00000000" w:rsidDel="00000000" w:rsidP="00000000" w:rsidRDefault="00000000" w:rsidRPr="00000000" w14:paraId="00000070">
      <w:pPr>
        <w:numPr>
          <w:ilvl w:val="0"/>
          <w:numId w:val="3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removed the smaller finger-like branches from it</w:t>
      </w:r>
    </w:p>
    <w:p w:rsidR="00000000" w:rsidDel="00000000" w:rsidP="00000000" w:rsidRDefault="00000000" w:rsidRPr="00000000" w14:paraId="00000071">
      <w:pPr>
        <w:numPr>
          <w:ilvl w:val="0"/>
          <w:numId w:val="3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put his fingers in the opening and pulled it apart</w:t>
      </w:r>
    </w:p>
    <w:p w:rsidR="00000000" w:rsidDel="00000000" w:rsidP="00000000" w:rsidRDefault="00000000" w:rsidRPr="00000000" w14:paraId="00000072">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(Lines 16-18) Which of the following statements is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true about the tree?</w:t>
      </w:r>
    </w:p>
    <w:p w:rsidR="00000000" w:rsidDel="00000000" w:rsidP="00000000" w:rsidRDefault="00000000" w:rsidRPr="00000000" w14:paraId="00000074">
      <w:pPr>
        <w:numPr>
          <w:ilvl w:val="0"/>
          <w:numId w:val="3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in the tree grew so big that Milo was fully wrapped up in it</w:t>
      </w:r>
    </w:p>
    <w:p w:rsidR="00000000" w:rsidDel="00000000" w:rsidP="00000000" w:rsidRDefault="00000000" w:rsidRPr="00000000" w14:paraId="00000075">
      <w:pPr>
        <w:numPr>
          <w:ilvl w:val="0"/>
          <w:numId w:val="3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tree did not let go of Milo</w:t>
      </w:r>
    </w:p>
    <w:p w:rsidR="00000000" w:rsidDel="00000000" w:rsidP="00000000" w:rsidRDefault="00000000" w:rsidRPr="00000000" w14:paraId="00000076">
      <w:pPr>
        <w:numPr>
          <w:ilvl w:val="0"/>
          <w:numId w:val="3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tree trapped Milo’s fingers in it</w:t>
      </w:r>
    </w:p>
    <w:p w:rsidR="00000000" w:rsidDel="00000000" w:rsidP="00000000" w:rsidRDefault="00000000" w:rsidRPr="00000000" w14:paraId="00000077">
      <w:pPr>
        <w:numPr>
          <w:ilvl w:val="0"/>
          <w:numId w:val="3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in the tree closed   </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(Lines 18-19) Quī Milōnem necāvērunt? </w:t>
      </w:r>
    </w:p>
    <w:p w:rsidR="00000000" w:rsidDel="00000000" w:rsidP="00000000" w:rsidRDefault="00000000" w:rsidRPr="00000000" w14:paraId="0000007A">
      <w:pPr>
        <w:widowControl w:val="0"/>
        <w:numPr>
          <w:ilvl w:val="0"/>
          <w:numId w:val="2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āthlēta nōtus</w:t>
      </w:r>
    </w:p>
    <w:p w:rsidR="00000000" w:rsidDel="00000000" w:rsidP="00000000" w:rsidRDefault="00000000" w:rsidRPr="00000000" w14:paraId="0000007B">
      <w:pPr>
        <w:widowControl w:val="0"/>
        <w:numPr>
          <w:ilvl w:val="0"/>
          <w:numId w:val="2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lupī</w:t>
      </w:r>
    </w:p>
    <w:p w:rsidR="00000000" w:rsidDel="00000000" w:rsidP="00000000" w:rsidRDefault="00000000" w:rsidRPr="00000000" w14:paraId="0000007C">
      <w:pPr>
        <w:widowControl w:val="0"/>
        <w:numPr>
          <w:ilvl w:val="0"/>
          <w:numId w:val="2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sine potentiā fugae</w:t>
      </w:r>
    </w:p>
    <w:p w:rsidR="00000000" w:rsidDel="00000000" w:rsidP="00000000" w:rsidRDefault="00000000" w:rsidRPr="00000000" w14:paraId="0000007D">
      <w:pPr>
        <w:widowControl w:val="0"/>
        <w:numPr>
          <w:ilvl w:val="0"/>
          <w:numId w:val="2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 vērō</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and Tarquinius </w:t>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tbl>
      <w:tblPr>
        <w:tblStyle w:val="Table2"/>
        <w:tblW w:w="9360.0" w:type="dxa"/>
        <w:jc w:val="left"/>
        <w:tblLayout w:type="fixed"/>
        <w:tblLook w:val="0600"/>
      </w:tblPr>
      <w:tblGrid>
        <w:gridCol w:w="8595"/>
        <w:gridCol w:w="765"/>
        <w:tblGridChange w:id="0">
          <w:tblGrid>
            <w:gridCol w:w="8595"/>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Dum Lucumō et Tanaquil Rōmam migrant et in </w:t>
            </w:r>
            <w:r w:rsidDel="00000000" w:rsidR="00000000" w:rsidRPr="00000000">
              <w:rPr>
                <w:rFonts w:ascii="Times New Roman" w:cs="Times New Roman" w:eastAsia="Times New Roman" w:hAnsi="Times New Roman"/>
                <w:i w:val="1"/>
                <w:sz w:val="24"/>
                <w:szCs w:val="24"/>
                <w:rtl w:val="0"/>
              </w:rPr>
              <w:t xml:space="preserve">itinere</w:t>
            </w:r>
            <w:r w:rsidDel="00000000" w:rsidR="00000000" w:rsidRPr="00000000">
              <w:rPr>
                <w:rFonts w:ascii="Times New Roman" w:cs="Times New Roman" w:eastAsia="Times New Roman" w:hAnsi="Times New Roman"/>
                <w:sz w:val="24"/>
                <w:szCs w:val="24"/>
                <w:rtl w:val="0"/>
              </w:rPr>
              <w:t xml:space="preserve"> sunt, hoc mīrāculum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factum 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Aquila</w:t>
            </w:r>
            <w:r w:rsidDel="00000000" w:rsidR="00000000" w:rsidRPr="00000000">
              <w:rPr>
                <w:rFonts w:ascii="Times New Roman" w:cs="Times New Roman" w:eastAsia="Times New Roman" w:hAnsi="Times New Roman"/>
                <w:sz w:val="24"/>
                <w:szCs w:val="24"/>
                <w:rtl w:val="0"/>
              </w:rPr>
              <w:t xml:space="preserve"> dē caelō dēvolāvit et </w:t>
            </w:r>
            <w:r w:rsidDel="00000000" w:rsidR="00000000" w:rsidRPr="00000000">
              <w:rPr>
                <w:rFonts w:ascii="Times New Roman" w:cs="Times New Roman" w:eastAsia="Times New Roman" w:hAnsi="Times New Roman"/>
                <w:i w:val="1"/>
                <w:sz w:val="24"/>
                <w:szCs w:val="24"/>
                <w:rtl w:val="0"/>
              </w:rPr>
              <w:t xml:space="preserve">pilleum</w:t>
            </w:r>
            <w:r w:rsidDel="00000000" w:rsidR="00000000" w:rsidRPr="00000000">
              <w:rPr>
                <w:rFonts w:ascii="Times New Roman" w:cs="Times New Roman" w:eastAsia="Times New Roman" w:hAnsi="Times New Roman"/>
                <w:sz w:val="24"/>
                <w:szCs w:val="24"/>
                <w:rtl w:val="0"/>
              </w:rPr>
              <w:t xml:space="preserve">, quī Lucumōnis caput ā sōle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tegēbat, ab capite rapuit et deinde hunc pilleum in capite reposuit. Deinde aquila in caelum revertit.  Tanaquil statim marītō suō exclāmāvit: “Hoc est ōmen futūrae potestātis.  Rēx eris; nam aquila est avis Iovis, rēgis deōrum.  Longum erit iter et multae erunt difficultātēs, sed ad fīnem itineris rēgnum erit tuum.”</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Postquam Lucumō et Tanaquil Rōmam pervēnērunt, Lucumō alterum nōmen sibi sūmpsit et sē “Tarquinium” nōmināvit ex nōmine oppidī, ex quō ēmigrāverat.  Etiam suum praenōmen “Lucumōnem” in “Lūcium” mūtāvit.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Prīmum Lūcius Tarquinius ignōtus in urbe erat.  Dīligēns autem et prūdēns et benignus erat; itaque mox </w:t>
            </w:r>
            <w:r w:rsidDel="00000000" w:rsidR="00000000" w:rsidRPr="00000000">
              <w:rPr>
                <w:rFonts w:ascii="Times New Roman" w:cs="Times New Roman" w:eastAsia="Times New Roman" w:hAnsi="Times New Roman"/>
                <w:i w:val="1"/>
                <w:sz w:val="24"/>
                <w:szCs w:val="24"/>
                <w:rtl w:val="0"/>
              </w:rPr>
              <w:t xml:space="preserve">propter</w:t>
            </w:r>
            <w:r w:rsidDel="00000000" w:rsidR="00000000" w:rsidRPr="00000000">
              <w:rPr>
                <w:rFonts w:ascii="Times New Roman" w:cs="Times New Roman" w:eastAsia="Times New Roman" w:hAnsi="Times New Roman"/>
                <w:sz w:val="24"/>
                <w:szCs w:val="24"/>
                <w:rtl w:val="0"/>
              </w:rPr>
              <w:t xml:space="preserve"> sua multa beneficia nōtus potēnsque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populum Rōmānum factus est.  Deinde in amīcitiam rēgis ipsīus pervēnit. Dēnique tūtor duōrum fīliōrum rēgis factus est.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Fidēlis autem tūtor nōn erat; nam post mortem rēgis Tarquinius ipse rēx esse volēbat.  Tanaquil quoque rēgīna esse maximē studēbat.  “Nōndum,” inquit Tanaquil, “fīliī Ancī adultī sunt.  Tū populō Rōmānō </w:t>
            </w:r>
            <w:r w:rsidDel="00000000" w:rsidR="00000000" w:rsidRPr="00000000">
              <w:rPr>
                <w:rFonts w:ascii="Times New Roman" w:cs="Times New Roman" w:eastAsia="Times New Roman" w:hAnsi="Times New Roman"/>
                <w:i w:val="1"/>
                <w:sz w:val="24"/>
                <w:szCs w:val="24"/>
                <w:rtl w:val="0"/>
              </w:rPr>
              <w:t xml:space="preserve">grātus</w:t>
            </w:r>
            <w:r w:rsidDel="00000000" w:rsidR="00000000" w:rsidRPr="00000000">
              <w:rPr>
                <w:rFonts w:ascii="Times New Roman" w:cs="Times New Roman" w:eastAsia="Times New Roman" w:hAnsi="Times New Roman"/>
                <w:sz w:val="24"/>
                <w:szCs w:val="24"/>
                <w:rtl w:val="0"/>
              </w:rPr>
              <w:t xml:space="preserve"> es.  Rēgnum tibi pete.”  Tarquinius igitur rēgnum ā Sēnātū Populōque Rōmānō petīvit et facile sibi obtinuit.  Hōc modō Etrūscus factus est rēx Rōmānōrum.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itinere = journey                                   factum est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was made/done; happened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aquila = eagle                                      pilleum = hat; cap</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propter = on account of                       apud = among</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grātus = pleasing, beloved, dear</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bl>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(Lines 1-3) What was the “</w:t>
      </w:r>
      <w:r w:rsidDel="00000000" w:rsidR="00000000" w:rsidRPr="00000000">
        <w:rPr>
          <w:rFonts w:ascii="Times New Roman" w:cs="Times New Roman" w:eastAsia="Times New Roman" w:hAnsi="Times New Roman"/>
          <w:sz w:val="26"/>
          <w:szCs w:val="26"/>
          <w:rtl w:val="0"/>
        </w:rPr>
        <w:t xml:space="preserve">mīrāculum</w:t>
      </w:r>
      <w:r w:rsidDel="00000000" w:rsidR="00000000" w:rsidRPr="00000000">
        <w:rPr>
          <w:rFonts w:ascii="Times New Roman" w:cs="Times New Roman" w:eastAsia="Times New Roman" w:hAnsi="Times New Roman"/>
          <w:sz w:val="24"/>
          <w:szCs w:val="24"/>
          <w:rtl w:val="0"/>
        </w:rPr>
        <w:t xml:space="preserve">” mentioned in line 1?</w:t>
      </w:r>
    </w:p>
    <w:p w:rsidR="00000000" w:rsidDel="00000000" w:rsidP="00000000" w:rsidRDefault="00000000" w:rsidRPr="00000000" w14:paraId="000000A1">
      <w:pPr>
        <w:numPr>
          <w:ilvl w:val="0"/>
          <w:numId w:val="3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eagle picked Lucumo up by his hat and then put him back down </w:t>
      </w:r>
    </w:p>
    <w:p w:rsidR="00000000" w:rsidDel="00000000" w:rsidP="00000000" w:rsidRDefault="00000000" w:rsidRPr="00000000" w14:paraId="000000A2">
      <w:pPr>
        <w:numPr>
          <w:ilvl w:val="0"/>
          <w:numId w:val="3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Lucumo saw an eagle flying with a hat that it dropped onto Lucumo’s head</w:t>
      </w:r>
    </w:p>
    <w:p w:rsidR="00000000" w:rsidDel="00000000" w:rsidP="00000000" w:rsidRDefault="00000000" w:rsidRPr="00000000" w14:paraId="000000A3">
      <w:pPr>
        <w:numPr>
          <w:ilvl w:val="0"/>
          <w:numId w:val="3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eagle flew down, picked up Lucumo’s hat and put it back on him</w:t>
      </w:r>
    </w:p>
    <w:p w:rsidR="00000000" w:rsidDel="00000000" w:rsidP="00000000" w:rsidRDefault="00000000" w:rsidRPr="00000000" w14:paraId="000000A4">
      <w:pPr>
        <w:numPr>
          <w:ilvl w:val="0"/>
          <w:numId w:val="3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Lucumo waved his hat at an eagle who flew down and took it from him</w:t>
      </w:r>
    </w:p>
    <w:p w:rsidR="00000000" w:rsidDel="00000000" w:rsidP="00000000" w:rsidRDefault="00000000" w:rsidRPr="00000000" w14:paraId="000000A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(Line 4) How are Lucumo and Tanaquil related to each other?</w:t>
      </w:r>
    </w:p>
    <w:p w:rsidR="00000000" w:rsidDel="00000000" w:rsidP="00000000" w:rsidRDefault="00000000" w:rsidRPr="00000000" w14:paraId="000000A7">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brother and sister</w:t>
      </w:r>
    </w:p>
    <w:p w:rsidR="00000000" w:rsidDel="00000000" w:rsidP="00000000" w:rsidRDefault="00000000" w:rsidRPr="00000000" w14:paraId="000000A8">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Lucumo is Tanaquil’s father</w:t>
      </w:r>
    </w:p>
    <w:p w:rsidR="00000000" w:rsidDel="00000000" w:rsidP="00000000" w:rsidRDefault="00000000" w:rsidRPr="00000000" w14:paraId="000000A9">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is Lucumo’s mother</w:t>
      </w:r>
    </w:p>
    <w:p w:rsidR="00000000" w:rsidDel="00000000" w:rsidP="00000000" w:rsidRDefault="00000000" w:rsidRPr="00000000" w14:paraId="000000AA">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husband and wife </w:t>
      </w:r>
    </w:p>
    <w:p w:rsidR="00000000" w:rsidDel="00000000" w:rsidP="00000000" w:rsidRDefault="00000000" w:rsidRPr="00000000" w14:paraId="000000AB">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(Lines 4-5) What did Tanaquil think the encounter with the eagle meant?</w:t>
      </w:r>
    </w:p>
    <w:p w:rsidR="00000000" w:rsidDel="00000000" w:rsidP="00000000" w:rsidRDefault="00000000" w:rsidRPr="00000000" w14:paraId="000000AD">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 of future hardships</w:t>
      </w:r>
    </w:p>
    <w:p w:rsidR="00000000" w:rsidDel="00000000" w:rsidP="00000000" w:rsidRDefault="00000000" w:rsidRPr="00000000" w14:paraId="000000AE">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 of future power </w:t>
      </w:r>
    </w:p>
    <w:p w:rsidR="00000000" w:rsidDel="00000000" w:rsidP="00000000" w:rsidRDefault="00000000" w:rsidRPr="00000000" w14:paraId="000000AF">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potential future downfall</w:t>
      </w:r>
    </w:p>
    <w:p w:rsidR="00000000" w:rsidDel="00000000" w:rsidP="00000000" w:rsidRDefault="00000000" w:rsidRPr="00000000" w14:paraId="000000B0">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positive omen for the future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(Line 5) Quis erit rēx?</w:t>
      </w:r>
    </w:p>
    <w:p w:rsidR="00000000" w:rsidDel="00000000" w:rsidP="00000000" w:rsidRDefault="00000000" w:rsidRPr="00000000" w14:paraId="000000B3">
      <w:pPr>
        <w:numPr>
          <w:ilvl w:val="0"/>
          <w:numId w:val="1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w:t>
        <w:tab/>
        <w:tab/>
        <w:tab/>
        <w:tab/>
        <w:t xml:space="preserve">C) Iovis</w:t>
      </w:r>
    </w:p>
    <w:p w:rsidR="00000000" w:rsidDel="00000000" w:rsidP="00000000" w:rsidRDefault="00000000" w:rsidRPr="00000000" w14:paraId="000000B4">
      <w:pPr>
        <w:numPr>
          <w:ilvl w:val="0"/>
          <w:numId w:val="1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Lucumō</w:t>
        <w:tab/>
        <w:tab/>
        <w:tab/>
        <w:tab/>
        <w:t xml:space="preserve">D) aquila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(Lines 6-7) Who will experience many difficulties?</w:t>
      </w:r>
    </w:p>
    <w:p w:rsidR="00000000" w:rsidDel="00000000" w:rsidP="00000000" w:rsidRDefault="00000000" w:rsidRPr="00000000" w14:paraId="000000B7">
      <w:pPr>
        <w:numPr>
          <w:ilvl w:val="0"/>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queen </w:t>
        <w:tab/>
        <w:tab/>
        <w:tab/>
        <w:tab/>
        <w:t xml:space="preserve">C) the gods</w:t>
      </w:r>
    </w:p>
    <w:p w:rsidR="00000000" w:rsidDel="00000000" w:rsidP="00000000" w:rsidRDefault="00000000" w:rsidRPr="00000000" w14:paraId="000000B8">
      <w:pPr>
        <w:numPr>
          <w:ilvl w:val="0"/>
          <w:numId w:val="2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kingdom</w:t>
        <w:tab/>
        <w:tab/>
        <w:tab/>
        <w:tab/>
        <w:t xml:space="preserve">D) Lucumō</w:t>
      </w:r>
    </w:p>
    <w:p w:rsidR="00000000" w:rsidDel="00000000" w:rsidP="00000000" w:rsidRDefault="00000000" w:rsidRPr="00000000" w14:paraId="000000B9">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(Lines 8-9) When did Lucumō change his name?</w:t>
      </w:r>
    </w:p>
    <w:p w:rsidR="00000000" w:rsidDel="00000000" w:rsidP="00000000" w:rsidRDefault="00000000" w:rsidRPr="00000000" w14:paraId="000000BB">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arrived in Rome</w:t>
      </w:r>
    </w:p>
    <w:p w:rsidR="00000000" w:rsidDel="00000000" w:rsidP="00000000" w:rsidRDefault="00000000" w:rsidRPr="00000000" w14:paraId="000000BC">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left Rome</w:t>
      </w:r>
    </w:p>
    <w:p w:rsidR="00000000" w:rsidDel="00000000" w:rsidP="00000000" w:rsidRDefault="00000000" w:rsidRPr="00000000" w14:paraId="000000BD">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left his hometown</w:t>
      </w:r>
    </w:p>
    <w:p w:rsidR="00000000" w:rsidDel="00000000" w:rsidP="00000000" w:rsidRDefault="00000000" w:rsidRPr="00000000" w14:paraId="000000BE">
      <w:pPr>
        <w:numPr>
          <w:ilvl w:val="0"/>
          <w:numId w:val="2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Tanaquil suggested that he do so</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(Line 9) Why did Lucumō choose </w:t>
      </w:r>
      <w:r w:rsidDel="00000000" w:rsidR="00000000" w:rsidRPr="00000000">
        <w:rPr>
          <w:rFonts w:ascii="Times New Roman" w:cs="Times New Roman" w:eastAsia="Times New Roman" w:hAnsi="Times New Roman"/>
          <w:i w:val="1"/>
          <w:sz w:val="24"/>
          <w:szCs w:val="24"/>
          <w:rtl w:val="0"/>
        </w:rPr>
        <w:t xml:space="preserve">Tarquinius</w:t>
      </w:r>
      <w:r w:rsidDel="00000000" w:rsidR="00000000" w:rsidRPr="00000000">
        <w:rPr>
          <w:rFonts w:ascii="Times New Roman" w:cs="Times New Roman" w:eastAsia="Times New Roman" w:hAnsi="Times New Roman"/>
          <w:sz w:val="24"/>
          <w:szCs w:val="24"/>
          <w:rtl w:val="0"/>
        </w:rPr>
        <w:t xml:space="preserve"> to be his name?</w:t>
      </w:r>
    </w:p>
    <w:p w:rsidR="00000000" w:rsidDel="00000000" w:rsidP="00000000" w:rsidRDefault="00000000" w:rsidRPr="00000000" w14:paraId="000000C1">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name of the town from which he came</w:t>
      </w:r>
    </w:p>
    <w:p w:rsidR="00000000" w:rsidDel="00000000" w:rsidP="00000000" w:rsidRDefault="00000000" w:rsidRPr="00000000" w14:paraId="000000C2">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his father-in-law’s name</w:t>
      </w:r>
    </w:p>
    <w:p w:rsidR="00000000" w:rsidDel="00000000" w:rsidP="00000000" w:rsidRDefault="00000000" w:rsidRPr="00000000" w14:paraId="000000C3">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in honor of the gods</w:t>
      </w:r>
    </w:p>
    <w:p w:rsidR="00000000" w:rsidDel="00000000" w:rsidP="00000000" w:rsidRDefault="00000000" w:rsidRPr="00000000" w14:paraId="000000C4">
      <w:pPr>
        <w:numPr>
          <w:ilvl w:val="0"/>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regal-sounding name </w:t>
      </w:r>
    </w:p>
    <w:p w:rsidR="00000000" w:rsidDel="00000000" w:rsidP="00000000" w:rsidRDefault="00000000" w:rsidRPr="00000000" w14:paraId="000000C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(Lines 11-12) Which of the following does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describe Lucius Tarquinius?</w:t>
      </w:r>
    </w:p>
    <w:p w:rsidR="00000000" w:rsidDel="00000000" w:rsidP="00000000" w:rsidRDefault="00000000" w:rsidRPr="00000000" w14:paraId="000000C7">
      <w:pPr>
        <w:numPr>
          <w:ilvl w:val="0"/>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w:t>
        <w:tab/>
        <w:tab/>
        <w:tab/>
        <w:tab/>
        <w:t xml:space="preserve">C) careful</w:t>
      </w:r>
    </w:p>
    <w:p w:rsidR="00000000" w:rsidDel="00000000" w:rsidP="00000000" w:rsidRDefault="00000000" w:rsidRPr="00000000" w14:paraId="000000C8">
      <w:pPr>
        <w:numPr>
          <w:ilvl w:val="0"/>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shy </w:t>
        <w:tab/>
        <w:tab/>
        <w:tab/>
        <w:tab/>
        <w:tab/>
        <w:t xml:space="preserve">D) kind</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(Lines 12-13) Cūr Lucius Tarquinius notus apud populum Romanum factus est?</w:t>
      </w:r>
    </w:p>
    <w:p w:rsidR="00000000" w:rsidDel="00000000" w:rsidP="00000000" w:rsidRDefault="00000000" w:rsidRPr="00000000" w14:paraId="000000CB">
      <w:pPr>
        <w:numPr>
          <w:ilvl w:val="0"/>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mox </w:t>
        <w:tab/>
        <w:tab/>
        <w:tab/>
        <w:tab/>
        <w:tab/>
        <w:t xml:space="preserve">C) minimē</w:t>
      </w:r>
    </w:p>
    <w:p w:rsidR="00000000" w:rsidDel="00000000" w:rsidP="00000000" w:rsidRDefault="00000000" w:rsidRPr="00000000" w14:paraId="000000CC">
      <w:pPr>
        <w:widowControl w:val="0"/>
        <w:numPr>
          <w:ilvl w:val="0"/>
          <w:numId w:val="1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ignōtus erat</w:t>
        <w:tab/>
        <w:tab/>
        <w:tab/>
        <w:tab/>
        <w:t xml:space="preserve">D) propter sua beneficia </w:t>
      </w:r>
    </w:p>
    <w:p w:rsidR="00000000" w:rsidDel="00000000" w:rsidP="00000000" w:rsidRDefault="00000000" w:rsidRPr="00000000" w14:paraId="000000CD">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(Lines 13-14) For whom did Lucius Tarquinius become the tutor?</w:t>
      </w:r>
    </w:p>
    <w:p w:rsidR="00000000" w:rsidDel="00000000" w:rsidP="00000000" w:rsidRDefault="00000000" w:rsidRPr="00000000" w14:paraId="000000CF">
      <w:pPr>
        <w:widowControl w:val="0"/>
        <w:numPr>
          <w:ilvl w:val="0"/>
          <w:numId w:val="3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 himself </w:t>
        <w:tab/>
        <w:tab/>
        <w:tab/>
        <w:t xml:space="preserve">C) the sons of the king</w:t>
      </w:r>
    </w:p>
    <w:p w:rsidR="00000000" w:rsidDel="00000000" w:rsidP="00000000" w:rsidRDefault="00000000" w:rsidRPr="00000000" w14:paraId="000000D0">
      <w:pPr>
        <w:widowControl w:val="0"/>
        <w:numPr>
          <w:ilvl w:val="0"/>
          <w:numId w:val="3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queen herself </w:t>
        <w:tab/>
        <w:tab/>
        <w:tab/>
        <w:t xml:space="preserve">D) the daughters of the king</w:t>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(Lines 15-16) What do we learn about Lucius Tarquinius?</w:t>
      </w:r>
    </w:p>
    <w:p w:rsidR="00000000" w:rsidDel="00000000" w:rsidP="00000000" w:rsidRDefault="00000000" w:rsidRPr="00000000" w14:paraId="000000D3">
      <w:pPr>
        <w:widowControl w:val="0"/>
        <w:numPr>
          <w:ilvl w:val="0"/>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wanted the king dead</w:t>
      </w:r>
    </w:p>
    <w:p w:rsidR="00000000" w:rsidDel="00000000" w:rsidP="00000000" w:rsidRDefault="00000000" w:rsidRPr="00000000" w14:paraId="000000D4">
      <w:pPr>
        <w:widowControl w:val="0"/>
        <w:numPr>
          <w:ilvl w:val="0"/>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killed the king</w:t>
      </w:r>
    </w:p>
    <w:p w:rsidR="00000000" w:rsidDel="00000000" w:rsidP="00000000" w:rsidRDefault="00000000" w:rsidRPr="00000000" w14:paraId="000000D5">
      <w:pPr>
        <w:widowControl w:val="0"/>
        <w:numPr>
          <w:ilvl w:val="0"/>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wanted to become the king himself</w:t>
      </w:r>
    </w:p>
    <w:p w:rsidR="00000000" w:rsidDel="00000000" w:rsidP="00000000" w:rsidRDefault="00000000" w:rsidRPr="00000000" w14:paraId="000000D6">
      <w:pPr>
        <w:widowControl w:val="0"/>
        <w:numPr>
          <w:ilvl w:val="0"/>
          <w:numId w:val="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 dismissed him from being the tutor </w:t>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(Lines 16-17) Quis erat Ancus?</w:t>
      </w:r>
    </w:p>
    <w:p w:rsidR="00000000" w:rsidDel="00000000" w:rsidP="00000000" w:rsidRDefault="00000000" w:rsidRPr="00000000" w14:paraId="000000D9">
      <w:pPr>
        <w:widowControl w:val="0"/>
        <w:numPr>
          <w:ilvl w:val="0"/>
          <w:numId w:val="2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rēx mortuus  </w:t>
        <w:tab/>
        <w:tab/>
        <w:tab/>
        <w:tab/>
        <w:t xml:space="preserve">C) sēnātor Rōmānus</w:t>
      </w:r>
    </w:p>
    <w:p w:rsidR="00000000" w:rsidDel="00000000" w:rsidP="00000000" w:rsidRDefault="00000000" w:rsidRPr="00000000" w14:paraId="000000DA">
      <w:pPr>
        <w:widowControl w:val="0"/>
        <w:numPr>
          <w:ilvl w:val="0"/>
          <w:numId w:val="2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fīlius rēgis</w:t>
        <w:tab/>
        <w:tab/>
        <w:tab/>
        <w:tab/>
        <w:t xml:space="preserve">D) fīlius Luciī Tarquiniī</w:t>
      </w:r>
    </w:p>
    <w:p w:rsidR="00000000" w:rsidDel="00000000" w:rsidP="00000000" w:rsidRDefault="00000000" w:rsidRPr="00000000" w14:paraId="000000DB">
      <w:pPr>
        <w:widowControl w:val="0"/>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(Lines 16-18)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 reason that Tanaquil says</w:t>
      </w:r>
    </w:p>
    <w:p w:rsidR="00000000" w:rsidDel="00000000" w:rsidP="00000000" w:rsidRDefault="00000000" w:rsidRPr="00000000" w14:paraId="000000D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rēgnum tibi pete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widowControl w:val="0"/>
        <w:numPr>
          <w:ilvl w:val="0"/>
          <w:numId w:val="1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wants the current king to be removed as quickly as possible</w:t>
      </w:r>
    </w:p>
    <w:p w:rsidR="00000000" w:rsidDel="00000000" w:rsidP="00000000" w:rsidRDefault="00000000" w:rsidRPr="00000000" w14:paraId="000000DF">
      <w:pPr>
        <w:widowControl w:val="0"/>
        <w:numPr>
          <w:ilvl w:val="0"/>
          <w:numId w:val="1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wants to be the queen</w:t>
      </w:r>
    </w:p>
    <w:p w:rsidR="00000000" w:rsidDel="00000000" w:rsidP="00000000" w:rsidRDefault="00000000" w:rsidRPr="00000000" w14:paraId="000000E0">
      <w:pPr>
        <w:widowControl w:val="0"/>
        <w:numPr>
          <w:ilvl w:val="0"/>
          <w:numId w:val="1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Roman people like Lucius Tarquinius</w:t>
      </w:r>
    </w:p>
    <w:p w:rsidR="00000000" w:rsidDel="00000000" w:rsidP="00000000" w:rsidRDefault="00000000" w:rsidRPr="00000000" w14:paraId="000000E1">
      <w:pPr>
        <w:widowControl w:val="0"/>
        <w:numPr>
          <w:ilvl w:val="0"/>
          <w:numId w:val="19"/>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king’s sons are not old enough to rule a kingdom yet</w:t>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(Lines 18-19) Which of the following statements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4">
      <w:pPr>
        <w:widowControl w:val="0"/>
        <w:numPr>
          <w:ilvl w:val="0"/>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Lucius Tarquinius threatened the senate to make him the king</w:t>
      </w:r>
    </w:p>
    <w:p w:rsidR="00000000" w:rsidDel="00000000" w:rsidP="00000000" w:rsidRDefault="00000000" w:rsidRPr="00000000" w14:paraId="000000E5">
      <w:pPr>
        <w:widowControl w:val="0"/>
        <w:numPr>
          <w:ilvl w:val="0"/>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Lucius Tarquinius asked the senate for the kingdom and it was his</w:t>
      </w:r>
    </w:p>
    <w:p w:rsidR="00000000" w:rsidDel="00000000" w:rsidP="00000000" w:rsidRDefault="00000000" w:rsidRPr="00000000" w14:paraId="000000E6">
      <w:pPr>
        <w:widowControl w:val="0"/>
        <w:numPr>
          <w:ilvl w:val="0"/>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Tanaquil made Lucius Tarquinius beg the senate to make her queen</w:t>
      </w:r>
    </w:p>
    <w:p w:rsidR="00000000" w:rsidDel="00000000" w:rsidP="00000000" w:rsidRDefault="00000000" w:rsidRPr="00000000" w14:paraId="000000E7">
      <w:pPr>
        <w:widowControl w:val="0"/>
        <w:numPr>
          <w:ilvl w:val="0"/>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Roman people convinced the senate to make Lucius Tarquinius king</w:t>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(Lines 18-19) Quōmodō Tarquinius rēgnum obtinuit?</w:t>
      </w:r>
    </w:p>
    <w:p w:rsidR="00000000" w:rsidDel="00000000" w:rsidP="00000000" w:rsidRDefault="00000000" w:rsidRPr="00000000" w14:paraId="000000EA">
      <w:pPr>
        <w:widowControl w:val="0"/>
        <w:numPr>
          <w:ilvl w:val="0"/>
          <w:numId w:val="3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Etrūscus </w:t>
        <w:tab/>
        <w:tab/>
        <w:tab/>
        <w:tab/>
        <w:t xml:space="preserve">C) fidēlis tutor erat</w:t>
      </w:r>
    </w:p>
    <w:p w:rsidR="00000000" w:rsidDel="00000000" w:rsidP="00000000" w:rsidRDefault="00000000" w:rsidRPr="00000000" w14:paraId="000000EB">
      <w:pPr>
        <w:widowControl w:val="0"/>
        <w:numPr>
          <w:ilvl w:val="0"/>
          <w:numId w:val="35"/>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mortem rēgis                         D) facile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and the dove </w:t>
      </w:r>
    </w:p>
    <w:p w:rsidR="00000000" w:rsidDel="00000000" w:rsidP="00000000" w:rsidRDefault="00000000" w:rsidRPr="00000000" w14:paraId="000000EE">
      <w:pPr>
        <w:jc w:val="center"/>
        <w:rPr>
          <w:rFonts w:ascii="Times New Roman" w:cs="Times New Roman" w:eastAsia="Times New Roman" w:hAnsi="Times New Roman"/>
          <w:sz w:val="12"/>
          <w:szCs w:val="12"/>
        </w:rPr>
      </w:pPr>
      <w:r w:rsidDel="00000000" w:rsidR="00000000" w:rsidRPr="00000000">
        <w:rPr>
          <w:rtl w:val="0"/>
        </w:rPr>
      </w:r>
    </w:p>
    <w:tbl>
      <w:tblPr>
        <w:tblStyle w:val="Table3"/>
        <w:tblW w:w="9360.0" w:type="dxa"/>
        <w:jc w:val="left"/>
        <w:tblLayout w:type="fixed"/>
        <w:tblLook w:val="0600"/>
      </w:tblPr>
      <w:tblGrid>
        <w:gridCol w:w="8655"/>
        <w:gridCol w:w="705"/>
        <w:tblGridChange w:id="0">
          <w:tblGrid>
            <w:gridCol w:w="8655"/>
            <w:gridCol w:w="705"/>
          </w:tblGrid>
        </w:tblGridChange>
      </w:tblGrid>
      <w:tr>
        <w:trPr>
          <w:cantSplit w:val="0"/>
          <w:trHeight w:val="474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Apis</w:t>
            </w:r>
            <w:r w:rsidDel="00000000" w:rsidR="00000000" w:rsidRPr="00000000">
              <w:rPr>
                <w:rFonts w:ascii="Times New Roman" w:cs="Times New Roman" w:eastAsia="Times New Roman" w:hAnsi="Times New Roman"/>
                <w:sz w:val="24"/>
                <w:szCs w:val="24"/>
                <w:rtl w:val="0"/>
              </w:rPr>
              <w:t xml:space="preserve"> in saxō sedēbat.  Ex rīvō apis aquam bibēbat.  Subitō apis in aquam cecidit.  </w:t>
            </w:r>
            <w:r w:rsidDel="00000000" w:rsidR="00000000" w:rsidRPr="00000000">
              <w:rPr>
                <w:rFonts w:ascii="Times New Roman" w:cs="Times New Roman" w:eastAsia="Times New Roman" w:hAnsi="Times New Roman"/>
                <w:i w:val="1"/>
                <w:sz w:val="24"/>
                <w:szCs w:val="24"/>
                <w:rtl w:val="0"/>
              </w:rPr>
              <w:t xml:space="preserve">Columba</w:t>
            </w:r>
            <w:r w:rsidDel="00000000" w:rsidR="00000000" w:rsidRPr="00000000">
              <w:rPr>
                <w:rFonts w:ascii="Times New Roman" w:cs="Times New Roman" w:eastAsia="Times New Roman" w:hAnsi="Times New Roman"/>
                <w:sz w:val="24"/>
                <w:szCs w:val="24"/>
                <w:rtl w:val="0"/>
              </w:rPr>
              <w:t xml:space="preserve"> apem in aquā vīdit, et </w:t>
            </w:r>
            <w:r w:rsidDel="00000000" w:rsidR="00000000" w:rsidRPr="00000000">
              <w:rPr>
                <w:rFonts w:ascii="Times New Roman" w:cs="Times New Roman" w:eastAsia="Times New Roman" w:hAnsi="Times New Roman"/>
                <w:i w:val="1"/>
                <w:sz w:val="24"/>
                <w:szCs w:val="24"/>
                <w:rtl w:val="0"/>
              </w:rPr>
              <w:t xml:space="preserve">folium</w:t>
            </w:r>
            <w:r w:rsidDel="00000000" w:rsidR="00000000" w:rsidRPr="00000000">
              <w:rPr>
                <w:rFonts w:ascii="Times New Roman" w:cs="Times New Roman" w:eastAsia="Times New Roman" w:hAnsi="Times New Roman"/>
                <w:sz w:val="24"/>
                <w:szCs w:val="24"/>
                <w:rtl w:val="0"/>
              </w:rPr>
              <w:t xml:space="preserve"> ex arbore carpsit.  Deinde columba folium in aquam dēmīsit.  Apis ad folium natāvit.  Sīc columba apem servāvit.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Postquam multōs diēs apis per silvam volābat, cum subitō apis </w:t>
            </w:r>
            <w:r w:rsidDel="00000000" w:rsidR="00000000" w:rsidRPr="00000000">
              <w:rPr>
                <w:rFonts w:ascii="Times New Roman" w:cs="Times New Roman" w:eastAsia="Times New Roman" w:hAnsi="Times New Roman"/>
                <w:i w:val="1"/>
                <w:sz w:val="24"/>
                <w:szCs w:val="24"/>
                <w:rtl w:val="0"/>
              </w:rPr>
              <w:t xml:space="preserve">vēnātōrem</w:t>
            </w:r>
            <w:r w:rsidDel="00000000" w:rsidR="00000000" w:rsidRPr="00000000">
              <w:rPr>
                <w:rFonts w:ascii="Times New Roman" w:cs="Times New Roman" w:eastAsia="Times New Roman" w:hAnsi="Times New Roman"/>
                <w:sz w:val="24"/>
                <w:szCs w:val="24"/>
                <w:rtl w:val="0"/>
              </w:rPr>
              <w:t xml:space="preserve"> vīdit.  Vēnātor in columbam sagittam intendēbat.  Celeriter apis ad vēnātōrem volāvit, et manum vēnātōris subitō pūnxit.  Vēnātor sagittam dēmīsit et columba ab arbore volāvit.  Sīc apis vītam columbae servāvit.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apis = bee                                                       columba = dove</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folium = leaf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vēnātōrem = hunter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bl>
    <w:p w:rsidR="00000000" w:rsidDel="00000000" w:rsidP="00000000" w:rsidRDefault="00000000" w:rsidRPr="00000000" w14:paraId="000000FC">
      <w:pPr>
        <w:spacing w:line="480" w:lineRule="auto"/>
        <w:rPr>
          <w:rFonts w:ascii="Times New Roman" w:cs="Times New Roman" w:eastAsia="Times New Roman" w:hAnsi="Times New Roman"/>
          <w:sz w:val="12"/>
          <w:szCs w:val="12"/>
          <w:u w:val="single"/>
        </w:rPr>
      </w:pPr>
      <w:r w:rsidDel="00000000" w:rsidR="00000000" w:rsidRPr="00000000">
        <w:rPr>
          <w:rtl w:val="0"/>
        </w:rPr>
      </w:r>
    </w:p>
    <w:p w:rsidR="00000000" w:rsidDel="00000000" w:rsidP="00000000" w:rsidRDefault="00000000" w:rsidRPr="00000000" w14:paraId="000000F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Tie-Breakers</w:t>
      </w:r>
      <w:r w:rsidDel="00000000" w:rsidR="00000000" w:rsidRPr="00000000">
        <w:rPr>
          <w:rFonts w:ascii="Times New Roman" w:cs="Times New Roman" w:eastAsia="Times New Roman" w:hAnsi="Times New Roman"/>
          <w:sz w:val="24"/>
          <w:szCs w:val="24"/>
          <w:rtl w:val="0"/>
        </w:rPr>
        <w:t xml:space="preserve">: Note that these questions are numbered </w:t>
      </w:r>
      <w:r w:rsidDel="00000000" w:rsidR="00000000" w:rsidRPr="00000000">
        <w:rPr>
          <w:rFonts w:ascii="Times New Roman" w:cs="Times New Roman" w:eastAsia="Times New Roman" w:hAnsi="Times New Roman"/>
          <w:b w:val="1"/>
          <w:sz w:val="24"/>
          <w:szCs w:val="24"/>
          <w:rtl w:val="0"/>
        </w:rPr>
        <w:t xml:space="preserve">96-100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(Lines 1-2) Which of the following statements about the bee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true?</w:t>
      </w:r>
    </w:p>
    <w:p w:rsidR="00000000" w:rsidDel="00000000" w:rsidP="00000000" w:rsidRDefault="00000000" w:rsidRPr="00000000" w14:paraId="000000FF">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was drinking water</w:t>
      </w:r>
    </w:p>
    <w:p w:rsidR="00000000" w:rsidDel="00000000" w:rsidP="00000000" w:rsidRDefault="00000000" w:rsidRPr="00000000" w14:paraId="00000100">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fell into the water</w:t>
      </w:r>
    </w:p>
    <w:p w:rsidR="00000000" w:rsidDel="00000000" w:rsidP="00000000" w:rsidRDefault="00000000" w:rsidRPr="00000000" w14:paraId="00000101">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was on a rock</w:t>
      </w:r>
    </w:p>
    <w:p w:rsidR="00000000" w:rsidDel="00000000" w:rsidP="00000000" w:rsidRDefault="00000000" w:rsidRPr="00000000" w14:paraId="00000102">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tried to fly away from the river</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(Line 3) How did the bee get to the leaf?</w:t>
      </w:r>
    </w:p>
    <w:p w:rsidR="00000000" w:rsidDel="00000000" w:rsidP="00000000" w:rsidRDefault="00000000" w:rsidRPr="00000000" w14:paraId="00000105">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flew </w:t>
      </w:r>
    </w:p>
    <w:p w:rsidR="00000000" w:rsidDel="00000000" w:rsidP="00000000" w:rsidRDefault="00000000" w:rsidRPr="00000000" w14:paraId="00000106">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swam</w:t>
      </w:r>
    </w:p>
    <w:p w:rsidR="00000000" w:rsidDel="00000000" w:rsidP="00000000" w:rsidRDefault="00000000" w:rsidRPr="00000000" w14:paraId="00000107">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rode on the dove’s back</w:t>
      </w:r>
    </w:p>
    <w:p w:rsidR="00000000" w:rsidDel="00000000" w:rsidP="00000000" w:rsidRDefault="00000000" w:rsidRPr="00000000" w14:paraId="00000108">
      <w:pPr>
        <w:numPr>
          <w:ilvl w:val="0"/>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dove picked it up and dropped it onto the leaf</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(Line 5) Quandō apis vēnātōrem vīdit?</w:t>
      </w:r>
    </w:p>
    <w:p w:rsidR="00000000" w:rsidDel="00000000" w:rsidP="00000000" w:rsidRDefault="00000000" w:rsidRPr="00000000" w14:paraId="0000010B">
      <w:pPr>
        <w:widowControl w:val="0"/>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postquam multōs diēs</w:t>
      </w:r>
    </w:p>
    <w:p w:rsidR="00000000" w:rsidDel="00000000" w:rsidP="00000000" w:rsidRDefault="00000000" w:rsidRPr="00000000" w14:paraId="0000010C">
      <w:pPr>
        <w:widowControl w:val="0"/>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silvam</w:t>
      </w:r>
    </w:p>
    <w:p w:rsidR="00000000" w:rsidDel="00000000" w:rsidP="00000000" w:rsidRDefault="00000000" w:rsidRPr="00000000" w14:paraId="0000010D">
      <w:pPr>
        <w:widowControl w:val="0"/>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celeriter</w:t>
      </w:r>
    </w:p>
    <w:p w:rsidR="00000000" w:rsidDel="00000000" w:rsidP="00000000" w:rsidRDefault="00000000" w:rsidRPr="00000000" w14:paraId="0000010E">
      <w:pPr>
        <w:widowControl w:val="0"/>
        <w:numPr>
          <w:ilvl w:val="0"/>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quod sagittam intendēbat</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(Lines 6-8) Quid fēcit apis?</w:t>
      </w:r>
    </w:p>
    <w:p w:rsidR="00000000" w:rsidDel="00000000" w:rsidP="00000000" w:rsidRDefault="00000000" w:rsidRPr="00000000" w14:paraId="00000114">
      <w:pPr>
        <w:widowControl w:val="0"/>
        <w:numPr>
          <w:ilvl w:val="0"/>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columbam sagittam intendēbat</w:t>
      </w:r>
    </w:p>
    <w:p w:rsidR="00000000" w:rsidDel="00000000" w:rsidP="00000000" w:rsidRDefault="00000000" w:rsidRPr="00000000" w14:paraId="00000115">
      <w:pPr>
        <w:widowControl w:val="0"/>
        <w:numPr>
          <w:ilvl w:val="0"/>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 arbore volāvit</w:t>
      </w:r>
    </w:p>
    <w:p w:rsidR="00000000" w:rsidDel="00000000" w:rsidP="00000000" w:rsidRDefault="00000000" w:rsidRPr="00000000" w14:paraId="00000116">
      <w:pPr>
        <w:widowControl w:val="0"/>
        <w:numPr>
          <w:ilvl w:val="0"/>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manum vēnātōris pūnxit</w:t>
      </w:r>
    </w:p>
    <w:p w:rsidR="00000000" w:rsidDel="00000000" w:rsidP="00000000" w:rsidRDefault="00000000" w:rsidRPr="00000000" w14:paraId="00000117">
      <w:pPr>
        <w:widowControl w:val="0"/>
        <w:numPr>
          <w:ilvl w:val="0"/>
          <w:numId w:val="8"/>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subitō</w:t>
      </w:r>
    </w:p>
    <w:p w:rsidR="00000000" w:rsidDel="00000000" w:rsidP="00000000" w:rsidRDefault="00000000" w:rsidRPr="00000000" w14:paraId="00000118">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Which of the following statements about the story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true?</w:t>
      </w:r>
    </w:p>
    <w:p w:rsidR="00000000" w:rsidDel="00000000" w:rsidP="00000000" w:rsidRDefault="00000000" w:rsidRPr="00000000" w14:paraId="0000011A">
      <w:pPr>
        <w:widowControl w:val="0"/>
        <w:numPr>
          <w:ilvl w:val="0"/>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bee saved the dove’s life</w:t>
      </w:r>
    </w:p>
    <w:p w:rsidR="00000000" w:rsidDel="00000000" w:rsidP="00000000" w:rsidRDefault="00000000" w:rsidRPr="00000000" w14:paraId="0000011B">
      <w:pPr>
        <w:widowControl w:val="0"/>
        <w:numPr>
          <w:ilvl w:val="0"/>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dove saved the bee’s life</w:t>
      </w:r>
    </w:p>
    <w:p w:rsidR="00000000" w:rsidDel="00000000" w:rsidP="00000000" w:rsidRDefault="00000000" w:rsidRPr="00000000" w14:paraId="0000011C">
      <w:pPr>
        <w:widowControl w:val="0"/>
        <w:numPr>
          <w:ilvl w:val="0"/>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dove chased the hunter </w:t>
      </w:r>
    </w:p>
    <w:p w:rsidR="00000000" w:rsidDel="00000000" w:rsidP="00000000" w:rsidRDefault="00000000" w:rsidRPr="00000000" w14:paraId="0000011D">
      <w:pPr>
        <w:widowControl w:val="0"/>
        <w:numPr>
          <w:ilvl w:val="0"/>
          <w:numId w:val="3"/>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hunter tried to kill the dove</w:t>
      </w:r>
    </w:p>
    <w:p w:rsidR="00000000" w:rsidDel="00000000" w:rsidP="00000000" w:rsidRDefault="00000000" w:rsidRPr="00000000" w14:paraId="0000011E">
      <w:pPr>
        <w:widowControl w:val="0"/>
        <w:spacing w:line="276" w:lineRule="auto"/>
        <w:ind w:left="144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