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Reading Comprehension – Advanced Poetry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DIRECTIONS:</w:t>
      </w:r>
      <w:r w:rsidDel="00000000" w:rsidR="00000000" w:rsidRPr="00000000">
        <w:rPr>
          <w:rtl w:val="0"/>
        </w:rPr>
        <w:t xml:space="preserve">  Please read the following passages and mark the letter of the correct answer on your scantron answer sheet.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Horace, </w:t>
      </w:r>
      <w:r w:rsidDel="00000000" w:rsidR="00000000" w:rsidRPr="00000000">
        <w:rPr>
          <w:i w:val="1"/>
          <w:rtl w:val="0"/>
        </w:rPr>
        <w:t xml:space="preserve">Odes</w:t>
      </w:r>
      <w:r w:rsidDel="00000000" w:rsidR="00000000" w:rsidRPr="00000000">
        <w:rPr>
          <w:rtl w:val="0"/>
        </w:rPr>
        <w:t xml:space="preserve"> I.9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permitte divis cetera, qui simul</w:t>
        <w:br w:type="textWrapping"/>
      </w:r>
      <w:r w:rsidDel="00000000" w:rsidR="00000000" w:rsidRPr="00000000">
        <w:rPr>
          <w:b w:val="1"/>
          <w:rtl w:val="0"/>
        </w:rPr>
        <w:t xml:space="preserve">stravere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ventos aequore fervido               </w:t>
        <w:tab/>
        <w:tab/>
        <w:t xml:space="preserve">1 – lay low, destroy</w:t>
        <w:br w:type="textWrapping"/>
      </w:r>
      <w:r w:rsidDel="00000000" w:rsidR="00000000" w:rsidRPr="00000000">
        <w:rPr>
          <w:b w:val="1"/>
          <w:rtl w:val="0"/>
        </w:rPr>
        <w:t xml:space="preserve">deproeliantis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nec </w:t>
      </w:r>
      <w:r w:rsidDel="00000000" w:rsidR="00000000" w:rsidRPr="00000000">
        <w:rPr>
          <w:b w:val="1"/>
          <w:rtl w:val="0"/>
        </w:rPr>
        <w:t xml:space="preserve">cupressi</w:t>
      </w:r>
      <w:r w:rsidDel="00000000" w:rsidR="00000000" w:rsidRPr="00000000">
        <w:rPr>
          <w:b w:val="1"/>
          <w:vertAlign w:val="superscript"/>
          <w:rtl w:val="0"/>
        </w:rPr>
        <w:t xml:space="preserve">3</w:t>
        <w:tab/>
        <w:tab/>
        <w:tab/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b w:val="1"/>
          <w:vertAlign w:val="superscript"/>
          <w:rtl w:val="0"/>
        </w:rPr>
        <w:tab/>
      </w:r>
      <w:r w:rsidDel="00000000" w:rsidR="00000000" w:rsidRPr="00000000">
        <w:rPr>
          <w:rtl w:val="0"/>
        </w:rPr>
        <w:t xml:space="preserve">2- battle; 3- cypress tree</w:t>
        <w:br w:type="textWrapping"/>
        <w:t xml:space="preserve">     nec veteres agitantur </w:t>
      </w:r>
      <w:r w:rsidDel="00000000" w:rsidR="00000000" w:rsidRPr="00000000">
        <w:rPr>
          <w:b w:val="1"/>
          <w:rtl w:val="0"/>
        </w:rPr>
        <w:t xml:space="preserve">orni</w:t>
      </w:r>
      <w:r w:rsidDel="00000000" w:rsidR="00000000" w:rsidRPr="00000000">
        <w:rPr>
          <w:b w:val="1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.</w:t>
        <w:tab/>
        <w:tab/>
        <w:tab/>
        <w:t xml:space="preserve">4 – ash tree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quid sit futurum cras, fuge quaerere, et</w:t>
        <w:br w:type="textWrapping"/>
      </w:r>
      <w:r w:rsidDel="00000000" w:rsidR="00000000" w:rsidRPr="00000000">
        <w:rPr>
          <w:u w:val="single"/>
          <w:rtl w:val="0"/>
        </w:rPr>
        <w:t xml:space="preserve">quem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fors</w:t>
      </w:r>
      <w:r w:rsidDel="00000000" w:rsidR="00000000" w:rsidRPr="00000000">
        <w:rPr>
          <w:b w:val="1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dierum </w:t>
      </w:r>
      <w:r w:rsidDel="00000000" w:rsidR="00000000" w:rsidRPr="00000000">
        <w:rPr>
          <w:u w:val="single"/>
          <w:rtl w:val="0"/>
        </w:rPr>
        <w:t xml:space="preserve">cumque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 dabit, </w:t>
      </w:r>
      <w:r w:rsidDel="00000000" w:rsidR="00000000" w:rsidRPr="00000000">
        <w:rPr>
          <w:b w:val="1"/>
          <w:rtl w:val="0"/>
        </w:rPr>
        <w:t xml:space="preserve">lucro</w:t>
      </w:r>
      <w:r w:rsidDel="00000000" w:rsidR="00000000" w:rsidRPr="00000000">
        <w:rPr>
          <w:vertAlign w:val="superscript"/>
          <w:rtl w:val="0"/>
        </w:rPr>
        <w:t xml:space="preserve">7</w:t>
        <w:tab/>
        <w:tab/>
      </w:r>
      <w:r w:rsidDel="00000000" w:rsidR="00000000" w:rsidRPr="00000000">
        <w:rPr>
          <w:rtl w:val="0"/>
        </w:rPr>
        <w:t xml:space="preserve">5 – fortuna; 6-quemcumque; 7-profit</w:t>
        <w:br w:type="textWrapping"/>
        <w:t xml:space="preserve">adpone nec dulcis amores</w:t>
        <w:br w:type="textWrapping"/>
        <w:t xml:space="preserve">     sperne, puer, neque tu </w:t>
      </w:r>
      <w:r w:rsidDel="00000000" w:rsidR="00000000" w:rsidRPr="00000000">
        <w:rPr>
          <w:b w:val="1"/>
          <w:rtl w:val="0"/>
        </w:rPr>
        <w:t xml:space="preserve">choreas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  <w:t xml:space="preserve">,               15</w:t>
        <w:tab/>
        <w:t xml:space="preserve">8 -dances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donec </w:t>
      </w:r>
      <w:r w:rsidDel="00000000" w:rsidR="00000000" w:rsidRPr="00000000">
        <w:rPr>
          <w:b w:val="1"/>
          <w:rtl w:val="0"/>
        </w:rPr>
        <w:t xml:space="preserve">virenti</w:t>
      </w:r>
      <w:r w:rsidDel="00000000" w:rsidR="00000000" w:rsidRPr="00000000">
        <w:rPr>
          <w:b w:val="1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canities</w:t>
      </w:r>
      <w:r w:rsidDel="00000000" w:rsidR="00000000" w:rsidRPr="00000000">
        <w:rPr>
          <w:b w:val="1"/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 abest</w:t>
        <w:tab/>
        <w:tab/>
        <w:tab/>
        <w:t xml:space="preserve">9-be green, bloom 10-gray hair, old age</w:t>
        <w:br w:type="textWrapping"/>
      </w:r>
      <w:r w:rsidDel="00000000" w:rsidR="00000000" w:rsidRPr="00000000">
        <w:rPr>
          <w:b w:val="1"/>
          <w:rtl w:val="0"/>
        </w:rPr>
        <w:t xml:space="preserve">morosa</w:t>
      </w:r>
      <w:r w:rsidDel="00000000" w:rsidR="00000000" w:rsidRPr="00000000">
        <w:rPr>
          <w:b w:val="1"/>
          <w:vertAlign w:val="superscript"/>
          <w:rtl w:val="0"/>
        </w:rPr>
        <w:t xml:space="preserve">11</w:t>
      </w:r>
      <w:r w:rsidDel="00000000" w:rsidR="00000000" w:rsidRPr="00000000">
        <w:rPr>
          <w:rtl w:val="0"/>
        </w:rPr>
        <w:t xml:space="preserve">. nunc et campus et areae</w:t>
        <w:tab/>
        <w:tab/>
        <w:tab/>
        <w:t xml:space="preserve">11-hard to please</w:t>
        <w:br w:type="textWrapping"/>
        <w:t xml:space="preserve">lenesque sub noctem susurri</w:t>
        <w:br w:type="textWrapping"/>
        <w:t xml:space="preserve">     </w:t>
      </w:r>
      <w:r w:rsidDel="00000000" w:rsidR="00000000" w:rsidRPr="00000000">
        <w:rPr>
          <w:b w:val="1"/>
          <w:rtl w:val="0"/>
        </w:rPr>
        <w:t xml:space="preserve">composita</w:t>
      </w:r>
      <w:r w:rsidDel="00000000" w:rsidR="00000000" w:rsidRPr="00000000">
        <w:rPr>
          <w:b w:val="1"/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  <w:t xml:space="preserve"> repetantur hora,</w:t>
        <w:tab/>
        <w:tab/>
        <w:tab/>
        <w:t xml:space="preserve">12-arrange, appoint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nunc et latentis </w:t>
      </w:r>
      <w:r w:rsidDel="00000000" w:rsidR="00000000" w:rsidRPr="00000000">
        <w:rPr>
          <w:b w:val="1"/>
          <w:rtl w:val="0"/>
        </w:rPr>
        <w:t xml:space="preserve">proditor</w:t>
      </w:r>
      <w:r w:rsidDel="00000000" w:rsidR="00000000" w:rsidRPr="00000000">
        <w:rPr>
          <w:b w:val="1"/>
          <w:vertAlign w:val="superscript"/>
          <w:rtl w:val="0"/>
        </w:rPr>
        <w:t xml:space="preserve">13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intimo</w:t>
      </w:r>
      <w:r w:rsidDel="00000000" w:rsidR="00000000" w:rsidRPr="00000000">
        <w:rPr>
          <w:b w:val="1"/>
          <w:vertAlign w:val="superscript"/>
          <w:rtl w:val="0"/>
        </w:rPr>
        <w:t xml:space="preserve">14</w:t>
      </w:r>
      <w:r w:rsidDel="00000000" w:rsidR="00000000" w:rsidRPr="00000000">
        <w:rPr>
          <w:rtl w:val="0"/>
        </w:rPr>
        <w:t xml:space="preserve">               20</w:t>
        <w:tab/>
        <w:t xml:space="preserve">13-traitor; 14-innermost, secret</w:t>
        <w:br w:type="textWrapping"/>
        <w:t xml:space="preserve">gratus puellae </w:t>
      </w:r>
      <w:r w:rsidDel="00000000" w:rsidR="00000000" w:rsidRPr="00000000">
        <w:rPr>
          <w:b w:val="1"/>
          <w:rtl w:val="0"/>
        </w:rPr>
        <w:t xml:space="preserve">risus</w:t>
      </w:r>
      <w:r w:rsidDel="00000000" w:rsidR="00000000" w:rsidRPr="00000000">
        <w:rPr>
          <w:b w:val="1"/>
          <w:vertAlign w:val="superscript"/>
          <w:rtl w:val="0"/>
        </w:rPr>
        <w:t xml:space="preserve">15</w:t>
      </w:r>
      <w:r w:rsidDel="00000000" w:rsidR="00000000" w:rsidRPr="00000000">
        <w:rPr>
          <w:rtl w:val="0"/>
        </w:rPr>
        <w:t xml:space="preserve"> ab angulo</w:t>
        <w:tab/>
        <w:tab/>
        <w:tab/>
        <w:t xml:space="preserve">15 - smile</w:t>
        <w:br w:type="textWrapping"/>
      </w:r>
      <w:r w:rsidDel="00000000" w:rsidR="00000000" w:rsidRPr="00000000">
        <w:rPr>
          <w:b w:val="1"/>
          <w:rtl w:val="0"/>
        </w:rPr>
        <w:t xml:space="preserve">pignus</w:t>
      </w:r>
      <w:r w:rsidDel="00000000" w:rsidR="00000000" w:rsidRPr="00000000">
        <w:rPr>
          <w:rtl w:val="0"/>
        </w:rPr>
        <w:t xml:space="preserve">que</w:t>
      </w:r>
      <w:r w:rsidDel="00000000" w:rsidR="00000000" w:rsidRPr="00000000">
        <w:rPr>
          <w:vertAlign w:val="superscript"/>
          <w:rtl w:val="0"/>
        </w:rPr>
        <w:t xml:space="preserve">16</w:t>
      </w:r>
      <w:r w:rsidDel="00000000" w:rsidR="00000000" w:rsidRPr="00000000">
        <w:rPr>
          <w:rtl w:val="0"/>
        </w:rPr>
        <w:t xml:space="preserve"> dereptum </w:t>
      </w:r>
      <w:r w:rsidDel="00000000" w:rsidR="00000000" w:rsidRPr="00000000">
        <w:rPr>
          <w:b w:val="1"/>
          <w:rtl w:val="0"/>
        </w:rPr>
        <w:t xml:space="preserve">lacertis</w:t>
      </w:r>
      <w:r w:rsidDel="00000000" w:rsidR="00000000" w:rsidRPr="00000000">
        <w:rPr>
          <w:b w:val="1"/>
          <w:vertAlign w:val="superscript"/>
          <w:rtl w:val="0"/>
        </w:rPr>
        <w:t xml:space="preserve">17</w:t>
        <w:tab/>
        <w:tab/>
        <w:tab/>
      </w:r>
      <w:r w:rsidDel="00000000" w:rsidR="00000000" w:rsidRPr="00000000">
        <w:rPr>
          <w:rtl w:val="0"/>
        </w:rPr>
        <w:t xml:space="preserve">16-pledge, promise; 17-shoulder</w:t>
        <w:br w:type="textWrapping"/>
        <w:t xml:space="preserve">     aut digito male </w:t>
      </w:r>
      <w:r w:rsidDel="00000000" w:rsidR="00000000" w:rsidRPr="00000000">
        <w:rPr>
          <w:b w:val="1"/>
          <w:rtl w:val="0"/>
        </w:rPr>
        <w:t xml:space="preserve">pertinaci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superscript"/>
          <w:rtl w:val="0"/>
        </w:rPr>
        <w:t xml:space="preserve">18</w:t>
        <w:tab/>
        <w:tab/>
        <w:tab/>
      </w:r>
      <w:r w:rsidDel="00000000" w:rsidR="00000000" w:rsidRPr="00000000">
        <w:rPr>
          <w:rtl w:val="0"/>
        </w:rPr>
        <w:t xml:space="preserve">18-stubborn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What piece of advice does Horace give to the addressee in line 9?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a. try and become as rich as possible</w:t>
        <w:tab/>
        <w:tab/>
        <w:t xml:space="preserve">b. leave it all to the gods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c. give everything you own to the gods</w:t>
        <w:tab/>
        <w:t xml:space="preserve">d. riches will never buy you happiness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 What is being described as “battling” in lines 10-11?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a. the gods</w:t>
        <w:tab/>
        <w:tab/>
        <w:t xml:space="preserve">b. petty humans</w:t>
        <w:tab/>
        <w:t xml:space="preserve">c. the winds</w:t>
        <w:tab/>
        <w:tab/>
        <w:t xml:space="preserve">d. the oceans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quales sunt orni (line 11)?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a. cupressi (10)</w:t>
        <w:tab/>
        <w:t xml:space="preserve">b. veteres (11)</w:t>
        <w:tab/>
        <w:tab/>
        <w:t xml:space="preserve">c. agitantur  (11)</w:t>
        <w:tab/>
        <w:t xml:space="preserve">d. deproeliantis (10)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4. Two poems later in his </w:t>
      </w:r>
      <w:r w:rsidDel="00000000" w:rsidR="00000000" w:rsidRPr="00000000">
        <w:rPr>
          <w:i w:val="1"/>
          <w:rtl w:val="0"/>
        </w:rPr>
        <w:t xml:space="preserve">Odes </w:t>
      </w:r>
      <w:r w:rsidDel="00000000" w:rsidR="00000000" w:rsidRPr="00000000">
        <w:rPr>
          <w:rtl w:val="0"/>
        </w:rPr>
        <w:t xml:space="preserve">(I.11)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Horace expressed a similar sentiment about life. Which line from </w:t>
      </w:r>
      <w:r w:rsidDel="00000000" w:rsidR="00000000" w:rsidRPr="00000000">
        <w:rPr>
          <w:i w:val="1"/>
          <w:rtl w:val="0"/>
        </w:rPr>
        <w:t xml:space="preserve">Ode</w:t>
      </w:r>
      <w:r w:rsidDel="00000000" w:rsidR="00000000" w:rsidRPr="00000000">
        <w:rPr>
          <w:rtl w:val="0"/>
        </w:rPr>
        <w:t xml:space="preserve"> I.11 poem best mirrors his sentiment in line 12-13?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a. tu ne quaesieris – scire nefas – quem mihi, quem tibi finem di dederint,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b. dum loquimur, fugerit invida aetas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c. carpe diem: quam minimum credula postero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d. sapias, vina liques, et spatio brevi spem longam reseces.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5. According to the second stanza, to whom is this poem most likely addressed?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a. a young man</w:t>
        <w:tab/>
        <w:t xml:space="preserve">b. an older friend</w:t>
        <w:tab/>
        <w:t xml:space="preserve">c. a potential female lover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d. a wealthy woman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 According to the third stanza, what type of activities should be pursued?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a. gardening</w:t>
        <w:tab/>
        <w:tab/>
        <w:t xml:space="preserve">b. counting time</w:t>
        <w:tab/>
        <w:t xml:space="preserve">c. quiet nocturnal conversations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d. aging gracefully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7. What is “hard to please” according to Horace in the third stanza?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a. a girl</w:t>
        <w:tab/>
        <w:tab/>
        <w:t xml:space="preserve">b. youth</w:t>
        <w:tab/>
        <w:tab/>
        <w:t xml:space="preserve">c. the body</w:t>
        <w:tab/>
        <w:tab/>
        <w:t xml:space="preserve">d. old age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8. Which of the following is the best translation of line 19: </w:t>
      </w:r>
      <w:r w:rsidDel="00000000" w:rsidR="00000000" w:rsidRPr="00000000">
        <w:rPr>
          <w:i w:val="1"/>
          <w:rtl w:val="0"/>
        </w:rPr>
        <w:t xml:space="preserve">composita… hora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a. let them be pursued at the appointed time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b. the hour will appoint them to purse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c. having been appointed, she will pursue within an hour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d. they will be won within the appointed time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9. From the third and fourth stanzas, what type of relationship is suggested by the poet as a valuable way to spend time?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a. platonic friendship</w:t>
        <w:tab/>
        <w:t xml:space="preserve">b. intellectual battle</w:t>
        <w:tab/>
        <w:t xml:space="preserve">c. athletic rivalry</w:t>
        <w:tab/>
        <w:t xml:space="preserve">d. secret flirtation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10. In the fourth stanza, what is “lying hidden”?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a. a traitor</w:t>
        <w:tab/>
        <w:tab/>
        <w:t xml:space="preserve">b. a girl</w:t>
        <w:tab/>
        <w:tab/>
        <w:t xml:space="preserve">c. a corner</w:t>
        <w:tab/>
        <w:tab/>
        <w:t xml:space="preserve">d. a smile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11. In the fourth stanza, what is “pleasing”?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a. a traitor</w:t>
        <w:tab/>
        <w:tab/>
        <w:t xml:space="preserve">b. a girl</w:t>
        <w:tab/>
        <w:tab/>
        <w:t xml:space="preserve">c. a corner</w:t>
        <w:tab/>
        <w:tab/>
        <w:t xml:space="preserve">d. a smile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rtl w:val="0"/>
        </w:rPr>
        <w:t xml:space="preserve">II. Ovid, </w:t>
      </w:r>
      <w:r w:rsidDel="00000000" w:rsidR="00000000" w:rsidRPr="00000000">
        <w:rPr>
          <w:i w:val="1"/>
          <w:rtl w:val="0"/>
        </w:rPr>
        <w:t xml:space="preserve">Heroides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Dido to Aeneas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Forsitan et gravidam Didon, scelerate, relinquas</w:t>
        <w:tab/>
        <w:t xml:space="preserve">135</w:t>
        <w:br w:type="textWrapping"/>
        <w:t xml:space="preserve">     parsque tui lateat corpore clausa meo. </w:t>
        <w:br w:type="textWrapping"/>
        <w:t xml:space="preserve">accedet fatis matris miserabilis infans</w:t>
        <w:br w:type="textWrapping"/>
        <w:t xml:space="preserve">     et nondum nato funeris auctor eris.</w:t>
        <w:br w:type="textWrapping"/>
        <w:t xml:space="preserve">cumque parente sua frater morietur Iuli, </w:t>
        <w:br w:type="textWrapping"/>
        <w:t xml:space="preserve">     poenaque conexos auferet una duos. </w:t>
        <w:tab/>
        <w:tab/>
        <w:t xml:space="preserve">140</w:t>
        <w:br w:type="textWrapping"/>
        <w:t xml:space="preserve">"Sed iubet ire deus." vellem, vetuisset adire</w:t>
        <w:br w:type="textWrapping"/>
        <w:t xml:space="preserve">     Punica nec Teucris pressa fuisset humus.</w:t>
        <w:br w:type="textWrapping"/>
        <w:t xml:space="preserve">hoc duce </w:t>
      </w:r>
      <w:r w:rsidDel="00000000" w:rsidR="00000000" w:rsidRPr="00000000">
        <w:rPr>
          <w:b w:val="1"/>
          <w:rtl w:val="0"/>
        </w:rPr>
        <w:t xml:space="preserve">nempe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deo ventis agitaris iniquis </w:t>
        <w:tab/>
        <w:tab/>
        <w:tab/>
        <w:t xml:space="preserve">1- certainly</w:t>
        <w:br w:type="textWrapping"/>
        <w:t xml:space="preserve">     et </w:t>
      </w:r>
      <w:r w:rsidDel="00000000" w:rsidR="00000000" w:rsidRPr="00000000">
        <w:rPr>
          <w:b w:val="1"/>
          <w:rtl w:val="0"/>
        </w:rPr>
        <w:t xml:space="preserve">teris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in rapido tempora longa </w:t>
      </w:r>
      <w:r w:rsidDel="00000000" w:rsidR="00000000" w:rsidRPr="00000000">
        <w:rPr>
          <w:b w:val="1"/>
          <w:rtl w:val="0"/>
        </w:rPr>
        <w:t xml:space="preserve">freto</w:t>
      </w:r>
      <w:r w:rsidDel="00000000" w:rsidR="00000000" w:rsidRPr="00000000">
        <w:rPr>
          <w:b w:val="1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? </w:t>
        <w:tab/>
        <w:tab/>
        <w:tab/>
        <w:t xml:space="preserve">2 – wear out, waste 3 – strait, waterway</w:t>
        <w:br w:type="textWrapping"/>
        <w:t xml:space="preserve">Pergama vix tanto tibi erant repetenda labore, </w:t>
        <w:tab/>
        <w:t xml:space="preserve">145</w:t>
        <w:br w:type="textWrapping"/>
        <w:t xml:space="preserve">     Hectore si vivo quanta fuere forent. </w:t>
        <w:br w:type="textWrapping"/>
        <w:t xml:space="preserve">non patrium </w:t>
      </w:r>
      <w:r w:rsidDel="00000000" w:rsidR="00000000" w:rsidRPr="00000000">
        <w:rPr>
          <w:b w:val="1"/>
          <w:rtl w:val="0"/>
        </w:rPr>
        <w:t xml:space="preserve">Simoenta</w:t>
      </w:r>
      <w:r w:rsidDel="00000000" w:rsidR="00000000" w:rsidRPr="00000000">
        <w:rPr>
          <w:b w:val="1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petis, sed </w:t>
      </w:r>
      <w:r w:rsidDel="00000000" w:rsidR="00000000" w:rsidRPr="00000000">
        <w:rPr>
          <w:b w:val="1"/>
          <w:rtl w:val="0"/>
        </w:rPr>
        <w:t xml:space="preserve">Thybridis</w:t>
      </w:r>
      <w:r w:rsidDel="00000000" w:rsidR="00000000" w:rsidRPr="00000000">
        <w:rPr>
          <w:b w:val="1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 undas,</w:t>
        <w:tab/>
        <w:t xml:space="preserve">4- Simois river (in Troy) 5 – Tiber river</w:t>
        <w:br w:type="textWrapping"/>
        <w:t xml:space="preserve">     nempe ut pervenias quo cupis hostes eris.</w:t>
        <w:br w:type="textWrapping"/>
        <w:t xml:space="preserve">utque latet vitatque tuis </w:t>
      </w:r>
      <w:r w:rsidDel="00000000" w:rsidR="00000000" w:rsidRPr="00000000">
        <w:rPr>
          <w:b w:val="1"/>
          <w:rtl w:val="0"/>
        </w:rPr>
        <w:t xml:space="preserve">obtrusa</w:t>
      </w:r>
      <w:r w:rsidDel="00000000" w:rsidR="00000000" w:rsidRPr="00000000">
        <w:rPr>
          <w:b w:val="1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carinis</w:t>
      </w:r>
      <w:r w:rsidDel="00000000" w:rsidR="00000000" w:rsidRPr="00000000">
        <w:rPr>
          <w:b w:val="1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  <w:t xml:space="preserve">, </w:t>
        <w:tab/>
        <w:tab/>
        <w:tab/>
        <w:t xml:space="preserve">6 – blocked  7- keel (or ship)</w:t>
        <w:br w:type="textWrapping"/>
        <w:t xml:space="preserve">     vix tibi continget terra petita seni. </w:t>
        <w:tab/>
        <w:tab/>
        <w:tab/>
        <w:t xml:space="preserve">150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12. What shocking revelation does Dido admit in lines 135-136?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a. she will follow Aeneas to Italy</w:t>
        <w:tab/>
        <w:tab/>
        <w:t xml:space="preserve">b. she actually wanted him to leave her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c. she plans to marry someone like Aeneas</w:t>
        <w:tab/>
        <w:t xml:space="preserve">d. she is pregnant with Aeneas’ child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13. Which word from lines 137-138 indicates that Dido blames Aeneas for her impending death?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a. fatis</w:t>
        <w:tab/>
        <w:tab/>
        <w:tab/>
        <w:t xml:space="preserve">b. miserabilis</w:t>
        <w:tab/>
        <w:tab/>
        <w:t xml:space="preserve">c. nato</w:t>
        <w:tab/>
        <w:tab/>
        <w:tab/>
        <w:t xml:space="preserve">d. auctor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14. To whom does </w:t>
      </w:r>
      <w:r w:rsidDel="00000000" w:rsidR="00000000" w:rsidRPr="00000000">
        <w:rPr>
          <w:i w:val="1"/>
          <w:rtl w:val="0"/>
        </w:rPr>
        <w:t xml:space="preserve">parente</w:t>
      </w:r>
      <w:r w:rsidDel="00000000" w:rsidR="00000000" w:rsidRPr="00000000">
        <w:rPr>
          <w:rtl w:val="0"/>
        </w:rPr>
        <w:t xml:space="preserve"> in line 139 refer?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a. Dido</w:t>
        <w:tab/>
        <w:tab/>
        <w:tab/>
        <w:t xml:space="preserve">b. Aeneas</w:t>
        <w:tab/>
        <w:tab/>
        <w:t xml:space="preserve">c. Creusa</w:t>
        <w:tab/>
        <w:tab/>
        <w:t xml:space="preserve">d. Venus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15. What is the best translation of line 140?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a. and punishment and connection will make one two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b. and with one bound to a punishment, those bound are stolen away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c. and one punishment will steal two bound together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d. and those two, connected together, bear one punishment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16. The following are lines from the </w:t>
      </w:r>
      <w:r w:rsidDel="00000000" w:rsidR="00000000" w:rsidRPr="00000000">
        <w:rPr>
          <w:i w:val="1"/>
          <w:rtl w:val="0"/>
        </w:rPr>
        <w:t xml:space="preserve">Aeneid </w:t>
      </w:r>
      <w:r w:rsidDel="00000000" w:rsidR="00000000" w:rsidRPr="00000000">
        <w:rPr>
          <w:rtl w:val="0"/>
        </w:rPr>
        <w:t xml:space="preserve">in which Aeneas describes why he is leaving Dido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nunc etiam interpres divum Iove missus ab ipso</w:t>
        <w:br w:type="textWrapping"/>
        <w:t xml:space="preserve">(testor utrumque caput) celeris mandata per auras</w:t>
        <w:br w:type="textWrapping"/>
        <w:t xml:space="preserve">detulit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Which phrase from the poem above lines 140-142 most closely reflects Aeneas’ excuse for leaving?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a. vetuisse adire Punica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b. “sed iubet ire deus”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c. nec Teucris pressa fuisset humus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d. cumque parente sua frater morietur Iuli, 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17. Which of the following things does Dido NOT say about Aeneas’ journey in lines 143-144?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a. that he is pursued by unfavorable winds</w:t>
        <w:tab/>
        <w:tab/>
        <w:t xml:space="preserve">b. that a god is his guide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c. that he is devoured in a whirlpool</w:t>
        <w:tab/>
        <w:tab/>
        <w:tab/>
        <w:t xml:space="preserve">c. that he wastes a lot of time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18. cui Pergama repetenda erant? (145)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a. tanto</w:t>
        <w:tab/>
        <w:tab/>
        <w:tab/>
        <w:t xml:space="preserve">b. tibi</w:t>
        <w:tab/>
        <w:tab/>
        <w:tab/>
        <w:t xml:space="preserve">c. labore</w:t>
        <w:tab/>
        <w:tab/>
        <w:t xml:space="preserve">d. mihi (understood) 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19. According to line 148, when will Aeneas become her enemy?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a. he has always been</w:t>
        <w:tab/>
        <w:tab/>
        <w:tab/>
        <w:tab/>
        <w:tab/>
        <w:t xml:space="preserve">b. when he reaches his desired destination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c. he will never be her enemy</w:t>
        <w:tab/>
        <w:tab/>
        <w:tab/>
        <w:tab/>
        <w:t xml:space="preserve">d. as soon as he leaves her shores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20. What will “lie hidden” and “avoid” in line 149-150?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a. Aeneas</w:t>
        <w:tab/>
        <w:tab/>
        <w:t xml:space="preserve">b. Dido’s love</w:t>
        <w:tab/>
        <w:tab/>
        <w:t xml:space="preserve">c. the land he seeks</w:t>
        <w:tab/>
        <w:t xml:space="preserve">d. a peaceful old age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21. Which word in line 150 indicates that Aeneas' wanderings will be long?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a. vix</w:t>
        <w:tab/>
        <w:tab/>
        <w:tab/>
        <w:t xml:space="preserve">b. tibi</w:t>
        <w:tab/>
        <w:tab/>
        <w:tab/>
        <w:t xml:space="preserve">c. petita</w:t>
        <w:tab/>
        <w:tab/>
        <w:t xml:space="preserve">d. seni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III. Lucan's </w:t>
      </w:r>
      <w:r w:rsidDel="00000000" w:rsidR="00000000" w:rsidRPr="00000000">
        <w:rPr>
          <w:i w:val="1"/>
          <w:rtl w:val="0"/>
        </w:rPr>
        <w:t xml:space="preserve">Pharsalia</w:t>
      </w:r>
      <w:r w:rsidDel="00000000" w:rsidR="00000000" w:rsidRPr="00000000">
        <w:rPr>
          <w:rtl w:val="0"/>
        </w:rPr>
        <w:t xml:space="preserve"> III.399-413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this selection of Lucan's </w:t>
      </w:r>
      <w:r w:rsidDel="00000000" w:rsidR="00000000" w:rsidRPr="00000000">
        <w:rPr>
          <w:i w:val="1"/>
          <w:sz w:val="20"/>
          <w:szCs w:val="20"/>
          <w:rtl w:val="0"/>
        </w:rPr>
        <w:t xml:space="preserve">Pharsalia</w:t>
      </w:r>
      <w:r w:rsidDel="00000000" w:rsidR="00000000" w:rsidRPr="00000000">
        <w:rPr>
          <w:sz w:val="20"/>
          <w:szCs w:val="20"/>
          <w:rtl w:val="0"/>
        </w:rPr>
        <w:t xml:space="preserve">, III.399-450, Lucan describes Caesar's intrusion into a grove sacred to the Druids as he searches for wood to aid in his military operations.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lucus erat longo numquam violatus ab aevo,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obscurum cingens connexis aera ramis,</w:t>
        <w:tab/>
        <w:tab/>
        <w:tab/>
        <w:tab/>
        <w:tab/>
        <w:t xml:space="preserve">400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et gelidas alte submotis solibus umbras.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hunc non ruricolae Panes, nemorumque potentes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silvani Nymphaeque tenent, sed barbara ritu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sacra deum, structae diris altaribus arae;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omnisque humanis lustrata cruoribus arbor.</w:t>
        <w:tab/>
        <w:tab/>
        <w:tab/>
        <w:tab/>
        <w:tab/>
        <w:t xml:space="preserve">405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si qua fidem meruit superos mirata vetustas,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illis et volucres metuunt insistere ramis,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et lustris recubare ferae: nec ventus in illas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incubuit silvas, excussaque nubibus atris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fulgura: non ullis frondem praebentibus auris</w:t>
        <w:tab/>
        <w:tab/>
        <w:tab/>
        <w:tab/>
        <w:t xml:space="preserve">410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arboribus suus horror inest. Tum plurima nigris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fontibus unda cadit, simulacraque molesta deorum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arte carent, caesisque extant informia truncis.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38.0" w:type="dxa"/>
        <w:jc w:val="left"/>
        <w:tblLayout w:type="fixed"/>
        <w:tblLook w:val="0400"/>
      </w:tblPr>
      <w:tblGrid>
        <w:gridCol w:w="3219"/>
        <w:gridCol w:w="3219"/>
        <w:tblGridChange w:id="0">
          <w:tblGrid>
            <w:gridCol w:w="3219"/>
            <w:gridCol w:w="3219"/>
          </w:tblGrid>
        </w:tblGridChange>
      </w:tblGrid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lucus, i m.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grove</w:t>
            </w:r>
          </w:p>
          <w:p w:rsidR="00000000" w:rsidDel="00000000" w:rsidP="00000000" w:rsidRDefault="00000000" w:rsidRPr="00000000" w14:paraId="00000085">
            <w:pPr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evum, i n. aevum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age,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sol, is,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sunlight</w:t>
            </w:r>
          </w:p>
          <w:p w:rsidR="00000000" w:rsidDel="00000000" w:rsidP="00000000" w:rsidRDefault="00000000" w:rsidRPr="00000000" w14:paraId="00000087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ruricola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country-dweller</w:t>
            </w:r>
          </w:p>
          <w:p w:rsidR="00000000" w:rsidDel="00000000" w:rsidP="00000000" w:rsidRDefault="00000000" w:rsidRPr="00000000" w14:paraId="00000088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silvanus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gods in the forest</w:t>
            </w:r>
          </w:p>
          <w:p w:rsidR="00000000" w:rsidDel="00000000" w:rsidP="00000000" w:rsidRDefault="00000000" w:rsidRPr="00000000" w14:paraId="00000089">
            <w:pPr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altar, ris, 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burnt offerings</w:t>
            </w:r>
          </w:p>
          <w:p w:rsidR="00000000" w:rsidDel="00000000" w:rsidP="00000000" w:rsidRDefault="00000000" w:rsidRPr="00000000" w14:paraId="0000008B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lustro, are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cleansed by sacrifice</w:t>
            </w:r>
          </w:p>
          <w:p w:rsidR="00000000" w:rsidDel="00000000" w:rsidP="00000000" w:rsidRDefault="00000000" w:rsidRPr="00000000" w14:paraId="0000008C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vetustas, atis, f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antiquity</w:t>
            </w:r>
          </w:p>
          <w:p w:rsidR="00000000" w:rsidDel="00000000" w:rsidP="00000000" w:rsidRDefault="00000000" w:rsidRPr="00000000" w14:paraId="0000008D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volucer, cris, m.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bird</w:t>
            </w:r>
          </w:p>
          <w:p w:rsidR="00000000" w:rsidDel="00000000" w:rsidP="00000000" w:rsidRDefault="00000000" w:rsidRPr="00000000" w14:paraId="0000008E">
            <w:pPr>
              <w:tabs>
                <w:tab w:val="center" w:leader="none" w:pos="4320"/>
                <w:tab w:val="right" w:leader="none" w:pos="864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fulgura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lightning, brightness</w:t>
            </w:r>
          </w:p>
          <w:p w:rsidR="00000000" w:rsidDel="00000000" w:rsidP="00000000" w:rsidRDefault="00000000" w:rsidRPr="00000000" w14:paraId="0000008F">
            <w:pPr>
              <w:tabs>
                <w:tab w:val="center" w:leader="none" w:pos="4320"/>
                <w:tab w:val="right" w:leader="none" w:pos="864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22. How is this grove described in line 399?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a. violent and long in length</w:t>
        <w:tab/>
        <w:tab/>
        <w:t xml:space="preserve">b. never violent, but with long birds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c. largely untouched throughout time</w:t>
        <w:tab/>
        <w:t xml:space="preserve">d. so sacred that no one should ever touch it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23. What do we learn about the grove from line 400?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a. the thick branches make shadows</w:t>
        <w:tab/>
        <w:tab/>
        <w:t xml:space="preserve">b. it is hard to see how all the roots are connected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c. the air is thick with the noise of animals</w:t>
        <w:tab/>
        <w:t xml:space="preserve">d. warriors gird themselves with its branches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24. quales sunt umbrae (line 401)?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a. gelidae</w:t>
        <w:tab/>
        <w:tab/>
        <w:t xml:space="preserve">b. alte</w:t>
        <w:tab/>
        <w:tab/>
        <w:t xml:space="preserve">c. submotae</w:t>
        <w:tab/>
        <w:tab/>
        <w:t xml:space="preserve">d. solibus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25. Which of the following phrases from lines 402-404 shows that Lucan views the Gallic religion in a very negative light?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a. ruricolae Panes</w:t>
        <w:tab/>
        <w:t xml:space="preserve">b. silvani Nymphae</w:t>
        <w:tab/>
        <w:t xml:space="preserve">c. diris altaribus</w:t>
        <w:tab/>
        <w:t xml:space="preserve">d. sacra deum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26. What further detail of Gallic religious practice do we get from line 405?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a. they are very concerned with nature</w:t>
        <w:tab/>
        <w:t xml:space="preserve">b. they practice human sacrifice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c. they worship the same gods as the Romans</w:t>
        <w:tab/>
        <w:t xml:space="preserve">d. they are atheists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27.  What is the best translation of line 407 "volucres ... ramis"?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a. they fear to kill birds in the trees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b. birds lessen the insistence of the roots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c. birds fear to stop on the branches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d. they fear to hear birds with their cries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28. In lines 408-409, what does not enter the woods?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a. wind</w:t>
        <w:tab/>
        <w:tab/>
        <w:tab/>
        <w:t xml:space="preserve">b. humans</w:t>
        <w:tab/>
        <w:tab/>
        <w:t xml:space="preserve">c. animals</w:t>
        <w:tab/>
        <w:tab/>
        <w:t xml:space="preserve">d. birds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29. quid inest arboribus (line 411)?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a. ullis </w:t>
        <w:tab/>
        <w:tab/>
        <w:tab/>
        <w:t xml:space="preserve">b. frondem</w:t>
        <w:tab/>
        <w:tab/>
        <w:t xml:space="preserve">c. praebentibus</w:t>
        <w:tab/>
        <w:t xml:space="preserve">d. horror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30. unde plurima unda cadit (line 411-412)?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a. tum</w:t>
        <w:tab/>
        <w:tab/>
        <w:tab/>
        <w:t xml:space="preserve">b. nigris fontibus</w:t>
        <w:tab/>
        <w:t xml:space="preserve">c. simulacra</w:t>
        <w:tab/>
        <w:tab/>
        <w:t xml:space="preserve">d. deorum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31. What do we learn about the statues of the Gallic gods from line 413?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a. they were make with great skill</w:t>
        <w:tab/>
        <w:tab/>
        <w:t xml:space="preserve">b. they were not present in the grove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c. they were cut from tree trunks</w:t>
        <w:tab/>
        <w:tab/>
        <w:t xml:space="preserve">d. they looked exactly like real people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b w:val="1"/>
          <w:u w:val="single"/>
          <w:rtl w:val="0"/>
        </w:rPr>
        <w:t xml:space="preserve">Tie Breakers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The following questions will only be scored in the event of a tie. Please fill in 96-100 on your scantron.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Martial </w:t>
      </w:r>
      <w:r w:rsidDel="00000000" w:rsidR="00000000" w:rsidRPr="00000000">
        <w:rPr>
          <w:i w:val="1"/>
          <w:rtl w:val="0"/>
        </w:rPr>
        <w:t xml:space="preserve">Epigrams </w:t>
      </w:r>
      <w:r w:rsidDel="00000000" w:rsidR="00000000" w:rsidRPr="00000000">
        <w:rPr>
          <w:rtl w:val="0"/>
        </w:rPr>
        <w:t xml:space="preserve">I.1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Hic est quem legis ille, quem requiris,</w:t>
        <w:br w:type="textWrapping"/>
        <w:t xml:space="preserve">toto notus in orbe Martialis</w:t>
        <w:br w:type="textWrapping"/>
        <w:t xml:space="preserve">argutis epigrammaton libellis:</w:t>
        <w:br w:type="textWrapping"/>
        <w:t xml:space="preserve">cui, lector studiose, quod dedisti</w:t>
        <w:br w:type="textWrapping"/>
        <w:t xml:space="preserve">uiuenti decus atque sentienti,              5</w:t>
        <w:br w:type="textWrapping"/>
        <w:t xml:space="preserve">rari post cineres habent poetae.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96. To whom do </w:t>
      </w:r>
      <w:r w:rsidDel="00000000" w:rsidR="00000000" w:rsidRPr="00000000">
        <w:rPr>
          <w:i w:val="1"/>
          <w:rtl w:val="0"/>
        </w:rPr>
        <w:t xml:space="preserve">hic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ille</w:t>
      </w:r>
      <w:r w:rsidDel="00000000" w:rsidR="00000000" w:rsidRPr="00000000">
        <w:rPr>
          <w:rtl w:val="0"/>
        </w:rPr>
        <w:t xml:space="preserve"> refer in line 1?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a. the reader</w:t>
        <w:tab/>
        <w:tab/>
        <w:t xml:space="preserve">b. the recipient of the book</w:t>
        <w:tab/>
        <w:t xml:space="preserve">c. the little book</w:t>
        <w:tab/>
        <w:t xml:space="preserve">d. Martial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97. What is the tone of line 2?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a. humble</w:t>
        <w:tab/>
        <w:tab/>
        <w:t xml:space="preserve">b. proud</w:t>
        <w:tab/>
        <w:tab/>
        <w:tab/>
        <w:t xml:space="preserve">c. hopeful</w:t>
        <w:tab/>
        <w:tab/>
        <w:t xml:space="preserve">d. bitter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98. What is being given in line 4 </w:t>
      </w:r>
      <w:r w:rsidDel="00000000" w:rsidR="00000000" w:rsidRPr="00000000">
        <w:rPr>
          <w:i w:val="1"/>
          <w:rtl w:val="0"/>
        </w:rPr>
        <w:t xml:space="preserve">cui...quod dedisti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a. honor</w:t>
        <w:tab/>
        <w:tab/>
        <w:t xml:space="preserve">b. a new book</w:t>
        <w:tab/>
        <w:tab/>
        <w:tab/>
        <w:t xml:space="preserve">c. a life and a mind</w:t>
        <w:tab/>
        <w:t xml:space="preserve">d. ashes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99. According to line 6, what are "scattered" or "few"?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a. good books</w:t>
        <w:tab/>
        <w:tab/>
        <w:t xml:space="preserve">b. poets</w:t>
        <w:tab/>
        <w:tab/>
        <w:tab/>
        <w:t xml:space="preserve">c. opinions</w:t>
        <w:tab/>
        <w:tab/>
        <w:t xml:space="preserve">d. true friends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100. The phrase </w:t>
      </w:r>
      <w:r w:rsidDel="00000000" w:rsidR="00000000" w:rsidRPr="00000000">
        <w:rPr>
          <w:i w:val="1"/>
          <w:rtl w:val="0"/>
        </w:rPr>
        <w:t xml:space="preserve">post cineres</w:t>
      </w:r>
      <w:r w:rsidDel="00000000" w:rsidR="00000000" w:rsidRPr="00000000">
        <w:rPr>
          <w:rtl w:val="0"/>
        </w:rPr>
        <w:t xml:space="preserve"> most likely refers to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a. burned books</w:t>
        <w:tab/>
        <w:t xml:space="preserve">b. cynical readers</w:t>
        <w:tab/>
        <w:tab/>
        <w:t xml:space="preserve">c. cremation</w:t>
        <w:tab/>
        <w:tab/>
        <w:t xml:space="preserve">d. publication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900" w:top="1260" w:left="1440" w:right="1200" w:header="720" w:footer="4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6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22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6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2019 San Antonio Classical Society Academic Olympics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CONTEST CODE:  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Reading Comprehension Advanced Poetry</w:t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