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2019 TSJCL DRAMATIC INTERPRETATION JUDGING SHEET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Levels ½ and I – Male Character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SIGN-IN NUMBER: _____</w:t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STUDENT’S INITIALS: _____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JUDGE NUMBER: _____</w:t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Rules: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selection must be memorized; contestant may provide prompter; judges DO NOT prompt.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Contestant may give a one-minute introduction in English.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costumes or props.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Contest pronunciation will be based on Classical pronunciation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Vox Latina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Level I and II students are not required to read with elision and meter, but they may do so.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right" w:tblpY="5463"/>
        <w:tblW w:w="40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45"/>
        <w:gridCol w:w="2045"/>
        <w:tblGridChange w:id="0">
          <w:tblGrid>
            <w:gridCol w:w="2045"/>
            <w:gridCol w:w="2045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Category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Points</w:t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Memorization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(25) _____</w:t>
            </w:r>
          </w:p>
        </w:tc>
      </w:tr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Character Portrayal and Depth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(20) _____</w:t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Pronunciation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(20) _____</w:t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Enunciation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(10) _____</w:t>
            </w:r>
          </w:p>
        </w:tc>
      </w:tr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Voice Control and Eye Contact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(10) _____</w:t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Natural Gestures and Appropriate Movement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(10) _____</w:t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Phraseology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(5) _____</w:t>
            </w:r>
          </w:p>
        </w:tc>
      </w:tr>
      <w:tr>
        <w:trPr>
          <w:cantSplit w:val="0"/>
          <w:trHeight w:val="281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(100) _____</w:t>
            </w:r>
          </w:p>
        </w:tc>
      </w:tr>
    </w:tbl>
    <w:p w:rsidR="00000000" w:rsidDel="00000000" w:rsidP="00000000" w:rsidRDefault="00000000" w:rsidRPr="00000000" w14:paraId="0000001F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Mark errors in text as they are made.</w:t>
      </w:r>
    </w:p>
    <w:p w:rsidR="00000000" w:rsidDel="00000000" w:rsidP="00000000" w:rsidRDefault="00000000" w:rsidRPr="00000000" w14:paraId="00000020">
      <w:pPr>
        <w:spacing w:after="0" w:line="480" w:lineRule="auto"/>
        <w:rPr>
          <w:rFonts w:ascii="Times New Roman" w:cs="Times New Roman" w:eastAsia="Times New Roman" w:hAnsi="Times New Roman"/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“Ālae sunt validae, neque prope sōlem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volāre dēbēmus,” Daedalus fīlium monuit.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Prīmō Īcarus erat timidus et prope terram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manēbat, neque diū.  Daedalus territus fīlium 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appellāvit et dē perīculō monuit.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Sed Īcarus longē ā terrā et aquā per caelum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altum prope sōlem volābat. Daedalus fīlium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spectābat et propter audāciam eius lacrimābat.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Subitō cēra ā pennīs sēparābātur et bracchia Īcarī erant nūda.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 aquam puer cecidit, quae eum cēlāvit. Posteā Daedalus propter fīlium suum semper dolēbat.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480" w:lineRule="auto"/>
        <w:ind w:left="1440" w:firstLine="0"/>
        <w:rPr>
          <w:rFonts w:ascii="-webkit-standard" w:cs="-webkit-standard" w:eastAsia="-webkit-standard" w:hAnsi="-webkit-standard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“Daedalus and Icarus,” 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4"/>
          <w:szCs w:val="24"/>
          <w:rtl w:val="0"/>
        </w:rPr>
        <w:t xml:space="preserve">Using Latin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I (1954), p. 173 (abridged &amp; adapted)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Comments and suggestions for improvement: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2019 TSJCL DRAMATIC INTERPRETATION JUDGING SHEET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Level II – Male Character </w:t>
      </w:r>
    </w:p>
    <w:p w:rsidR="00000000" w:rsidDel="00000000" w:rsidP="00000000" w:rsidRDefault="00000000" w:rsidRPr="00000000" w14:paraId="0000003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SIGN-IN NUMBER: _____</w:t>
      </w:r>
    </w:p>
    <w:p w:rsidR="00000000" w:rsidDel="00000000" w:rsidP="00000000" w:rsidRDefault="00000000" w:rsidRPr="00000000" w14:paraId="00000038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STUDENT’S INITIALS: 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JUDGE NUMBER: _____</w:t>
      </w:r>
    </w:p>
    <w:p w:rsidR="00000000" w:rsidDel="00000000" w:rsidP="00000000" w:rsidRDefault="00000000" w:rsidRPr="00000000" w14:paraId="0000003A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Rules: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selection must be memorized; contestant may provide prompter; judges DO NOT prompt.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Contestant may give a one-minute introduction in English.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costumes or props.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Contest pronunciation will be based on Classical pronunciation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Vox Latina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Level I and II students are not required to read with elision and meter, but they may do so.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page" w:horzAnchor="margin" w:tblpXSpec="right" w:tblpY="5476"/>
        <w:tblW w:w="40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45"/>
        <w:gridCol w:w="2045"/>
        <w:tblGridChange w:id="0">
          <w:tblGrid>
            <w:gridCol w:w="2045"/>
            <w:gridCol w:w="2045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Category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Points</w:t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Memorization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(25) _____</w:t>
            </w:r>
          </w:p>
        </w:tc>
      </w:tr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Character Portrayal and Depth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(20) _____</w:t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Pronunciation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(20) _____</w:t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Enunciation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(10) _____</w:t>
            </w:r>
          </w:p>
        </w:tc>
      </w:tr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Voice Control and Eye Contact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(10) _____</w:t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Natural Gestures and Appropriate Movement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(10) _____</w:t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Phraseology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(5) _____</w:t>
            </w:r>
          </w:p>
        </w:tc>
      </w:tr>
      <w:tr>
        <w:trPr>
          <w:cantSplit w:val="0"/>
          <w:trHeight w:val="281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(100) _____</w:t>
            </w:r>
          </w:p>
        </w:tc>
      </w:tr>
    </w:tbl>
    <w:p w:rsidR="00000000" w:rsidDel="00000000" w:rsidP="00000000" w:rsidRDefault="00000000" w:rsidRPr="00000000" w14:paraId="00000053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Mark errors in text as they are made.</w:t>
      </w:r>
    </w:p>
    <w:p w:rsidR="00000000" w:rsidDel="00000000" w:rsidP="00000000" w:rsidRDefault="00000000" w:rsidRPr="00000000" w14:paraId="00000054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Servius, quī trepidō nūntiō generum suum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 soliō sedēre excitātus est, intervēnit.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Statim ā vestibulō Cūriae magnā vōce “Quid hoc,”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inquit, “Tarquinī, reī est? Quā tū audāciā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vocāre ausus es Patrēs aut in sēde sedēre meā?”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firstLine="72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Ubi ille ferōciter ad haec respondet sē 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patris suī tenēre sēdem, sē fīlium rēgis rēgnī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heredem esse, clāmor ab ūtrīusque fautōribus orītur, et concursus undique populī in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Curiam. </w:t>
      </w:r>
    </w:p>
    <w:p w:rsidR="00000000" w:rsidDel="00000000" w:rsidP="00000000" w:rsidRDefault="00000000" w:rsidRPr="00000000" w14:paraId="00000060">
      <w:pPr>
        <w:ind w:firstLine="72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Tum Tarquinius necessitāte iam etiam ipsā coactus est dīrum facinus facere, quī,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 rēgī et aetāte et vīribus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multō praestābat, medium arripuit Servium et dē Cūriā extulit et dē Cūriae gradibus humum dēiēcit.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ind w:left="720" w:firstLine="0"/>
        <w:rPr>
          <w:rFonts w:ascii="-webkit-standard" w:cs="-webkit-standard" w:eastAsia="-webkit-standard" w:hAnsi="-webkit-standard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   “The Overthrow of Servius Tullius,” 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4"/>
          <w:szCs w:val="24"/>
          <w:rtl w:val="0"/>
        </w:rPr>
        <w:t xml:space="preserve">Jenney’s First Year Latin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(1990), pp.413-14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ind w:left="720" w:firstLine="0"/>
        <w:rPr>
          <w:rFonts w:ascii="-webkit-standard" w:cs="-webkit-standard" w:eastAsia="-webkit-standard" w:hAnsi="-webkit-standard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Comments and suggestions for improvement: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2019 TSJCL DRAMATIC INTERPRETATION JUDGING SHEET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Advanced Poetry – Male Character</w:t>
      </w:r>
    </w:p>
    <w:p w:rsidR="00000000" w:rsidDel="00000000" w:rsidP="00000000" w:rsidRDefault="00000000" w:rsidRPr="00000000" w14:paraId="0000006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SIGN-IN NUMBER: _____</w:t>
      </w:r>
    </w:p>
    <w:p w:rsidR="00000000" w:rsidDel="00000000" w:rsidP="00000000" w:rsidRDefault="00000000" w:rsidRPr="00000000" w14:paraId="00000069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STUDENT’S INITIALS: 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JUDGE NUMBER: _____</w:t>
      </w:r>
    </w:p>
    <w:p w:rsidR="00000000" w:rsidDel="00000000" w:rsidP="00000000" w:rsidRDefault="00000000" w:rsidRPr="00000000" w14:paraId="0000006B">
      <w:pPr>
        <w:spacing w:after="0" w:lineRule="auto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Rules: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selection must be memorized; contestant may provide prompter; judges DO NOT prompt.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Contestant may give a one-minute introduction in English.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costumes or props.</w:t>
      </w:r>
    </w:p>
    <w:tbl>
      <w:tblPr>
        <w:tblStyle w:val="Table3"/>
        <w:tblpPr w:leftFromText="180" w:rightFromText="180" w:topFromText="0" w:bottomFromText="0" w:vertAnchor="page" w:horzAnchor="page" w:tblpX="8389" w:tblpY="4681"/>
        <w:tblW w:w="333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60"/>
        <w:gridCol w:w="1473"/>
        <w:tblGridChange w:id="0">
          <w:tblGrid>
            <w:gridCol w:w="1860"/>
            <w:gridCol w:w="1473"/>
          </w:tblGrid>
        </w:tblGridChange>
      </w:tblGrid>
      <w:tr>
        <w:trPr>
          <w:cantSplit w:val="0"/>
          <w:trHeight w:val="524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Category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Points</w:t>
            </w:r>
          </w:p>
        </w:tc>
      </w:tr>
      <w:tr>
        <w:trPr>
          <w:cantSplit w:val="0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Memorization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(25) _____</w:t>
            </w:r>
          </w:p>
        </w:tc>
      </w:tr>
      <w:tr>
        <w:trPr>
          <w:cantSplit w:val="0"/>
          <w:trHeight w:val="524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Character Portrayal and Depth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(20) _____</w:t>
            </w:r>
          </w:p>
        </w:tc>
      </w:tr>
      <w:tr>
        <w:trPr>
          <w:cantSplit w:val="0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Pronunciation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(15) _____</w:t>
            </w:r>
          </w:p>
        </w:tc>
      </w:tr>
      <w:tr>
        <w:trPr>
          <w:cantSplit w:val="0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Enunciation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(5) _____</w:t>
            </w:r>
          </w:p>
        </w:tc>
      </w:tr>
      <w:tr>
        <w:trPr>
          <w:cantSplit w:val="0"/>
          <w:trHeight w:val="524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Voice Control and Eye Contact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(10) _____</w:t>
            </w:r>
          </w:p>
        </w:tc>
      </w:tr>
      <w:tr>
        <w:trPr>
          <w:cantSplit w:val="0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Natural Gestures and Appropriate Movement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(10) _____</w:t>
            </w:r>
          </w:p>
        </w:tc>
      </w:tr>
      <w:tr>
        <w:trPr>
          <w:cantSplit w:val="0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Phraseology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(5) _____</w:t>
            </w:r>
          </w:p>
        </w:tc>
      </w:tr>
      <w:tr>
        <w:trPr>
          <w:cantSplit w:val="0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Scansion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(10) _____</w:t>
            </w:r>
          </w:p>
        </w:tc>
      </w:tr>
      <w:tr>
        <w:trPr>
          <w:cantSplit w:val="0"/>
          <w:trHeight w:val="459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(100) _____</w:t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Contest pronunciation will be based on Classical pronunciation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Vox Latina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Level I and II students are not required to read with elision and meter, but they may do so.</w:t>
      </w:r>
    </w:p>
    <w:p w:rsidR="00000000" w:rsidDel="00000000" w:rsidP="00000000" w:rsidRDefault="00000000" w:rsidRPr="00000000" w14:paraId="00000085">
      <w:pPr>
        <w:spacing w:after="0"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ark errors in text as they are made.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36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“Et placet et videō; sed quod videōque placetque,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nōn tamen inveniō” -- tantus tenet error amantem --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“quōque magis doleam, nec nōs mare sēparat ingēns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nec via nec montēs nec clausīs moenia portīs;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exiguā prohibēmur aquā!  Cupit ipse tenērī:               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450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nam quotiēns liquidīs porrēximus ōscula lymphīs,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hic totiēns ad mē resupīnō nītitur ōre.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Posse putēs tangī: minimum est, quod amantibus obstat.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Quisquis es, hūc exī! Quid mē, puer ūnice, fallis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quōve petītus abīs? Certē nec forma nec aetās               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455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est mea, quam fugiās, et amārunt mē quoque nymphae!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Spem mihi nescio quam vultū prōmittis amīcō,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cumque ego porrēxī tibi bracchia, porrigis ultrō.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Cum rīsī, adrīdēs; lacrimās quoque saepe notāvī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mē lacrimante tuās; nūtū quoque signa remittis               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460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et, quantum mōtū formōsī suspicor ōris,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verba refers aurēs nōn pervenientia nostrās!”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Ovid,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Metamorphoses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III. 446-462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Comments and suggestions for improvement: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2019 TSJCL DRAMATIC INTERPRETATION JUDGING SHEET</w:t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Levels ½ and I – Female Character </w:t>
      </w:r>
    </w:p>
    <w:p w:rsidR="00000000" w:rsidDel="00000000" w:rsidP="00000000" w:rsidRDefault="00000000" w:rsidRPr="00000000" w14:paraId="0000008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SIGN-IN NUMBER: _____</w:t>
      </w:r>
    </w:p>
    <w:p w:rsidR="00000000" w:rsidDel="00000000" w:rsidP="00000000" w:rsidRDefault="00000000" w:rsidRPr="00000000" w14:paraId="0000008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STUDENT’S INITIALS: _____</w:t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JUDGE NUMBER: _____</w:t>
      </w:r>
    </w:p>
    <w:p w:rsidR="00000000" w:rsidDel="00000000" w:rsidP="00000000" w:rsidRDefault="00000000" w:rsidRPr="00000000" w14:paraId="0000008F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Rules: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selection must be memorized; contestant may provide prompter; judges DO NOT prompt.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Contestant may give a one-minute introduction in English.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costumes or props.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Contest pronunciation will be based on Classical pronunciation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Vox Latina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Level I and II students are not required to read with elision and meter, but they may do so.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0" w:bottomFromText="0" w:vertAnchor="page" w:horzAnchor="margin" w:tblpXSpec="right" w:tblpY="5605"/>
        <w:tblW w:w="406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34"/>
        <w:gridCol w:w="2034"/>
        <w:tblGridChange w:id="0">
          <w:tblGrid>
            <w:gridCol w:w="2034"/>
            <w:gridCol w:w="2034"/>
          </w:tblGrid>
        </w:tblGridChange>
      </w:tblGrid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Category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Points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Memorization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(25) _____</w:t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Character Portrayal and Depth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(20) _____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Pronunciation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(20) _____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Enunciation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(10) _____</w:t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Voice Control and Eye Contact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(10) _____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Natural Gestures and Appropriate Movement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(10) _____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Phraseology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(5) _____</w:t>
            </w:r>
          </w:p>
        </w:tc>
      </w:tr>
      <w:tr>
        <w:trPr>
          <w:cantSplit w:val="0"/>
          <w:trHeight w:val="333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(100) _____</w:t>
            </w:r>
          </w:p>
        </w:tc>
      </w:tr>
    </w:tbl>
    <w:p w:rsidR="00000000" w:rsidDel="00000000" w:rsidP="00000000" w:rsidRDefault="00000000" w:rsidRPr="00000000" w14:paraId="000000A8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Mark errors in text as they are made.</w:t>
      </w:r>
    </w:p>
    <w:p w:rsidR="00000000" w:rsidDel="00000000" w:rsidP="00000000" w:rsidRDefault="00000000" w:rsidRPr="00000000" w14:paraId="000000A9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  <w:tab/>
        <w:t xml:space="preserve">“Iānua Orcī aperta est. Multī in</w:t>
      </w:r>
    </w:p>
    <w:p w:rsidR="00000000" w:rsidDel="00000000" w:rsidP="00000000" w:rsidRDefault="00000000" w:rsidRPr="00000000" w14:paraId="000000AA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rēgnum mortuōrum dēscendērunt,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sed patriam iterum nōn vidēbunt.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Nūllī vīvī illūc īre possunt.” </w:t>
      </w:r>
    </w:p>
    <w:p w:rsidR="00000000" w:rsidDel="00000000" w:rsidP="00000000" w:rsidRDefault="00000000" w:rsidRPr="00000000" w14:paraId="000000AE">
      <w:pPr>
        <w:spacing w:line="240" w:lineRule="auto"/>
        <w:ind w:firstLine="72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“Dea Venus māter mea est,” Aenēās </w:t>
      </w:r>
    </w:p>
    <w:p w:rsidR="00000000" w:rsidDel="00000000" w:rsidP="00000000" w:rsidRDefault="00000000" w:rsidRPr="00000000" w14:paraId="000000AF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clāmāvit. “Mē iuvābit.”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40" w:lineRule="auto"/>
        <w:ind w:firstLine="72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“In silvā propinquā est sacer rāmus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aureus,” inquit Sibylla.  “Prīmum ad mē fer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rāmum aureum! Properā!  Deinde tibi portam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rēgnī mortuōrum mōnstrābō.” Aenēās sine morā in silvam properāvit.</w:t>
      </w:r>
    </w:p>
    <w:p w:rsidR="00000000" w:rsidDel="00000000" w:rsidP="00000000" w:rsidRDefault="00000000" w:rsidRPr="00000000" w14:paraId="000000B6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Subitō Aenēās per rāmōs aurum splendidum cōnspexit et cēpit.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Sibylla dīxit, “Ecce!  Iānua cavernae aperta est. Nunc portābimus rāmum aureum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ad Prōserpinam, rēgīnam mortuōrum.”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4"/>
          <w:szCs w:val="24"/>
          <w:rtl w:val="0"/>
        </w:rPr>
        <w:t xml:space="preserve">Using Latin I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(1961), p. 160 (abridged &amp; adapted)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Comments and suggestions for improvement: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2019 TSJCL DRAMATIC INTERPRETATION JUDGING SHEET</w:t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Level II – Female Character </w:t>
      </w:r>
    </w:p>
    <w:p w:rsidR="00000000" w:rsidDel="00000000" w:rsidP="00000000" w:rsidRDefault="00000000" w:rsidRPr="00000000" w14:paraId="000000B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SIGN-IN NUMBER: _____</w:t>
      </w:r>
    </w:p>
    <w:p w:rsidR="00000000" w:rsidDel="00000000" w:rsidP="00000000" w:rsidRDefault="00000000" w:rsidRPr="00000000" w14:paraId="000000BF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STUDENT’S INITIALS: 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JUDGE NUMBER: _____</w:t>
      </w:r>
    </w:p>
    <w:p w:rsidR="00000000" w:rsidDel="00000000" w:rsidP="00000000" w:rsidRDefault="00000000" w:rsidRPr="00000000" w14:paraId="000000C1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Rules: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selection must be memorized; contestant may provide prompter; judges DO NOT prompt.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Contestant may give a one-minute introduction in English.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costumes or props.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Contest pronunciation will be based on Classical pronunciation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Vox Latina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Level I and II students are not required to read with elision and meter, but they may do so.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0" w:bottomFromText="0" w:vertAnchor="page" w:horzAnchor="margin" w:tblpXSpec="right" w:tblpY="5489"/>
        <w:tblW w:w="45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90"/>
        <w:gridCol w:w="2290"/>
        <w:tblGridChange w:id="0">
          <w:tblGrid>
            <w:gridCol w:w="2290"/>
            <w:gridCol w:w="2290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Category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Points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Memorization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(25) _____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Character Portrayal and Depth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(20) _____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Pronunciation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(20) _____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Enunciation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(10) _____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Voice Control and Eye Contact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(10) _____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Natural Gestures and Appropriate Movement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(10) _____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Phraseology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(5) _____</w:t>
            </w:r>
          </w:p>
        </w:tc>
      </w:tr>
      <w:tr>
        <w:trPr>
          <w:cantSplit w:val="0"/>
          <w:trHeight w:val="353" w:hRule="atLeast"/>
          <w:tblHeader w:val="0"/>
        </w:trPr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(100) _____</w:t>
            </w:r>
          </w:p>
        </w:tc>
      </w:tr>
    </w:tbl>
    <w:p w:rsidR="00000000" w:rsidDel="00000000" w:rsidP="00000000" w:rsidRDefault="00000000" w:rsidRPr="00000000" w14:paraId="000000DA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Mark errors in text as they are made.</w:t>
      </w:r>
    </w:p>
    <w:p w:rsidR="00000000" w:rsidDel="00000000" w:rsidP="00000000" w:rsidRDefault="00000000" w:rsidRPr="00000000" w14:paraId="000000DB">
      <w:pPr>
        <w:ind w:firstLine="72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Māne Ariadna ē somnō excitāta </w:t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amīcum suum in lītore quaesīvit neque eum </w:t>
      </w:r>
    </w:p>
    <w:p w:rsidR="00000000" w:rsidDel="00000000" w:rsidP="00000000" w:rsidRDefault="00000000" w:rsidRPr="00000000" w14:paraId="000000DD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repperit.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Puella miserrima ab humilī lītore in </w:t>
      </w:r>
    </w:p>
    <w:p w:rsidR="00000000" w:rsidDel="00000000" w:rsidP="00000000" w:rsidRDefault="00000000" w:rsidRPr="00000000" w14:paraId="000000DE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altum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saxum ascendit, unde prōspiciēns in </w:t>
      </w:r>
    </w:p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mare nāvem Thēseī procul cōnspexit.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ind w:firstLine="72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Etsī vōx nūllō modō audīrī poterat, </w:t>
      </w:r>
    </w:p>
    <w:p w:rsidR="00000000" w:rsidDel="00000000" w:rsidP="00000000" w:rsidRDefault="00000000" w:rsidRPr="00000000" w14:paraId="000000E1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Ariadna amīcum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suum fugientem vocāvit:  </w:t>
      </w:r>
    </w:p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“Thēseu! Thēseu!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Revertere ad mē!” – neque ūllum respōnsum eī redditum est praeter </w:t>
      </w:r>
    </w:p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vōcem ipsīus, quam dūra saxa reddidērunt.  </w:t>
      </w:r>
    </w:p>
    <w:p w:rsidR="00000000" w:rsidDel="00000000" w:rsidP="00000000" w:rsidRDefault="00000000" w:rsidRPr="00000000" w14:paraId="000000E4">
      <w:pPr>
        <w:ind w:firstLine="72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Brevī nāvis ē cōnspectū eius abiit neque iam ūllum vēlum in marī cernēbātur. </w:t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Ariadna igitur in lītus dēscendit atque hūc et illūc currēns multīs cum lacrimīs capillum et </w:t>
      </w:r>
    </w:p>
    <w:p w:rsidR="00000000" w:rsidDel="00000000" w:rsidP="00000000" w:rsidRDefault="00000000" w:rsidRPr="00000000" w14:paraId="000000E6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vestem scindēbat. … Posteā Bacchus deus eam adamāvit atque ā ferīs servāvit.</w:t>
      </w:r>
    </w:p>
    <w:p w:rsidR="00000000" w:rsidDel="00000000" w:rsidP="00000000" w:rsidRDefault="00000000" w:rsidRPr="00000000" w14:paraId="000000E7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40" w:lineRule="auto"/>
        <w:ind w:left="43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color w:val="000000"/>
          <w:sz w:val="24"/>
          <w:szCs w:val="24"/>
          <w:rtl w:val="0"/>
        </w:rPr>
        <w:t xml:space="preserve">Lingua Latina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I.ii. (1965) pp. 310-311 (adapted)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40" w:lineRule="auto"/>
        <w:ind w:left="43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Comments and suggestions for improvement:</w:t>
      </w:r>
    </w:p>
    <w:p w:rsidR="00000000" w:rsidDel="00000000" w:rsidP="00000000" w:rsidRDefault="00000000" w:rsidRPr="00000000" w14:paraId="000000EB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2019 TSJCL DRAMATIC INTERPRETATION JUDGING 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Advanced Poetry – Female Character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SIGN-IN NUMBER: _____</w:t>
      </w:r>
    </w:p>
    <w:p w:rsidR="00000000" w:rsidDel="00000000" w:rsidP="00000000" w:rsidRDefault="00000000" w:rsidRPr="00000000" w14:paraId="000000E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STUDENT’S INITIALS: _____</w:t>
      </w:r>
    </w:p>
    <w:p w:rsidR="00000000" w:rsidDel="00000000" w:rsidP="00000000" w:rsidRDefault="00000000" w:rsidRPr="00000000" w14:paraId="000000F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JUDGE NUMBER: _____</w:t>
      </w:r>
    </w:p>
    <w:p w:rsidR="00000000" w:rsidDel="00000000" w:rsidP="00000000" w:rsidRDefault="00000000" w:rsidRPr="00000000" w14:paraId="000000F1">
      <w:pPr>
        <w:spacing w:after="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Rules: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selection must be memorized; contestant may provide prompter; judges DO NOT prompt.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Contestant may give a one-minute introduction in English.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 costumes or props.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Contest pronunciation will be based on Classical pronunciation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Vox Latina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Level I and II students are not required to read with elision and meter, but they may do so.</w:t>
      </w:r>
    </w:p>
    <w:tbl>
      <w:tblPr>
        <w:tblStyle w:val="Table6"/>
        <w:tblpPr w:leftFromText="180" w:rightFromText="180" w:topFromText="0" w:bottomFromText="0" w:vertAnchor="page" w:horzAnchor="page" w:tblpX="7664" w:tblpY="5333"/>
        <w:tblW w:w="40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1"/>
        <w:gridCol w:w="1790"/>
        <w:tblGridChange w:id="0">
          <w:tblGrid>
            <w:gridCol w:w="2261"/>
            <w:gridCol w:w="1790"/>
          </w:tblGrid>
        </w:tblGridChange>
      </w:tblGrid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Category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Points</w:t>
            </w:r>
          </w:p>
        </w:tc>
      </w:tr>
      <w:tr>
        <w:trPr>
          <w:cantSplit w:val="0"/>
          <w:trHeight w:val="447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Memorization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(25) _____</w:t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Character Portrayal and Depth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(20) _____</w:t>
            </w:r>
          </w:p>
        </w:tc>
      </w:tr>
      <w:tr>
        <w:trPr>
          <w:cantSplit w:val="0"/>
          <w:trHeight w:val="447" w:hRule="atLeast"/>
          <w:tblHeader w:val="0"/>
        </w:trPr>
        <w:tc>
          <w:tcPr/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Pronunciation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(15) _____</w:t>
            </w:r>
          </w:p>
        </w:tc>
      </w:tr>
      <w:tr>
        <w:trPr>
          <w:cantSplit w:val="0"/>
          <w:trHeight w:val="525" w:hRule="atLeast"/>
          <w:tblHeader w:val="0"/>
        </w:trPr>
        <w:tc>
          <w:tcPr/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Enunciation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(5) _____</w:t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Voice Control and Eye Contact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(10) _____</w:t>
            </w:r>
          </w:p>
        </w:tc>
      </w:tr>
      <w:tr>
        <w:trPr>
          <w:cantSplit w:val="0"/>
          <w:trHeight w:val="447" w:hRule="atLeast"/>
          <w:tblHeader w:val="0"/>
        </w:trPr>
        <w:tc>
          <w:tcPr/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Natural Gestures and Appropriate Movement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(10) _____</w:t>
            </w:r>
          </w:p>
        </w:tc>
      </w:tr>
      <w:tr>
        <w:trPr>
          <w:cantSplit w:val="0"/>
          <w:trHeight w:val="447" w:hRule="atLeast"/>
          <w:tblHeader w:val="0"/>
        </w:trPr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Phraseology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(5) _____</w:t>
            </w:r>
          </w:p>
        </w:tc>
      </w:tr>
      <w:tr>
        <w:trPr>
          <w:cantSplit w:val="0"/>
          <w:trHeight w:val="447" w:hRule="atLeast"/>
          <w:tblHeader w:val="0"/>
        </w:trPr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Scansion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(10) _____</w:t>
            </w:r>
          </w:p>
        </w:tc>
      </w:tr>
      <w:tr>
        <w:trPr>
          <w:cantSplit w:val="0"/>
          <w:trHeight w:val="488" w:hRule="atLeast"/>
          <w:tblHeader w:val="0"/>
        </w:trPr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(100) _____</w:t>
            </w:r>
          </w:p>
        </w:tc>
      </w:tr>
    </w:tbl>
    <w:p w:rsidR="00000000" w:rsidDel="00000000" w:rsidP="00000000" w:rsidRDefault="00000000" w:rsidRPr="00000000" w14:paraId="0000010B">
      <w:pPr>
        <w:spacing w:after="0"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Mark errors in text as they are made.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“Quisquis es, haud, crēdō, invīsus caelestibus aurās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vītālēs carpis, Tyriam quī advēneris urbem.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Perge modo atque hinc tē rēgīnae ad līmina perfer.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Namque tibī reducēs sociōs classemque relātam</w:t>
        <w:tab/>
        <w:t xml:space="preserve">       390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nuntiō, et in tūtum versīs aquilōnibus āctam,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nī frūstrā augurium vānī docuēre parentēs.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Aspice bis sēnōs laetantēs agmine cycnōs,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aetheriā quōs lāpsa plagā Iovis āles apertō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turbābat caelō: nunc terrās ōrdine longō</w:t>
        <w:tab/>
        <w:t xml:space="preserve">                   395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aut capere, aut captās iam dēspectāre videntur: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ut reducēs illī lūdunt strīdentibus ālīs,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et coetū cīnxēre polum, cantūsque dedēre,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haud aliter puppēsque tuae pūbēsque tuōrum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aut portum tenet aut plēnō subit ōstia vēlō.</w:t>
        <w:tab/>
        <w:t xml:space="preserve">       400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Perge modo, et, quā tē dūcit via, dīrige gressum.”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Dīxit, et āvertēns roseā cervīce refulsit,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ambrosiaeque comae dīvīnum vertice odōrem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spīrāvēre.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Aeneid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I, 387-404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Comments and suggestions for improvement: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-webkit-standar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