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HOA Special Meeting 08/03/2025 2:00pm</w:t>
      </w:r>
    </w:p>
    <w:p w:rsidR="00000000" w:rsidDel="00000000" w:rsidP="00000000" w:rsidRDefault="00000000" w:rsidRPr="00000000" w14:paraId="00000002">
      <w:pPr>
        <w:rPr/>
      </w:pPr>
      <w:r w:rsidDel="00000000" w:rsidR="00000000" w:rsidRPr="00000000">
        <w:rPr>
          <w:rtl w:val="0"/>
        </w:rPr>
        <w:t xml:space="preserve">Attendees: Sean “Smitty” Smith (president), Stacy Asher (vice president), Sherry Grove (treasurer), Lisa Brager (secretary)</w:t>
      </w:r>
    </w:p>
    <w:p w:rsidR="00000000" w:rsidDel="00000000" w:rsidP="00000000" w:rsidRDefault="00000000" w:rsidRPr="00000000" w14:paraId="00000003">
      <w:pPr>
        <w:spacing w:after="0" w:lineRule="auto"/>
        <w:rPr/>
      </w:pPr>
      <w:r w:rsidDel="00000000" w:rsidR="00000000" w:rsidRPr="00000000">
        <w:rPr>
          <w:rtl w:val="0"/>
        </w:rPr>
        <w:t xml:space="preserve">Discussion on quotes for replacing fence and clearing. Homeowner is willing to cover partial of the costs. Smitty acquired three quotes: https://drive.google.com/drive/folders/1GT0Dvz0LleOkHOpvZB6ZJA7KHL6-SyjY?usp=drive_link</w:t>
      </w:r>
    </w:p>
    <w:p w:rsidR="00000000" w:rsidDel="00000000" w:rsidP="00000000" w:rsidRDefault="00000000" w:rsidRPr="00000000" w14:paraId="00000004">
      <w:pPr>
        <w:spacing w:after="0" w:lineRule="auto"/>
        <w:rPr/>
      </w:pPr>
      <w:r w:rsidDel="00000000" w:rsidR="00000000" w:rsidRPr="00000000">
        <w:rPr>
          <w:rtl w:val="0"/>
        </w:rPr>
      </w:r>
    </w:p>
    <w:p w:rsidR="00000000" w:rsidDel="00000000" w:rsidP="00000000" w:rsidRDefault="00000000" w:rsidRPr="00000000" w14:paraId="00000005">
      <w:pPr>
        <w:spacing w:after="0" w:lineRule="auto"/>
        <w:rPr/>
      </w:pPr>
      <w:r w:rsidDel="00000000" w:rsidR="00000000" w:rsidRPr="00000000">
        <w:rPr>
          <w:rtl w:val="0"/>
        </w:rPr>
        <w:t xml:space="preserve">Three estimates for the fence replacement for the stormwater pond off of Steilacoom Rd. The scope of work will also cover removing the vegetation that is in the way of them performing their job of replacing the fence. (see attached quotes)</w:t>
      </w:r>
    </w:p>
    <w:p w:rsidR="00000000" w:rsidDel="00000000" w:rsidP="00000000" w:rsidRDefault="00000000" w:rsidRPr="00000000" w14:paraId="00000006">
      <w:pPr>
        <w:spacing w:after="0" w:lineRule="auto"/>
        <w:rPr/>
      </w:pPr>
      <w:r w:rsidDel="00000000" w:rsidR="00000000" w:rsidRPr="00000000">
        <w:rPr>
          <w:rtl w:val="0"/>
        </w:rPr>
      </w:r>
    </w:p>
    <w:p w:rsidR="00000000" w:rsidDel="00000000" w:rsidP="00000000" w:rsidRDefault="00000000" w:rsidRPr="00000000" w14:paraId="00000007">
      <w:pPr>
        <w:spacing w:after="0" w:lineRule="auto"/>
        <w:rPr/>
      </w:pPr>
      <w:r w:rsidDel="00000000" w:rsidR="00000000" w:rsidRPr="00000000">
        <w:rPr>
          <w:rtl w:val="0"/>
        </w:rPr>
        <w:t xml:space="preserve">-American Landscape ($15,282.50) I had to include the tax and removal fee</w:t>
      </w:r>
    </w:p>
    <w:p w:rsidR="00000000" w:rsidDel="00000000" w:rsidP="00000000" w:rsidRDefault="00000000" w:rsidRPr="00000000" w14:paraId="00000008">
      <w:pPr>
        <w:spacing w:after="0" w:lineRule="auto"/>
        <w:rPr/>
      </w:pPr>
      <w:r w:rsidDel="00000000" w:rsidR="00000000" w:rsidRPr="00000000">
        <w:rPr>
          <w:rtl w:val="0"/>
        </w:rPr>
        <w:t xml:space="preserve">-Summit Fence ($15, 724.20)</w:t>
      </w:r>
    </w:p>
    <w:p w:rsidR="00000000" w:rsidDel="00000000" w:rsidP="00000000" w:rsidRDefault="00000000" w:rsidRPr="00000000" w14:paraId="00000009">
      <w:pPr>
        <w:spacing w:after="0" w:lineRule="auto"/>
        <w:rPr/>
      </w:pPr>
      <w:r w:rsidDel="00000000" w:rsidR="00000000" w:rsidRPr="00000000">
        <w:rPr>
          <w:rtl w:val="0"/>
        </w:rPr>
        <w:t xml:space="preserve">-Lionheart Fence ($22, 611.75)</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Per CCR’s and By-Laws this would fall under “maintenance” so dollar amount should not be an issue.</w:t>
      </w:r>
    </w:p>
    <w:p w:rsidR="00000000" w:rsidDel="00000000" w:rsidP="00000000" w:rsidRDefault="00000000" w:rsidRPr="00000000" w14:paraId="0000000C">
      <w:pPr>
        <w:spacing w:after="0" w:lineRule="auto"/>
        <w:rPr/>
      </w:pPr>
      <w:r w:rsidDel="00000000" w:rsidR="00000000" w:rsidRPr="00000000">
        <w:rPr>
          <w:rtl w:val="0"/>
        </w:rPr>
      </w:r>
    </w:p>
    <w:p w:rsidR="00000000" w:rsidDel="00000000" w:rsidP="00000000" w:rsidRDefault="00000000" w:rsidRPr="00000000" w14:paraId="0000000D">
      <w:pPr>
        <w:spacing w:after="0" w:lineRule="auto"/>
        <w:rPr/>
      </w:pPr>
      <w:r w:rsidDel="00000000" w:rsidR="00000000" w:rsidRPr="00000000">
        <w:rPr>
          <w:rtl w:val="0"/>
        </w:rPr>
        <w:t xml:space="preserve">Homeowner has verbally agreed to paying for half the costs of their full fence footage. We will be getting something in writing from the homeowner outlining the details and what they will be paying for and letting them know that the work will begin.</w:t>
      </w:r>
    </w:p>
    <w:p w:rsidR="00000000" w:rsidDel="00000000" w:rsidP="00000000" w:rsidRDefault="00000000" w:rsidRPr="00000000" w14:paraId="0000000E">
      <w:pPr>
        <w:spacing w:after="0" w:lineRule="auto"/>
        <w:rPr/>
      </w:pPr>
      <w:r w:rsidDel="00000000" w:rsidR="00000000" w:rsidRPr="00000000">
        <w:rPr>
          <w:rtl w:val="0"/>
        </w:rPr>
      </w:r>
    </w:p>
    <w:p w:rsidR="00000000" w:rsidDel="00000000" w:rsidP="00000000" w:rsidRDefault="00000000" w:rsidRPr="00000000" w14:paraId="0000000F">
      <w:pPr>
        <w:spacing w:after="0" w:lineRule="auto"/>
        <w:rPr/>
      </w:pPr>
      <w:r w:rsidDel="00000000" w:rsidR="00000000" w:rsidRPr="00000000">
        <w:rPr>
          <w:rtl w:val="0"/>
        </w:rPr>
        <w:t xml:space="preserve">We will also receive an invoice and a receipt from the contractor.</w:t>
      </w:r>
    </w:p>
    <w:p w:rsidR="00000000" w:rsidDel="00000000" w:rsidP="00000000" w:rsidRDefault="00000000" w:rsidRPr="00000000" w14:paraId="00000010">
      <w:pPr>
        <w:spacing w:after="0" w:lineRule="auto"/>
        <w:rPr/>
      </w:pPr>
      <w:r w:rsidDel="00000000" w:rsidR="00000000" w:rsidRPr="00000000">
        <w:rPr>
          <w:rtl w:val="0"/>
        </w:rPr>
      </w:r>
    </w:p>
    <w:p w:rsidR="00000000" w:rsidDel="00000000" w:rsidP="00000000" w:rsidRDefault="00000000" w:rsidRPr="00000000" w14:paraId="00000011">
      <w:pPr>
        <w:spacing w:after="0" w:lineRule="auto"/>
        <w:rPr/>
      </w:pPr>
      <w:r w:rsidDel="00000000" w:rsidR="00000000" w:rsidRPr="00000000">
        <w:rPr>
          <w:rtl w:val="0"/>
        </w:rPr>
        <w:t xml:space="preserve">Motion made by Sean Smith to move forward with American Landscape to complete the replacement of the fence and clearing for the stormwater pond off of Steilacoom Rd; upon receiving written acknowledgement from the homeowner outlining the details and what they will be paying for. Seconded by Lisa Brager, voted and all approved.</w:t>
      </w:r>
    </w:p>
    <w:p w:rsidR="00000000" w:rsidDel="00000000" w:rsidP="00000000" w:rsidRDefault="00000000" w:rsidRPr="00000000" w14:paraId="00000012">
      <w:pPr>
        <w:spacing w:after="0" w:lineRule="auto"/>
        <w:rPr/>
      </w:pPr>
      <w:r w:rsidDel="00000000" w:rsidR="00000000" w:rsidRPr="00000000">
        <w:rPr>
          <w:rtl w:val="0"/>
        </w:rPr>
      </w:r>
    </w:p>
    <w:p w:rsidR="00000000" w:rsidDel="00000000" w:rsidP="00000000" w:rsidRDefault="00000000" w:rsidRPr="00000000" w14:paraId="00000013">
      <w:pPr>
        <w:spacing w:after="0" w:lineRule="auto"/>
        <w:rPr/>
      </w:pPr>
      <w:r w:rsidDel="00000000" w:rsidR="00000000" w:rsidRPr="00000000">
        <w:rPr>
          <w:rtl w:val="0"/>
        </w:rPr>
        <w:t xml:space="preserve">Meeting adjourned at 2:45pm</w:t>
      </w:r>
    </w:p>
    <w:p w:rsidR="00000000" w:rsidDel="00000000" w:rsidP="00000000" w:rsidRDefault="00000000" w:rsidRPr="00000000" w14:paraId="00000014">
      <w:pPr>
        <w:spacing w:after="0" w:lineRule="auto"/>
        <w:rPr/>
      </w:pPr>
      <w:r w:rsidDel="00000000" w:rsidR="00000000" w:rsidRPr="00000000">
        <w:rPr>
          <w:rtl w:val="0"/>
        </w:rPr>
      </w:r>
    </w:p>
    <w:p w:rsidR="00000000" w:rsidDel="00000000" w:rsidP="00000000" w:rsidRDefault="00000000" w:rsidRPr="00000000" w14:paraId="00000015">
      <w:pPr>
        <w:spacing w:after="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261C6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61C6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61C6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61C60"/>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261C60"/>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261C60"/>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261C60"/>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261C60"/>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261C6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61C6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61C6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61C6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61C6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61C6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61C6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61C60"/>
    <w:rPr>
      <w:i w:val="1"/>
      <w:iCs w:val="1"/>
      <w:color w:val="404040" w:themeColor="text1" w:themeTint="0000BF"/>
    </w:rPr>
  </w:style>
  <w:style w:type="paragraph" w:styleId="ListParagraph">
    <w:name w:val="List Paragraph"/>
    <w:basedOn w:val="Normal"/>
    <w:uiPriority w:val="34"/>
    <w:qFormat w:val="1"/>
    <w:rsid w:val="00261C60"/>
    <w:pPr>
      <w:ind w:left="720"/>
      <w:contextualSpacing w:val="1"/>
    </w:pPr>
  </w:style>
  <w:style w:type="character" w:styleId="IntenseEmphasis">
    <w:name w:val="Intense Emphasis"/>
    <w:basedOn w:val="DefaultParagraphFont"/>
    <w:uiPriority w:val="21"/>
    <w:qFormat w:val="1"/>
    <w:rsid w:val="00261C60"/>
    <w:rPr>
      <w:i w:val="1"/>
      <w:iCs w:val="1"/>
      <w:color w:val="2f5496" w:themeColor="accent1" w:themeShade="0000BF"/>
    </w:rPr>
  </w:style>
  <w:style w:type="paragraph" w:styleId="IntenseQuote">
    <w:name w:val="Intense Quote"/>
    <w:basedOn w:val="Normal"/>
    <w:next w:val="Normal"/>
    <w:link w:val="IntenseQuoteChar"/>
    <w:uiPriority w:val="30"/>
    <w:qFormat w:val="1"/>
    <w:rsid w:val="00261C60"/>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261C60"/>
    <w:rPr>
      <w:i w:val="1"/>
      <w:iCs w:val="1"/>
      <w:color w:val="2f5496" w:themeColor="accent1" w:themeShade="0000BF"/>
    </w:rPr>
  </w:style>
  <w:style w:type="character" w:styleId="IntenseReference">
    <w:name w:val="Intense Reference"/>
    <w:basedOn w:val="DefaultParagraphFont"/>
    <w:uiPriority w:val="32"/>
    <w:qFormat w:val="1"/>
    <w:rsid w:val="00261C60"/>
    <w:rPr>
      <w:b w:val="1"/>
      <w:bCs w:val="1"/>
      <w:smallCaps w:val="1"/>
      <w:color w:val="2f5496" w:themeColor="accent1" w:themeShade="0000BF"/>
      <w:spacing w:val="5"/>
    </w:rPr>
  </w:style>
  <w:style w:type="paragraph" w:styleId="NoSpacing">
    <w:name w:val="No Spacing"/>
    <w:uiPriority w:val="1"/>
    <w:qFormat w:val="1"/>
    <w:rsid w:val="00261C60"/>
    <w:pPr>
      <w:spacing w:line="240" w:lineRule="auto"/>
    </w:p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TktWojWGtZJrGuHlkPBCzUSKFQ==">CgMxLjA4AHIhMUxwV001bldWRkp2eHE2TS1TejZwTlJ3RGZQVjYxeEtF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2025-08-03T20:59:00Z</dcterms:created>
  <dc:creator>Lisa Brager</dc:creator>
</cp:coreProperties>
</file>