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80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Directors Meeting (virtual)</w:t>
      </w:r>
    </w:p>
    <w:p w:rsidR="00000000" w:rsidDel="00000000" w:rsidP="00000000" w:rsidRDefault="00000000" w:rsidRPr="00000000" w14:paraId="00000002">
      <w:pPr>
        <w:tabs>
          <w:tab w:val="left" w:leader="none" w:pos="1080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March 12, 2025 at 6:00pm</w:t>
      </w:r>
    </w:p>
    <w:p w:rsidR="00000000" w:rsidDel="00000000" w:rsidP="00000000" w:rsidRDefault="00000000" w:rsidRPr="00000000" w14:paraId="00000003">
      <w:pPr>
        <w:tabs>
          <w:tab w:val="left" w:leader="none" w:pos="1080"/>
        </w:tabs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 - Sean “Smitty” Smith</w:t>
      </w:r>
    </w:p>
    <w:p w:rsidR="00000000" w:rsidDel="00000000" w:rsidP="00000000" w:rsidRDefault="00000000" w:rsidRPr="00000000" w14:paraId="00000006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President – Stacy Asher</w:t>
      </w:r>
    </w:p>
    <w:p w:rsidR="00000000" w:rsidDel="00000000" w:rsidP="00000000" w:rsidRDefault="00000000" w:rsidRPr="00000000" w14:paraId="00000007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Secretary – Lisa Brager</w:t>
      </w:r>
    </w:p>
    <w:p w:rsidR="00000000" w:rsidDel="00000000" w:rsidP="00000000" w:rsidRDefault="00000000" w:rsidRPr="00000000" w14:paraId="00000008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 – Sherry Grove</w:t>
      </w:r>
    </w:p>
    <w:p w:rsidR="00000000" w:rsidDel="00000000" w:rsidP="00000000" w:rsidRDefault="00000000" w:rsidRPr="00000000" w14:paraId="00000009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80"/>
        </w:tabs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Committees:</w:t>
      </w:r>
    </w:p>
    <w:p w:rsidR="00000000" w:rsidDel="00000000" w:rsidP="00000000" w:rsidRDefault="00000000" w:rsidRPr="00000000" w14:paraId="0000000B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Violations – William “Bill” Johnston</w:t>
      </w:r>
    </w:p>
    <w:p w:rsidR="00000000" w:rsidDel="00000000" w:rsidP="00000000" w:rsidRDefault="00000000" w:rsidRPr="00000000" w14:paraId="0000000C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Webmaster - Stephen McGill</w:t>
      </w:r>
    </w:p>
    <w:p w:rsidR="00000000" w:rsidDel="00000000" w:rsidP="00000000" w:rsidRDefault="00000000" w:rsidRPr="00000000" w14:paraId="0000000D">
      <w:pPr>
        <w:tabs>
          <w:tab w:val="left" w:leader="none" w:pos="108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Architectural - Hector Araujo</w:t>
      </w:r>
    </w:p>
    <w:p w:rsidR="00000000" w:rsidDel="00000000" w:rsidP="00000000" w:rsidRDefault="00000000" w:rsidRPr="00000000" w14:paraId="0000000E">
      <w:pPr>
        <w:tabs>
          <w:tab w:val="left" w:leader="none" w:pos="108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80"/>
        </w:tabs>
        <w:spacing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tabs>
          <w:tab w:val="left" w:leader="none" w:pos="1080"/>
        </w:tabs>
        <w:spacing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[Sean]</w:t>
      </w:r>
    </w:p>
    <w:p w:rsidR="00000000" w:rsidDel="00000000" w:rsidP="00000000" w:rsidRDefault="00000000" w:rsidRPr="00000000" w14:paraId="00000011">
      <w:pPr>
        <w:tabs>
          <w:tab w:val="left" w:leader="none" w:pos="1080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Roll Call and Introductions (Board of Directors, Volunteers, Guests)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[Sean]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Approve Minutes for Previous Month</w:t>
      </w:r>
    </w:p>
    <w:p w:rsidR="00000000" w:rsidDel="00000000" w:rsidP="00000000" w:rsidRDefault="00000000" w:rsidRPr="00000000" w14:paraId="00000013">
      <w:pPr>
        <w:tabs>
          <w:tab w:val="left" w:leader="none" w:pos="1080"/>
        </w:tabs>
        <w:spacing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Treasurer’s Report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[Sherry]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Committee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80"/>
        </w:tabs>
        <w:spacing w:after="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a. Architectural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[Hector]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b. Landscape, Lighting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[Sean]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60" w:hanging="27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Dusk-to-dawn lighting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60" w:hanging="27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Fence quotes: have 1, waiting on 2 more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c. Technology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[Stephen]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d. Violations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[Bill]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-Adjourn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[Sean]</w:t>
        <w:tab/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The next meeting is scheduled for April 9, 2025 at 6:00pm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5b9bd5" w:space="10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24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b9b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b9bd5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8912" cy="276973"/>
          <wp:effectExtent b="0" l="0" r="0" t="0"/>
          <wp:docPr id="1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40" w:lineRule="auto"/>
      <w:rPr>
        <w:rFonts w:ascii="Arial" w:cs="Arial" w:eastAsia="Arial" w:hAnsi="Arial"/>
        <w:smallCaps w:val="1"/>
        <w:color w:val="002f35"/>
        <w:sz w:val="24"/>
        <w:szCs w:val="24"/>
        <w:highlight w:val="white"/>
      </w:rPr>
    </w:pPr>
    <w:r w:rsidDel="00000000" w:rsidR="00000000" w:rsidRPr="00000000">
      <w:fldChar w:fldCharType="begin"/>
      <w:instrText xml:space="preserve"> HYPERLINK "https://meridianacres.org/"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151515" w:space="6" w:sz="6" w:val="single"/>
        <w:left w:color="151515" w:space="12" w:sz="6" w:val="single"/>
        <w:bottom w:color="151515" w:space="6" w:sz="6" w:val="single"/>
        <w:right w:color="151515" w:space="12" w:sz="6" w:val="single"/>
      </w:pBdr>
      <w:spacing w:after="0" w:line="240" w:lineRule="auto"/>
      <w:jc w:val="center"/>
      <w:rPr>
        <w:rFonts w:ascii="Oswald" w:cs="Oswald" w:eastAsia="Oswald" w:hAnsi="Oswald"/>
        <w:b w:val="1"/>
        <w:color w:val="151515"/>
        <w:sz w:val="29"/>
        <w:szCs w:val="29"/>
      </w:rPr>
    </w:pPr>
    <w:r w:rsidDel="00000000" w:rsidR="00000000" w:rsidRPr="00000000">
      <w:fldChar w:fldCharType="end"/>
    </w:r>
    <w:hyperlink r:id="rId1">
      <w:r w:rsidDel="00000000" w:rsidR="00000000" w:rsidRPr="00000000">
        <w:rPr>
          <w:rFonts w:ascii="Oswald" w:cs="Oswald" w:eastAsia="Oswald" w:hAnsi="Oswald"/>
          <w:b w:val="1"/>
          <w:smallCaps w:val="1"/>
          <w:color w:val="151515"/>
          <w:sz w:val="29"/>
          <w:szCs w:val="29"/>
          <w:highlight w:val="white"/>
          <w:rtl w:val="0"/>
        </w:rPr>
        <w:t xml:space="preserve">MERIDIAN ACRES COMMUNITY ASSOCIATION</w:t>
      </w:r>
    </w:hyperlink>
    <w:r w:rsidDel="00000000" w:rsidR="00000000" w:rsidRPr="00000000">
      <w:fldChar w:fldCharType="begin"/>
      <w:instrText xml:space="preserve"> HYPERLINK "https://meridianacres.org/"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77A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E37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377E"/>
  </w:style>
  <w:style w:type="paragraph" w:styleId="Footer">
    <w:name w:val="footer"/>
    <w:basedOn w:val="Normal"/>
    <w:link w:val="FooterChar"/>
    <w:uiPriority w:val="99"/>
    <w:unhideWhenUsed w:val="1"/>
    <w:rsid w:val="00DE37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377E"/>
  </w:style>
  <w:style w:type="character" w:styleId="Hyperlink">
    <w:name w:val="Hyperlink"/>
    <w:basedOn w:val="DefaultParagraphFont"/>
    <w:uiPriority w:val="99"/>
    <w:unhideWhenUsed w:val="1"/>
    <w:rsid w:val="00D95B1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meridianacr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MbWRuwUeQQ9UJ9wBV5AVV9pGg==">CgMxLjA4AHIhMVVqZzBUVTlkRGJxTE16eGV6ZHJFcGx0SENDbUVDR0Ny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2025-03-13T00:21:00Z</dcterms:created>
  <dc:creator>Smith, Sean M</dc:creator>
</cp:coreProperties>
</file>