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E719F" w14:textId="5E2A4517" w:rsidR="000152A9" w:rsidRPr="00E06752" w:rsidRDefault="005647A6" w:rsidP="000152A9">
      <w:pPr>
        <w:spacing w:line="240" w:lineRule="auto"/>
        <w:rPr>
          <w:b/>
          <w:bCs/>
        </w:rPr>
      </w:pPr>
      <w:r w:rsidRPr="00E06752">
        <w:rPr>
          <w:b/>
          <w:bCs/>
        </w:rPr>
        <w:t>Sarah Lowe Counseling</w:t>
      </w:r>
      <w:r w:rsidR="000152A9" w:rsidRPr="00E06752">
        <w:rPr>
          <w:b/>
          <w:bCs/>
        </w:rPr>
        <w:t>: Notice of Privacy Practices</w:t>
      </w:r>
    </w:p>
    <w:p w14:paraId="0CAC03A2" w14:textId="070C8B57" w:rsidR="000152A9" w:rsidRDefault="002E2AB6" w:rsidP="000152A9">
      <w:pPr>
        <w:spacing w:line="240" w:lineRule="auto"/>
      </w:pPr>
      <w:r>
        <w:t>Sarah Lowe, MA, LCPC</w:t>
      </w:r>
    </w:p>
    <w:p w14:paraId="3E1409D6" w14:textId="1B4D55C4" w:rsidR="000152A9" w:rsidRDefault="002E2AB6" w:rsidP="000152A9">
      <w:pPr>
        <w:spacing w:line="240" w:lineRule="auto"/>
      </w:pPr>
      <w:r>
        <w:t>(949) 842-9934</w:t>
      </w:r>
    </w:p>
    <w:p w14:paraId="628BCEC2" w14:textId="1828F1CB" w:rsidR="000152A9" w:rsidRDefault="005335A5" w:rsidP="000152A9">
      <w:pPr>
        <w:spacing w:line="240" w:lineRule="auto"/>
      </w:pPr>
      <w:proofErr w:type="spellStart"/>
      <w:r>
        <w:t>Sarahlowecounseling</w:t>
      </w:r>
      <w:proofErr w:type="spellEnd"/>
      <w:r>
        <w:t>@gmail.com</w:t>
      </w:r>
    </w:p>
    <w:p w14:paraId="2887DDF7" w14:textId="4B073972" w:rsidR="000152A9" w:rsidRDefault="000152A9" w:rsidP="000152A9">
      <w:pPr>
        <w:spacing w:line="240" w:lineRule="auto"/>
      </w:pPr>
      <w:r>
        <w:t>Website (https://</w:t>
      </w:r>
      <w:r w:rsidR="005335A5">
        <w:t>sarahlowe.org</w:t>
      </w:r>
      <w:r>
        <w:t>)</w:t>
      </w:r>
    </w:p>
    <w:p w14:paraId="7F5B1F5F" w14:textId="1EC41D13" w:rsidR="000152A9" w:rsidRDefault="005558E3" w:rsidP="000152A9">
      <w:pPr>
        <w:spacing w:line="240" w:lineRule="auto"/>
      </w:pPr>
      <w:r>
        <w:t xml:space="preserve">National Christian Counselors Association (N.C.C.A.) </w:t>
      </w:r>
      <w:r w:rsidR="000152A9">
        <w:t>License Number: 2</w:t>
      </w:r>
      <w:r>
        <w:t>3710</w:t>
      </w:r>
    </w:p>
    <w:p w14:paraId="65CF8D20" w14:textId="77777777" w:rsidR="000152A9" w:rsidRPr="00981677" w:rsidRDefault="000152A9" w:rsidP="000152A9">
      <w:pPr>
        <w:spacing w:line="240" w:lineRule="auto"/>
        <w:rPr>
          <w:b/>
          <w:bCs/>
        </w:rPr>
      </w:pPr>
      <w:r w:rsidRPr="00981677">
        <w:rPr>
          <w:b/>
          <w:bCs/>
        </w:rPr>
        <w:t>Notice of Privacy Practices</w:t>
      </w:r>
    </w:p>
    <w:p w14:paraId="288103B2" w14:textId="3BB681E2" w:rsidR="000152A9" w:rsidRPr="00981677" w:rsidRDefault="000152A9" w:rsidP="000152A9">
      <w:pPr>
        <w:spacing w:line="240" w:lineRule="auto"/>
        <w:rPr>
          <w:b/>
          <w:bCs/>
        </w:rPr>
      </w:pPr>
      <w:r w:rsidRPr="00981677">
        <w:rPr>
          <w:b/>
          <w:bCs/>
        </w:rPr>
        <w:t>THIS NOTICE DESCRIBES HOW MEDICAL INFORMATION ABOUT YOUMAY BE USED AND</w:t>
      </w:r>
      <w:r w:rsidR="00D14BD4" w:rsidRPr="00981677">
        <w:rPr>
          <w:b/>
          <w:bCs/>
        </w:rPr>
        <w:t xml:space="preserve"> </w:t>
      </w:r>
      <w:r w:rsidRPr="00981677">
        <w:rPr>
          <w:b/>
          <w:bCs/>
        </w:rPr>
        <w:t>DISCLOSED AND HOW YOU CAN GET ACCESS TO THIS INFORMATION. PLEASE REVIEW IT</w:t>
      </w:r>
      <w:r w:rsidR="00D14BD4" w:rsidRPr="00981677">
        <w:rPr>
          <w:b/>
          <w:bCs/>
        </w:rPr>
        <w:t xml:space="preserve"> </w:t>
      </w:r>
      <w:r w:rsidRPr="00981677">
        <w:rPr>
          <w:b/>
          <w:bCs/>
        </w:rPr>
        <w:t>CAREFULLY.</w:t>
      </w:r>
    </w:p>
    <w:p w14:paraId="1E9D5E27" w14:textId="32220BE6" w:rsidR="000152A9" w:rsidRDefault="000152A9" w:rsidP="000152A9">
      <w:pPr>
        <w:spacing w:line="240" w:lineRule="auto"/>
      </w:pPr>
      <w:r>
        <w:t>If you have any questions about this Notice of Privacy Practices, please contact our Privacy Officer at</w:t>
      </w:r>
      <w:r w:rsidR="00D14BD4">
        <w:t xml:space="preserve"> Sarah Lowe Counseling</w:t>
      </w:r>
    </w:p>
    <w:p w14:paraId="1631B698" w14:textId="77777777" w:rsidR="000152A9" w:rsidRDefault="000152A9" w:rsidP="000152A9">
      <w:pPr>
        <w:spacing w:line="240" w:lineRule="auto"/>
      </w:pPr>
      <w:r>
        <w:t>EFFECTIVE DATE OF THIS NOTICE</w:t>
      </w:r>
    </w:p>
    <w:p w14:paraId="0C369015" w14:textId="67A45BCF" w:rsidR="000152A9" w:rsidRDefault="000152A9" w:rsidP="000152A9">
      <w:pPr>
        <w:spacing w:line="240" w:lineRule="auto"/>
      </w:pPr>
      <w:r>
        <w:t xml:space="preserve">This notice went into effect on </w:t>
      </w:r>
      <w:r w:rsidR="009C2362" w:rsidRPr="00981677">
        <w:rPr>
          <w:b/>
          <w:bCs/>
        </w:rPr>
        <w:t>September 17, 2024</w:t>
      </w:r>
    </w:p>
    <w:p w14:paraId="189A4935" w14:textId="27630A96" w:rsidR="000152A9" w:rsidRPr="00981677" w:rsidRDefault="000152A9" w:rsidP="000152A9">
      <w:pPr>
        <w:spacing w:line="240" w:lineRule="auto"/>
        <w:rPr>
          <w:b/>
          <w:bCs/>
        </w:rPr>
      </w:pPr>
      <w:r w:rsidRPr="00981677">
        <w:rPr>
          <w:b/>
          <w:bCs/>
        </w:rPr>
        <w:t>INTRODUCTION</w:t>
      </w:r>
    </w:p>
    <w:p w14:paraId="7872598B" w14:textId="029D3400" w:rsidR="000152A9" w:rsidRDefault="007E0FBF" w:rsidP="000152A9">
      <w:pPr>
        <w:spacing w:line="240" w:lineRule="auto"/>
      </w:pPr>
      <w:r>
        <w:t xml:space="preserve">Sarah Lowe </w:t>
      </w:r>
      <w:r w:rsidR="0049718F">
        <w:t>Counseling is</w:t>
      </w:r>
      <w:r w:rsidR="000152A9">
        <w:t xml:space="preserve"> required by law to maintain the privacy of Protected Health Information</w:t>
      </w:r>
      <w:r w:rsidR="008F6EE2">
        <w:t xml:space="preserve"> </w:t>
      </w:r>
      <w:r w:rsidR="000152A9">
        <w:t>(“PHI”), to provide individuals with notice of our legal duties and privacy practices with respect to PHI,</w:t>
      </w:r>
      <w:r w:rsidR="000C657A">
        <w:t xml:space="preserve"> </w:t>
      </w:r>
      <w:r w:rsidR="000152A9">
        <w:t>and to notify affected individuals following a breach of</w:t>
      </w:r>
      <w:r w:rsidR="000C657A">
        <w:t xml:space="preserve"> </w:t>
      </w:r>
      <w:r w:rsidR="000152A9">
        <w:t>unsecured PHI. PHI is information that may</w:t>
      </w:r>
      <w:r w:rsidR="00AE2B2A">
        <w:t xml:space="preserve"> </w:t>
      </w:r>
      <w:r w:rsidR="000152A9">
        <w:t>identify you and that relates to your past, present or future physical or mental health or condition and</w:t>
      </w:r>
      <w:r w:rsidR="00AE2B2A">
        <w:t xml:space="preserve"> </w:t>
      </w:r>
      <w:r w:rsidR="000152A9">
        <w:t>relates to the provision of health care or payment for the provision of health care for your past, present</w:t>
      </w:r>
      <w:r w:rsidR="00AE2B2A">
        <w:t xml:space="preserve"> </w:t>
      </w:r>
      <w:r w:rsidR="000152A9">
        <w:t>or future physical or mental health or condition and related healthcare services. This Notice of Privacy</w:t>
      </w:r>
      <w:r w:rsidR="00443832">
        <w:t xml:space="preserve"> </w:t>
      </w:r>
      <w:r w:rsidR="000152A9">
        <w:t>Practices (“Notice”) describes how we may use and disclose PHI to carry out treatment, obtain</w:t>
      </w:r>
      <w:r w:rsidR="00443832">
        <w:t xml:space="preserve"> </w:t>
      </w:r>
      <w:r w:rsidR="000152A9">
        <w:t>payment or perform our health care operations and for other specified purposes that are permitted or</w:t>
      </w:r>
      <w:r w:rsidR="00443832">
        <w:t xml:space="preserve"> </w:t>
      </w:r>
      <w:r w:rsidR="000152A9">
        <w:t>required by law. The Notice also describes your rights with respect to PHI about you.</w:t>
      </w:r>
    </w:p>
    <w:p w14:paraId="3471317A" w14:textId="51FA27C4" w:rsidR="000152A9" w:rsidRDefault="000152A9" w:rsidP="000152A9">
      <w:pPr>
        <w:spacing w:line="240" w:lineRule="auto"/>
      </w:pPr>
      <w:r>
        <w:t>We are required to follow the terms of this Notice currently in effect. We will not use or disclose PHI</w:t>
      </w:r>
      <w:r w:rsidR="00443832">
        <w:t xml:space="preserve"> </w:t>
      </w:r>
      <w:r>
        <w:t>about you</w:t>
      </w:r>
      <w:r w:rsidR="00443832">
        <w:t xml:space="preserve"> </w:t>
      </w:r>
      <w:r>
        <w:t>without your written authorization, except as described in this Notice. We reserve the right to</w:t>
      </w:r>
      <w:r w:rsidR="00443832">
        <w:t xml:space="preserve"> </w:t>
      </w:r>
      <w:r>
        <w:t>change our practices and this Notice and to make the new Notice effective for all PHI we maintain</w:t>
      </w:r>
      <w:r w:rsidR="002756DA">
        <w:t xml:space="preserve">. </w:t>
      </w:r>
      <w:r>
        <w:t>Upon request, we will provide any revised Notice to you.</w:t>
      </w:r>
    </w:p>
    <w:p w14:paraId="5E16B09F" w14:textId="5EB32252" w:rsidR="000152A9" w:rsidRPr="008F6EE2" w:rsidRDefault="000152A9" w:rsidP="000152A9">
      <w:pPr>
        <w:spacing w:line="240" w:lineRule="auto"/>
        <w:rPr>
          <w:b/>
          <w:bCs/>
        </w:rPr>
      </w:pPr>
      <w:r w:rsidRPr="008F6EE2">
        <w:rPr>
          <w:b/>
          <w:bCs/>
        </w:rPr>
        <w:t>OUR PLEDGE</w:t>
      </w:r>
    </w:p>
    <w:p w14:paraId="0678AE45" w14:textId="67F4A964" w:rsidR="000152A9" w:rsidRDefault="000152A9" w:rsidP="000152A9">
      <w:pPr>
        <w:spacing w:line="240" w:lineRule="auto"/>
      </w:pPr>
      <w:r>
        <w:t>The privacy of your personal health information (PHI) is important to us. Your PHI includes, but is not</w:t>
      </w:r>
      <w:r w:rsidR="002756DA">
        <w:t xml:space="preserve"> </w:t>
      </w:r>
      <w:r>
        <w:t>limited to, medical, dental, pharmacy, and mental health information. This Notice describes our privacy</w:t>
      </w:r>
      <w:r w:rsidR="002756DA">
        <w:t xml:space="preserve"> </w:t>
      </w:r>
      <w:r>
        <w:t>practices. Our privacy practices must be followed by all of our employees and staff. This Notice tells</w:t>
      </w:r>
      <w:r w:rsidR="002756DA">
        <w:t xml:space="preserve"> </w:t>
      </w:r>
      <w:r>
        <w:t>you about the ways in which we may use and disclose your PHI. Also described are your rights and</w:t>
      </w:r>
      <w:r w:rsidR="002756DA">
        <w:t xml:space="preserve"> </w:t>
      </w:r>
      <w:r>
        <w:t>certain obligations we have regarding the use and disclosure of your PHI. We use and disclose your PHI</w:t>
      </w:r>
      <w:r w:rsidR="002756DA">
        <w:t xml:space="preserve"> </w:t>
      </w:r>
      <w:r>
        <w:t>in compliance with all applicable state and federal laws.</w:t>
      </w:r>
    </w:p>
    <w:p w14:paraId="5C894DCC" w14:textId="712D001D" w:rsidR="000152A9" w:rsidRPr="008F6EE2" w:rsidRDefault="000152A9" w:rsidP="000152A9">
      <w:pPr>
        <w:spacing w:line="240" w:lineRule="auto"/>
        <w:rPr>
          <w:b/>
          <w:bCs/>
        </w:rPr>
      </w:pPr>
      <w:r w:rsidRPr="008F6EE2">
        <w:rPr>
          <w:b/>
          <w:bCs/>
        </w:rPr>
        <w:t>HOW PHI ABOUT YOU</w:t>
      </w:r>
      <w:r w:rsidR="002756DA" w:rsidRPr="008F6EE2">
        <w:rPr>
          <w:b/>
          <w:bCs/>
        </w:rPr>
        <w:t xml:space="preserve"> </w:t>
      </w:r>
      <w:r w:rsidRPr="008F6EE2">
        <w:rPr>
          <w:b/>
          <w:bCs/>
        </w:rPr>
        <w:t>MAY BE USED AND DISCLOSED</w:t>
      </w:r>
    </w:p>
    <w:p w14:paraId="2FAAFCC8" w14:textId="64F36949" w:rsidR="000152A9" w:rsidRDefault="000152A9" w:rsidP="000152A9">
      <w:pPr>
        <w:spacing w:line="240" w:lineRule="auto"/>
      </w:pPr>
      <w:r>
        <w:t>The following categories describe different ways that we use and disclose PHI. For each category of</w:t>
      </w:r>
      <w:r w:rsidR="002756DA">
        <w:t xml:space="preserve"> </w:t>
      </w:r>
      <w:r>
        <w:t>use</w:t>
      </w:r>
      <w:r w:rsidR="002756DA">
        <w:t xml:space="preserve"> </w:t>
      </w:r>
      <w:r>
        <w:t>or disclosure, an explanation of what is meant and some examples are provided. Not every use or</w:t>
      </w:r>
      <w:r w:rsidR="002756DA">
        <w:t xml:space="preserve"> </w:t>
      </w:r>
      <w:r>
        <w:t>disclosure in a category will be listed. However, all of the ways we are permitted to use and disclose PHI</w:t>
      </w:r>
      <w:r w:rsidR="002756DA">
        <w:t xml:space="preserve"> </w:t>
      </w:r>
      <w:r>
        <w:t>will fall within one of the categories.</w:t>
      </w:r>
    </w:p>
    <w:p w14:paraId="4AE708DB" w14:textId="5F098FD5" w:rsidR="000152A9" w:rsidRDefault="000152A9" w:rsidP="000152A9">
      <w:pPr>
        <w:spacing w:line="240" w:lineRule="auto"/>
      </w:pPr>
      <w:r w:rsidRPr="008F6EE2">
        <w:rPr>
          <w:b/>
          <w:bCs/>
        </w:rPr>
        <w:t>For Treatment.</w:t>
      </w:r>
      <w:r>
        <w:t xml:space="preserve"> We may use or disclose your health information to provide and coordinate the mental</w:t>
      </w:r>
      <w:r w:rsidR="001D0631">
        <w:t xml:space="preserve"> </w:t>
      </w:r>
      <w:r>
        <w:t>health treatment and services you receive. For example, if your mental health care needs to be</w:t>
      </w:r>
      <w:r w:rsidR="001D0631">
        <w:t xml:space="preserve"> </w:t>
      </w:r>
      <w:r>
        <w:t>coordinated with the medical care provided to you by another physician, we may disclose your health</w:t>
      </w:r>
      <w:r w:rsidR="001D0631">
        <w:t xml:space="preserve"> </w:t>
      </w:r>
      <w:r>
        <w:t>information to a physician or other healthcare provider.</w:t>
      </w:r>
    </w:p>
    <w:p w14:paraId="2A70DB3B" w14:textId="0E3DE739" w:rsidR="000152A9" w:rsidRDefault="000152A9" w:rsidP="000152A9">
      <w:pPr>
        <w:spacing w:line="240" w:lineRule="auto"/>
      </w:pPr>
      <w:r w:rsidRPr="008F6EE2">
        <w:rPr>
          <w:b/>
          <w:bCs/>
        </w:rPr>
        <w:t>For Payment.</w:t>
      </w:r>
      <w:r>
        <w:t xml:space="preserve"> We may use and disclose your health information for various payment-related functions,</w:t>
      </w:r>
      <w:r w:rsidR="001D0631">
        <w:t xml:space="preserve"> </w:t>
      </w:r>
      <w:r>
        <w:t>so that we can bill for and obtain payment for the treatment and services we provide for you. For</w:t>
      </w:r>
      <w:r w:rsidR="001D0631">
        <w:t xml:space="preserve"> </w:t>
      </w:r>
      <w:r>
        <w:t>example, your PHI may be provided to an insurance company so that they will pay claims for your care.</w:t>
      </w:r>
    </w:p>
    <w:p w14:paraId="5B416908" w14:textId="30EA1D38" w:rsidR="000152A9" w:rsidRDefault="000152A9" w:rsidP="000152A9">
      <w:pPr>
        <w:spacing w:line="240" w:lineRule="auto"/>
      </w:pPr>
      <w:r w:rsidRPr="008F6EE2">
        <w:rPr>
          <w:b/>
          <w:bCs/>
        </w:rPr>
        <w:t>For Healthcare Operations</w:t>
      </w:r>
      <w:r>
        <w:t>. We may use and disclose your health information for certain operational,</w:t>
      </w:r>
      <w:r w:rsidR="001D0631">
        <w:t xml:space="preserve"> </w:t>
      </w:r>
      <w:r>
        <w:t xml:space="preserve">administrative and quality assurance activities, in connection with our healthcare operations. </w:t>
      </w:r>
      <w:r w:rsidR="001D0631">
        <w:t xml:space="preserve"> </w:t>
      </w:r>
      <w:r>
        <w:t xml:space="preserve"> and disclosures are necessary to run the practice and to make sure that our patients </w:t>
      </w:r>
      <w:r w:rsidR="001D0631">
        <w:t>receive quality</w:t>
      </w:r>
      <w:r>
        <w:t xml:space="preserve"> treatment and services. For example, healthcare operations include quality assessment </w:t>
      </w:r>
      <w:r w:rsidR="001D0631">
        <w:t>and improvement</w:t>
      </w:r>
      <w:r>
        <w:t xml:space="preserve"> activities, reviewing the competence or qualifications of healthcare professionals,</w:t>
      </w:r>
      <w:r w:rsidR="00B71940">
        <w:t xml:space="preserve"> </w:t>
      </w:r>
      <w:r>
        <w:t>evaluating practitioner and provider performance, conducting training programs, accreditation,</w:t>
      </w:r>
      <w:r w:rsidR="00B71940">
        <w:t xml:space="preserve"> </w:t>
      </w:r>
      <w:r>
        <w:t>certification, licensing or credentialing activities.</w:t>
      </w:r>
    </w:p>
    <w:p w14:paraId="51D12B47" w14:textId="77777777" w:rsidR="009A7902" w:rsidRDefault="000152A9" w:rsidP="000152A9">
      <w:pPr>
        <w:spacing w:line="240" w:lineRule="auto"/>
      </w:pPr>
      <w:r w:rsidRPr="009A7902">
        <w:rPr>
          <w:b/>
          <w:bCs/>
        </w:rPr>
        <w:t>For Special Purposes</w:t>
      </w:r>
      <w:r>
        <w:t>. We are permitted under federal and applicable state law to use or disclose your</w:t>
      </w:r>
      <w:r w:rsidR="00B71940">
        <w:t xml:space="preserve"> </w:t>
      </w:r>
      <w:r>
        <w:t>PHI without your permission only when certain circumstances may arise. We are likely to use or disclose</w:t>
      </w:r>
      <w:r w:rsidR="00B71940">
        <w:t xml:space="preserve"> </w:t>
      </w:r>
      <w:r>
        <w:t>your PHI without your permission for the following purposes:</w:t>
      </w:r>
    </w:p>
    <w:p w14:paraId="423E8247" w14:textId="77777777" w:rsidR="00CC5D53" w:rsidRDefault="00FF5A22" w:rsidP="000152A9">
      <w:pPr>
        <w:spacing w:line="240" w:lineRule="auto"/>
      </w:pPr>
      <w:r>
        <w:t xml:space="preserve"> </w:t>
      </w:r>
      <w:r w:rsidR="000152A9" w:rsidRPr="00CC5D53">
        <w:rPr>
          <w:b/>
          <w:bCs/>
        </w:rPr>
        <w:t>Individuals Involved in Your Care or Payment for Your Care</w:t>
      </w:r>
      <w:r w:rsidR="000152A9">
        <w:t>. We may disclose PHI to a close</w:t>
      </w:r>
      <w:r w:rsidR="00B71940">
        <w:t xml:space="preserve"> </w:t>
      </w:r>
      <w:r w:rsidR="000152A9">
        <w:t>personal friend or family member who is involved in your medical care or payment for your care.</w:t>
      </w:r>
      <w:r>
        <w:t xml:space="preserve"> </w:t>
      </w:r>
    </w:p>
    <w:p w14:paraId="12D13010" w14:textId="04977A61" w:rsidR="000152A9" w:rsidRDefault="000152A9" w:rsidP="000152A9">
      <w:pPr>
        <w:spacing w:line="240" w:lineRule="auto"/>
      </w:pPr>
      <w:r w:rsidRPr="00CC5D53">
        <w:rPr>
          <w:b/>
          <w:bCs/>
        </w:rPr>
        <w:t>Disclosures to Parents or Legal Guardians.</w:t>
      </w:r>
      <w:r>
        <w:t xml:space="preserve"> If you are a minor, we may release your PHI to your</w:t>
      </w:r>
      <w:r w:rsidR="00FF5A22">
        <w:t xml:space="preserve"> </w:t>
      </w:r>
      <w:r>
        <w:t>parents or legal guardians when we are permitted or required under federal and applicable state</w:t>
      </w:r>
      <w:r w:rsidR="00FF5A22">
        <w:t xml:space="preserve"> </w:t>
      </w:r>
      <w:r>
        <w:t>law.</w:t>
      </w:r>
    </w:p>
    <w:p w14:paraId="14300BB6" w14:textId="77777777" w:rsidR="00CC5D53" w:rsidRDefault="000152A9" w:rsidP="000152A9">
      <w:pPr>
        <w:spacing w:line="240" w:lineRule="auto"/>
      </w:pPr>
      <w:r w:rsidRPr="00CC5D53">
        <w:rPr>
          <w:b/>
          <w:bCs/>
        </w:rPr>
        <w:t xml:space="preserve">Worker’s Compensation. </w:t>
      </w:r>
      <w:r>
        <w:t>We may disclose your PHI to the extent authorized by and necessary to</w:t>
      </w:r>
      <w:r w:rsidR="00FF5A22">
        <w:t xml:space="preserve"> </w:t>
      </w:r>
      <w:r>
        <w:t>comply with laws relating to worker’s compensation or other similar programs established by law.</w:t>
      </w:r>
      <w:r w:rsidR="00FF5A22">
        <w:t xml:space="preserve"> </w:t>
      </w:r>
    </w:p>
    <w:p w14:paraId="535E2578" w14:textId="77777777" w:rsidR="00CE1C15" w:rsidRDefault="000152A9" w:rsidP="000152A9">
      <w:pPr>
        <w:spacing w:line="240" w:lineRule="auto"/>
      </w:pPr>
      <w:r w:rsidRPr="00CC5D53">
        <w:rPr>
          <w:b/>
          <w:bCs/>
        </w:rPr>
        <w:t xml:space="preserve">Public Health. </w:t>
      </w:r>
      <w:r>
        <w:t>We may disclose your PHI to federal, state, or local authorities, or other entities</w:t>
      </w:r>
      <w:r w:rsidR="00FF5A22">
        <w:t xml:space="preserve"> </w:t>
      </w:r>
      <w:r>
        <w:t>charged with preventing or controlling disease, injury, or disability for public health activities.</w:t>
      </w:r>
      <w:r w:rsidR="00FF5A22">
        <w:t xml:space="preserve"> </w:t>
      </w:r>
    </w:p>
    <w:p w14:paraId="1C8686D7" w14:textId="77777777" w:rsidR="00CE1C15" w:rsidRDefault="000152A9" w:rsidP="000152A9">
      <w:pPr>
        <w:spacing w:line="240" w:lineRule="auto"/>
      </w:pPr>
      <w:r w:rsidRPr="00CE1C15">
        <w:rPr>
          <w:b/>
          <w:bCs/>
        </w:rPr>
        <w:t>Health oversight activities:</w:t>
      </w:r>
      <w:r>
        <w:t xml:space="preserve"> We may disclose your PHI to an oversight agency for activities</w:t>
      </w:r>
      <w:r w:rsidR="00FF5A22">
        <w:t xml:space="preserve"> </w:t>
      </w:r>
      <w:r>
        <w:t>authorized by law. These oversight activities include audits, investigations, and inspections, as</w:t>
      </w:r>
      <w:r w:rsidR="003F28C3">
        <w:t xml:space="preserve"> </w:t>
      </w:r>
      <w:r>
        <w:t>necessary for our licensure and for government monitoring of the health care system, government</w:t>
      </w:r>
      <w:r w:rsidR="003F28C3">
        <w:t xml:space="preserve"> </w:t>
      </w:r>
      <w:r>
        <w:t>programs, and compliance with federal and applicable state law.</w:t>
      </w:r>
    </w:p>
    <w:p w14:paraId="610523CE" w14:textId="77777777" w:rsidR="00CE1C15" w:rsidRDefault="000152A9" w:rsidP="000152A9">
      <w:pPr>
        <w:spacing w:line="240" w:lineRule="auto"/>
      </w:pPr>
      <w:r w:rsidRPr="00CE1C15">
        <w:rPr>
          <w:b/>
          <w:bCs/>
        </w:rPr>
        <w:t>Law Enforcement.</w:t>
      </w:r>
      <w:r>
        <w:t xml:space="preserve"> We may disclose your PHI for law enforcement purposes as authorized or</w:t>
      </w:r>
      <w:r w:rsidR="003F28C3">
        <w:t xml:space="preserve"> </w:t>
      </w:r>
      <w:r>
        <w:t>required by law or in response to a court order, subpoena, warrant, summons, or similar process; to</w:t>
      </w:r>
      <w:r w:rsidR="003F28C3">
        <w:t xml:space="preserve"> </w:t>
      </w:r>
      <w:r>
        <w:t>identify or locate a suspect, fugitive, material witness, or missing person; about a death resulting</w:t>
      </w:r>
      <w:r w:rsidR="003F28C3">
        <w:t xml:space="preserve"> </w:t>
      </w:r>
      <w:r>
        <w:t>from criminal conduct; about crimes on the premises or against a member of our workforce; and in</w:t>
      </w:r>
      <w:r w:rsidR="003F28C3">
        <w:t xml:space="preserve"> </w:t>
      </w:r>
      <w:r>
        <w:t>emergency circumstances, to report a crime, the location, victims, or the identity, description, or</w:t>
      </w:r>
      <w:r w:rsidR="003F28C3">
        <w:t xml:space="preserve"> </w:t>
      </w:r>
      <w:r>
        <w:t>location of the perpetrator of a crime.</w:t>
      </w:r>
    </w:p>
    <w:p w14:paraId="0B4E1945" w14:textId="585C1E59" w:rsidR="000152A9" w:rsidRDefault="003F28C3" w:rsidP="000152A9">
      <w:pPr>
        <w:spacing w:line="240" w:lineRule="auto"/>
      </w:pPr>
      <w:r>
        <w:t xml:space="preserve"> </w:t>
      </w:r>
      <w:r w:rsidR="000152A9" w:rsidRPr="00CE1C15">
        <w:rPr>
          <w:b/>
          <w:bCs/>
        </w:rPr>
        <w:t>Judicial and administrative proceedings</w:t>
      </w:r>
      <w:r w:rsidR="000152A9">
        <w:t>. If you are involved in a lawsuit or a legal dispute, we may</w:t>
      </w:r>
      <w:r>
        <w:t xml:space="preserve"> </w:t>
      </w:r>
      <w:r w:rsidR="000152A9">
        <w:t>disclose your PHI in response to a court or administrative order, subpoena, discovery request, or</w:t>
      </w:r>
      <w:r>
        <w:t xml:space="preserve"> </w:t>
      </w:r>
      <w:r w:rsidR="000152A9">
        <w:t>other lawful process.</w:t>
      </w:r>
    </w:p>
    <w:p w14:paraId="60578305" w14:textId="77777777" w:rsidR="004021F5" w:rsidRDefault="000152A9" w:rsidP="000152A9">
      <w:pPr>
        <w:spacing w:line="240" w:lineRule="auto"/>
      </w:pPr>
      <w:r w:rsidRPr="004021F5">
        <w:rPr>
          <w:b/>
          <w:bCs/>
        </w:rPr>
        <w:t>United States Department of Health and Human Services.</w:t>
      </w:r>
      <w:r>
        <w:t xml:space="preserve"> Under federal law, we are required to</w:t>
      </w:r>
      <w:r w:rsidR="00B7606E">
        <w:t xml:space="preserve"> </w:t>
      </w:r>
      <w:r>
        <w:t>disclose your PHI to the U.S. Department of Health and Human Services to determine if we are in</w:t>
      </w:r>
      <w:r w:rsidR="00B7606E">
        <w:t xml:space="preserve"> </w:t>
      </w:r>
      <w:r>
        <w:t>compliance with federal laws and regulations regarding the privacy of health information.</w:t>
      </w:r>
      <w:r w:rsidR="00B7606E">
        <w:t xml:space="preserve"> </w:t>
      </w:r>
    </w:p>
    <w:p w14:paraId="71EBA6AF" w14:textId="77777777" w:rsidR="004021F5" w:rsidRDefault="000152A9" w:rsidP="000152A9">
      <w:pPr>
        <w:spacing w:line="240" w:lineRule="auto"/>
      </w:pPr>
      <w:r w:rsidRPr="004021F5">
        <w:rPr>
          <w:b/>
          <w:bCs/>
        </w:rPr>
        <w:t>Research.</w:t>
      </w:r>
      <w:r>
        <w:t xml:space="preserve"> Under certain circumstances, we may use or disclose your PHI for research purposes.</w:t>
      </w:r>
      <w:r w:rsidR="00B7606E">
        <w:t xml:space="preserve"> </w:t>
      </w:r>
      <w:r>
        <w:t>However, before disclosing your PHI, the research project must be approved by an institutional</w:t>
      </w:r>
      <w:r w:rsidR="00B7606E">
        <w:t xml:space="preserve"> </w:t>
      </w:r>
      <w:r>
        <w:t>review</w:t>
      </w:r>
      <w:r w:rsidR="00B7606E">
        <w:t xml:space="preserve"> </w:t>
      </w:r>
      <w:r>
        <w:t>board or privacy board that has reviewed the research proposal and established protocols to</w:t>
      </w:r>
      <w:r w:rsidR="00B7606E">
        <w:t xml:space="preserve"> </w:t>
      </w:r>
      <w:r>
        <w:t>ensure the privacy of your PHI.</w:t>
      </w:r>
      <w:r w:rsidR="00C15DFC">
        <w:t xml:space="preserve"> </w:t>
      </w:r>
    </w:p>
    <w:p w14:paraId="147E54A3" w14:textId="184A354E" w:rsidR="000152A9" w:rsidRDefault="000152A9" w:rsidP="000152A9">
      <w:pPr>
        <w:spacing w:line="240" w:lineRule="auto"/>
      </w:pPr>
      <w:r w:rsidRPr="004021F5">
        <w:rPr>
          <w:b/>
          <w:bCs/>
        </w:rPr>
        <w:t>Coroners, medical examiners, and funeral directors</w:t>
      </w:r>
      <w:r>
        <w:t>. We may release your PHI to assist in</w:t>
      </w:r>
      <w:r w:rsidR="00C15DFC">
        <w:t xml:space="preserve"> </w:t>
      </w:r>
      <w:r>
        <w:t>identifying a deceased person or determine a cause of death.</w:t>
      </w:r>
    </w:p>
    <w:p w14:paraId="57FD07B4" w14:textId="0FD062DD" w:rsidR="000152A9" w:rsidRDefault="000152A9" w:rsidP="000152A9">
      <w:pPr>
        <w:spacing w:line="240" w:lineRule="auto"/>
      </w:pPr>
      <w:r w:rsidRPr="00033A7B">
        <w:rPr>
          <w:b/>
          <w:bCs/>
        </w:rPr>
        <w:t>Organ or tissue procurement organizations.</w:t>
      </w:r>
      <w:r>
        <w:t xml:space="preserve"> Consistent with applicable law, we may disclose your</w:t>
      </w:r>
      <w:r w:rsidR="00C15DFC">
        <w:t xml:space="preserve"> </w:t>
      </w:r>
      <w:r>
        <w:t>PHI to organ procurement organizations or other entities engaged in the procurement, banking, or</w:t>
      </w:r>
      <w:r w:rsidR="00C15DFC">
        <w:t xml:space="preserve"> </w:t>
      </w:r>
      <w:r>
        <w:t>transplantation of organs for the purpose of tissue donation and transplant.</w:t>
      </w:r>
    </w:p>
    <w:p w14:paraId="7E2AE0C6" w14:textId="27535A75" w:rsidR="000152A9" w:rsidRDefault="000152A9" w:rsidP="000152A9">
      <w:pPr>
        <w:spacing w:line="240" w:lineRule="auto"/>
      </w:pPr>
      <w:r w:rsidRPr="00033A7B">
        <w:rPr>
          <w:b/>
          <w:bCs/>
        </w:rPr>
        <w:t>Notification.</w:t>
      </w:r>
      <w:r>
        <w:t xml:space="preserve"> We may use or disclose your PHI to assist in a disaster relief effort so that your family,</w:t>
      </w:r>
      <w:r w:rsidR="00C15DFC">
        <w:t xml:space="preserve"> </w:t>
      </w:r>
      <w:r>
        <w:t>personal representative, or friends may be notified about your condition, status, and location.</w:t>
      </w:r>
    </w:p>
    <w:p w14:paraId="218B872E" w14:textId="7B01AFCA" w:rsidR="000152A9" w:rsidRDefault="000152A9" w:rsidP="000152A9">
      <w:pPr>
        <w:spacing w:line="240" w:lineRule="auto"/>
      </w:pPr>
      <w:r w:rsidRPr="00033A7B">
        <w:rPr>
          <w:b/>
          <w:bCs/>
        </w:rPr>
        <w:t>Correctional institution.</w:t>
      </w:r>
      <w:r>
        <w:t xml:space="preserve"> If you are or become an inmate of a correctional institution, we may</w:t>
      </w:r>
      <w:r w:rsidR="00C15DFC">
        <w:t xml:space="preserve"> </w:t>
      </w:r>
      <w:r>
        <w:t>disclose to the institution or its agents PHI necessary for your health and the health and safety of</w:t>
      </w:r>
      <w:r w:rsidR="00C15DFC">
        <w:t xml:space="preserve"> </w:t>
      </w:r>
      <w:r>
        <w:t>others.</w:t>
      </w:r>
    </w:p>
    <w:p w14:paraId="7D382BF1" w14:textId="14C3032D" w:rsidR="000152A9" w:rsidRDefault="000152A9" w:rsidP="000152A9">
      <w:pPr>
        <w:spacing w:line="240" w:lineRule="auto"/>
      </w:pPr>
      <w:r w:rsidRPr="00033A7B">
        <w:rPr>
          <w:b/>
          <w:bCs/>
        </w:rPr>
        <w:t xml:space="preserve">To Avert a Serious Threat to Health or Safety. </w:t>
      </w:r>
      <w:r>
        <w:t>We may use and disclose your PHI to appropriate</w:t>
      </w:r>
      <w:r w:rsidR="00C15DFC">
        <w:t xml:space="preserve"> </w:t>
      </w:r>
      <w:r>
        <w:t>authorities when necessary to prevent a serious threat to your health and safety or the health and</w:t>
      </w:r>
      <w:r w:rsidR="00C15DFC">
        <w:t xml:space="preserve"> </w:t>
      </w:r>
      <w:r>
        <w:t>safety of another person or the public. We may disclose your health information to appropriate</w:t>
      </w:r>
      <w:r w:rsidR="00C15DFC">
        <w:t xml:space="preserve"> </w:t>
      </w:r>
      <w:r>
        <w:t>authorities if we reasonably believe that you are a possible victim of abuse, neglect, or domestic</w:t>
      </w:r>
      <w:r w:rsidR="00C15DFC">
        <w:t xml:space="preserve"> </w:t>
      </w:r>
      <w:r>
        <w:t>violence or the possible victim of other crimes.</w:t>
      </w:r>
    </w:p>
    <w:p w14:paraId="6A0FA8FB" w14:textId="3D0A585C" w:rsidR="000152A9" w:rsidRDefault="000152A9" w:rsidP="000152A9">
      <w:pPr>
        <w:spacing w:line="240" w:lineRule="auto"/>
      </w:pPr>
      <w:r w:rsidRPr="00033A7B">
        <w:rPr>
          <w:b/>
          <w:bCs/>
        </w:rPr>
        <w:t>Military and Veterans.</w:t>
      </w:r>
      <w:r>
        <w:t xml:space="preserve"> If you are a member of the armed forces, we may release your PHI as</w:t>
      </w:r>
      <w:r w:rsidR="00E73B39">
        <w:t xml:space="preserve"> </w:t>
      </w:r>
      <w:r>
        <w:t>required by military command authorities. We may also release PHI about foreign military personnel</w:t>
      </w:r>
      <w:r w:rsidR="00E73B39">
        <w:t xml:space="preserve"> </w:t>
      </w:r>
      <w:r>
        <w:t>to the appropriate military authority.</w:t>
      </w:r>
    </w:p>
    <w:p w14:paraId="2239476B" w14:textId="1ABA2007" w:rsidR="000152A9" w:rsidRDefault="000152A9" w:rsidP="000152A9">
      <w:pPr>
        <w:spacing w:line="240" w:lineRule="auto"/>
      </w:pPr>
      <w:r w:rsidRPr="00033A7B">
        <w:rPr>
          <w:b/>
          <w:bCs/>
        </w:rPr>
        <w:t>National Security, Intelligence Activities and Protective Services for the President and Others.</w:t>
      </w:r>
      <w:r w:rsidR="00E73B39">
        <w:t xml:space="preserve"> </w:t>
      </w:r>
      <w:r>
        <w:t>We may disclose your PHI to authorized federal officials for intelligence,</w:t>
      </w:r>
      <w:r w:rsidR="00356884">
        <w:t xml:space="preserve"> </w:t>
      </w:r>
      <w:r>
        <w:t>counterintelligence,</w:t>
      </w:r>
      <w:r w:rsidR="00E73B39">
        <w:t xml:space="preserve"> </w:t>
      </w:r>
      <w:r>
        <w:t>provision of protection to the President, other authorized persons or foreign heads of state, and</w:t>
      </w:r>
      <w:r w:rsidR="00E73B39">
        <w:t xml:space="preserve"> </w:t>
      </w:r>
      <w:r>
        <w:t>other national security activities authorized by law.</w:t>
      </w:r>
    </w:p>
    <w:p w14:paraId="5F0BF6FF" w14:textId="0DDF844C" w:rsidR="000152A9" w:rsidRDefault="000152A9" w:rsidP="000152A9">
      <w:pPr>
        <w:spacing w:line="240" w:lineRule="auto"/>
      </w:pPr>
      <w:r w:rsidRPr="009306AB">
        <w:rPr>
          <w:b/>
          <w:bCs/>
        </w:rPr>
        <w:t>As required by law.</w:t>
      </w:r>
      <w:r>
        <w:t xml:space="preserve"> We must disclose your PHI when required to do so by applicable federal or</w:t>
      </w:r>
      <w:r w:rsidR="00E73B39">
        <w:t xml:space="preserve"> </w:t>
      </w:r>
      <w:r>
        <w:t>state law.</w:t>
      </w:r>
    </w:p>
    <w:p w14:paraId="66E2F892" w14:textId="66A55950" w:rsidR="000152A9" w:rsidRDefault="000152A9" w:rsidP="000152A9">
      <w:pPr>
        <w:spacing w:line="240" w:lineRule="auto"/>
      </w:pPr>
      <w:r w:rsidRPr="009306AB">
        <w:rPr>
          <w:b/>
          <w:bCs/>
        </w:rPr>
        <w:t>Treatment Alternatives.</w:t>
      </w:r>
      <w:r>
        <w:t xml:space="preserve"> We may use and disclose PHI to tell you about or recommend possible</w:t>
      </w:r>
      <w:r w:rsidR="00E73B39">
        <w:t xml:space="preserve"> </w:t>
      </w:r>
      <w:r>
        <w:t>alternative treatments, therapies, health care providers, or settings of care that may be of interest</w:t>
      </w:r>
      <w:r w:rsidR="00E73B39">
        <w:t xml:space="preserve"> </w:t>
      </w:r>
      <w:r>
        <w:t>to you.</w:t>
      </w:r>
    </w:p>
    <w:p w14:paraId="021ED79C" w14:textId="39077A79" w:rsidR="000152A9" w:rsidRDefault="000152A9" w:rsidP="000152A9">
      <w:pPr>
        <w:spacing w:line="240" w:lineRule="auto"/>
      </w:pPr>
      <w:r w:rsidRPr="009306AB">
        <w:rPr>
          <w:b/>
          <w:bCs/>
        </w:rPr>
        <w:t>Health-Related Benefits and Services.</w:t>
      </w:r>
      <w:r>
        <w:t xml:space="preserve"> We may use and disclose PHI to tell you about health-</w:t>
      </w:r>
      <w:r w:rsidR="00E73B39">
        <w:t xml:space="preserve"> </w:t>
      </w:r>
      <w:r>
        <w:t>related benefits or services that may be of interest to you.</w:t>
      </w:r>
    </w:p>
    <w:p w14:paraId="04F7CDDD" w14:textId="0E458235" w:rsidR="000152A9" w:rsidRDefault="000152A9" w:rsidP="000152A9">
      <w:pPr>
        <w:spacing w:line="240" w:lineRule="auto"/>
      </w:pPr>
      <w:r w:rsidRPr="009306AB">
        <w:rPr>
          <w:b/>
          <w:bCs/>
        </w:rPr>
        <w:t>Appointment Reminders.</w:t>
      </w:r>
      <w:r>
        <w:t xml:space="preserve"> We may use or disclose PHI to provide you</w:t>
      </w:r>
      <w:r w:rsidR="00EB7430">
        <w:t xml:space="preserve"> </w:t>
      </w:r>
      <w:r>
        <w:t>with appointment reminders</w:t>
      </w:r>
      <w:r w:rsidR="00EB7430">
        <w:t xml:space="preserve"> </w:t>
      </w:r>
      <w:r>
        <w:t>(such as voicemail messages, postcards, or letters). You have a right, as explained below, to</w:t>
      </w:r>
      <w:r w:rsidR="00EB7430">
        <w:t xml:space="preserve"> </w:t>
      </w:r>
      <w:r>
        <w:t>request restrictions or limitations on the PHI we disclose. You also have a right, as explained below,</w:t>
      </w:r>
      <w:r w:rsidR="00EB7430">
        <w:t xml:space="preserve"> </w:t>
      </w:r>
      <w:r>
        <w:t>to request that information be communicated with you in a certain way or at a certain location.</w:t>
      </w:r>
    </w:p>
    <w:p w14:paraId="31A15195" w14:textId="77777777" w:rsidR="000152A9" w:rsidRPr="009306AB" w:rsidRDefault="000152A9" w:rsidP="000152A9">
      <w:pPr>
        <w:spacing w:line="240" w:lineRule="auto"/>
        <w:rPr>
          <w:b/>
          <w:bCs/>
        </w:rPr>
      </w:pPr>
      <w:r w:rsidRPr="009306AB">
        <w:rPr>
          <w:b/>
          <w:bCs/>
        </w:rPr>
        <w:t>Other Uses and Disclosures of PHI</w:t>
      </w:r>
    </w:p>
    <w:p w14:paraId="21064D28" w14:textId="635F6504" w:rsidR="000152A9" w:rsidRDefault="000152A9" w:rsidP="000152A9">
      <w:pPr>
        <w:spacing w:line="240" w:lineRule="auto"/>
      </w:pPr>
      <w:r>
        <w:t>Your Authorization. We will obtain your written authorization before using or disclosing your PHI for</w:t>
      </w:r>
      <w:r w:rsidR="00EB7430">
        <w:t xml:space="preserve"> </w:t>
      </w:r>
      <w:r>
        <w:t>purposes other than those described above (or as otherwise permitted or required by law). If you give</w:t>
      </w:r>
      <w:r w:rsidR="00EB7430">
        <w:t xml:space="preserve"> </w:t>
      </w:r>
      <w:r>
        <w:t>us an authorization, you may revoke it by submitting a written notice to our Privacy Officer at the</w:t>
      </w:r>
      <w:r w:rsidR="00EB7430">
        <w:t xml:space="preserve"> </w:t>
      </w:r>
      <w:r>
        <w:t>address listed below. Your revocation will become effective upon our receipt of your written notice. If</w:t>
      </w:r>
      <w:r w:rsidR="00EB7430">
        <w:t xml:space="preserve"> </w:t>
      </w:r>
      <w:r>
        <w:t>you revoke your authorization, we will no longer use or disclose health information about you</w:t>
      </w:r>
      <w:r w:rsidR="00EB7430">
        <w:t xml:space="preserve"> </w:t>
      </w:r>
      <w:r>
        <w:t>for the</w:t>
      </w:r>
      <w:r w:rsidR="00EB7430">
        <w:t xml:space="preserve"> </w:t>
      </w:r>
      <w:r>
        <w:t>reasons covered by the written authorization. Your revocation will not affect any use or disclosures</w:t>
      </w:r>
      <w:r w:rsidR="00EB7430">
        <w:t xml:space="preserve"> </w:t>
      </w:r>
      <w:r>
        <w:t>permitted by your authorization while it was in effect. Unless you give us a written authorization, we</w:t>
      </w:r>
      <w:r w:rsidR="00EB7430">
        <w:t xml:space="preserve"> </w:t>
      </w:r>
      <w:r>
        <w:t>cannot use or disclose your health information for any reason except those described in this Notice.</w:t>
      </w:r>
    </w:p>
    <w:p w14:paraId="2462259B" w14:textId="77777777" w:rsidR="00566DE1" w:rsidRDefault="000152A9" w:rsidP="000152A9">
      <w:pPr>
        <w:spacing w:line="240" w:lineRule="auto"/>
      </w:pPr>
      <w:r w:rsidRPr="00366F71">
        <w:rPr>
          <w:b/>
          <w:bCs/>
        </w:rPr>
        <w:t>Psychotherapy Notes.</w:t>
      </w:r>
      <w:r>
        <w:t xml:space="preserve"> We will not use or disclose psychotherapy notes without your </w:t>
      </w:r>
      <w:r w:rsidR="00566DE1">
        <w:t xml:space="preserve">written </w:t>
      </w:r>
      <w:r>
        <w:t>authorization, and only as permitted by law.</w:t>
      </w:r>
      <w:r w:rsidR="00566DE1">
        <w:t xml:space="preserve"> </w:t>
      </w:r>
    </w:p>
    <w:p w14:paraId="03051415" w14:textId="6EDCEA25" w:rsidR="000152A9" w:rsidRDefault="000152A9" w:rsidP="000152A9">
      <w:pPr>
        <w:spacing w:line="240" w:lineRule="auto"/>
      </w:pPr>
      <w:r w:rsidRPr="00366F71">
        <w:rPr>
          <w:b/>
          <w:bCs/>
        </w:rPr>
        <w:t>Marketing Health-Related Services.</w:t>
      </w:r>
      <w:r>
        <w:t xml:space="preserve"> We will not use or disclose your protected health information for</w:t>
      </w:r>
      <w:r w:rsidR="00566DE1">
        <w:t xml:space="preserve"> </w:t>
      </w:r>
      <w:r>
        <w:t>marketing communications without your written authorization, and only as permitted by law.</w:t>
      </w:r>
    </w:p>
    <w:p w14:paraId="534837D0" w14:textId="693E8131" w:rsidR="000152A9" w:rsidRDefault="000152A9" w:rsidP="000152A9">
      <w:pPr>
        <w:spacing w:line="240" w:lineRule="auto"/>
      </w:pPr>
      <w:r w:rsidRPr="00366F71">
        <w:rPr>
          <w:b/>
          <w:bCs/>
        </w:rPr>
        <w:t xml:space="preserve">Sale of PHI. </w:t>
      </w:r>
      <w:r>
        <w:t>We will not sell your protected health information without your written authorization, and</w:t>
      </w:r>
      <w:r w:rsidR="00566DE1">
        <w:t xml:space="preserve"> </w:t>
      </w:r>
      <w:r>
        <w:t>only as permitted by law.</w:t>
      </w:r>
    </w:p>
    <w:p w14:paraId="1491FFA8" w14:textId="77777777" w:rsidR="000152A9" w:rsidRPr="00366F71" w:rsidRDefault="000152A9" w:rsidP="000152A9">
      <w:pPr>
        <w:spacing w:line="240" w:lineRule="auto"/>
        <w:rPr>
          <w:b/>
          <w:bCs/>
        </w:rPr>
      </w:pPr>
      <w:r w:rsidRPr="00366F71">
        <w:rPr>
          <w:b/>
          <w:bCs/>
        </w:rPr>
        <w:t>CHANGES TO THIS NOTICE</w:t>
      </w:r>
    </w:p>
    <w:p w14:paraId="39D55B4C" w14:textId="07EAD10D" w:rsidR="000152A9" w:rsidRDefault="000152A9" w:rsidP="000152A9">
      <w:pPr>
        <w:spacing w:line="240" w:lineRule="auto"/>
      </w:pPr>
      <w:r>
        <w:t>We reserve the right to change our privacy practices and the terms of this Notice at any time, provided</w:t>
      </w:r>
      <w:r w:rsidR="00566DE1">
        <w:t xml:space="preserve"> </w:t>
      </w:r>
      <w:r>
        <w:t>such changes are permitted by applicable law. We reserve the right to make the changed Notice</w:t>
      </w:r>
      <w:r w:rsidR="00566DE1">
        <w:t xml:space="preserve"> </w:t>
      </w:r>
      <w:r>
        <w:t>effective for all health information that we maintain, including health information we created or received</w:t>
      </w:r>
      <w:r w:rsidR="00566DE1">
        <w:t xml:space="preserve"> </w:t>
      </w:r>
      <w:r>
        <w:t>before we made the changes. When we make a change in our privacy practices, we will change this</w:t>
      </w:r>
      <w:r w:rsidR="00566DE1">
        <w:t xml:space="preserve"> </w:t>
      </w:r>
      <w:r>
        <w:t>Notice and make the new Notice available to you.</w:t>
      </w:r>
    </w:p>
    <w:p w14:paraId="43BCB237" w14:textId="4446A8BE" w:rsidR="000152A9" w:rsidRPr="00366F71" w:rsidRDefault="000152A9" w:rsidP="000152A9">
      <w:pPr>
        <w:spacing w:line="240" w:lineRule="auto"/>
        <w:rPr>
          <w:b/>
          <w:bCs/>
        </w:rPr>
      </w:pPr>
      <w:r w:rsidRPr="00366F71">
        <w:rPr>
          <w:b/>
          <w:bCs/>
        </w:rPr>
        <w:t>YOUR HEALTH INFORMATION PRIVACY RIGHTS</w:t>
      </w:r>
    </w:p>
    <w:p w14:paraId="0E9456BE" w14:textId="23309EC7" w:rsidR="000152A9" w:rsidRDefault="000152A9" w:rsidP="000152A9">
      <w:pPr>
        <w:spacing w:line="240" w:lineRule="auto"/>
      </w:pPr>
      <w:r>
        <w:lastRenderedPageBreak/>
        <w:t>You have privacy rights under federal and state laws that protect your health information. These rights</w:t>
      </w:r>
      <w:r w:rsidR="007613C7">
        <w:t xml:space="preserve"> </w:t>
      </w:r>
      <w:r>
        <w:t>are important for you to know. You can exercise these rights, ask questions about them, and file a</w:t>
      </w:r>
      <w:r w:rsidR="007613C7">
        <w:t xml:space="preserve"> </w:t>
      </w:r>
      <w:r>
        <w:t>complaint if you think that your rights are being denied or your health information isn’t being protected.</w:t>
      </w:r>
      <w:r w:rsidR="00C6266D">
        <w:t xml:space="preserve"> </w:t>
      </w:r>
      <w:r>
        <w:t>Providers and health insurers who are required to follow</w:t>
      </w:r>
      <w:r w:rsidR="007613C7">
        <w:t xml:space="preserve"> </w:t>
      </w:r>
      <w:r>
        <w:t>federal and state privacy laws must comply</w:t>
      </w:r>
      <w:r w:rsidR="007613C7">
        <w:t xml:space="preserve"> </w:t>
      </w:r>
      <w:r>
        <w:t>with the following rights:</w:t>
      </w:r>
    </w:p>
    <w:p w14:paraId="20C382B6" w14:textId="20AD62F1" w:rsidR="000152A9" w:rsidRDefault="000152A9" w:rsidP="000152A9">
      <w:pPr>
        <w:spacing w:line="240" w:lineRule="auto"/>
      </w:pPr>
      <w:r w:rsidRPr="00C6266D">
        <w:rPr>
          <w:b/>
          <w:bCs/>
        </w:rPr>
        <w:t>To Request Restrictions on Certain Uses and Disclosures of PHI.</w:t>
      </w:r>
      <w:r>
        <w:t xml:space="preserve"> You have the right to request</w:t>
      </w:r>
      <w:r w:rsidR="007613C7">
        <w:t xml:space="preserve"> </w:t>
      </w:r>
      <w:r>
        <w:t>restrictions on our use or disclosure of your PHI by sending a written request to the Privacy Office. We</w:t>
      </w:r>
      <w:r w:rsidR="007613C7">
        <w:t xml:space="preserve"> </w:t>
      </w:r>
      <w:r>
        <w:t>are not required to agree to those restrictions. We cannot agree to restrictions on uses or disclosures</w:t>
      </w:r>
      <w:r w:rsidR="007613C7">
        <w:t xml:space="preserve"> </w:t>
      </w:r>
      <w:r>
        <w:t>that are legally required, or which are necessary to administer our business. We must agree to the</w:t>
      </w:r>
      <w:r w:rsidR="007613C7">
        <w:t xml:space="preserve"> </w:t>
      </w:r>
      <w:r>
        <w:t>request to restrict disclosure of PHI to a health plan if the disclosure is for the purpose of carrying out</w:t>
      </w:r>
      <w:r w:rsidR="007613C7">
        <w:t xml:space="preserve"> </w:t>
      </w:r>
      <w:r>
        <w:t xml:space="preserve">payment or health care operations and is not otherwise required by law, and the PHI pertains solely to </w:t>
      </w:r>
      <w:r w:rsidR="00AF5F24">
        <w:t>a health</w:t>
      </w:r>
      <w:r>
        <w:t xml:space="preserve"> care item or service for which you, or another individual other than a health plan on behalf of you,</w:t>
      </w:r>
      <w:r w:rsidR="008F6A13">
        <w:t xml:space="preserve"> </w:t>
      </w:r>
      <w:r>
        <w:t>has paid us in full.</w:t>
      </w:r>
    </w:p>
    <w:p w14:paraId="59667B94" w14:textId="2446CFD5" w:rsidR="000152A9" w:rsidRDefault="000152A9" w:rsidP="000152A9">
      <w:pPr>
        <w:spacing w:line="240" w:lineRule="auto"/>
      </w:pPr>
      <w:r w:rsidRPr="00C6266D">
        <w:rPr>
          <w:b/>
          <w:bCs/>
        </w:rPr>
        <w:t xml:space="preserve">To Request Confidential Communications. </w:t>
      </w:r>
      <w:r>
        <w:t>You have the right to request that PHI be communicated to</w:t>
      </w:r>
      <w:r w:rsidR="008F6A13">
        <w:t xml:space="preserve"> </w:t>
      </w:r>
      <w:r>
        <w:t>you by alternative means or at alternative locations. For example, you can ask that you only be</w:t>
      </w:r>
      <w:r w:rsidR="008F6A13">
        <w:t xml:space="preserve"> </w:t>
      </w:r>
      <w:r>
        <w:t>contacted at work or by mail. We will accommodate all reasonable requests.</w:t>
      </w:r>
    </w:p>
    <w:p w14:paraId="0614FF98" w14:textId="77777777" w:rsidR="00025E84" w:rsidRDefault="000152A9" w:rsidP="000152A9">
      <w:pPr>
        <w:spacing w:line="240" w:lineRule="auto"/>
      </w:pPr>
      <w:r w:rsidRPr="00D61C36">
        <w:rPr>
          <w:b/>
          <w:bCs/>
        </w:rPr>
        <w:t xml:space="preserve">To Access PHI. </w:t>
      </w:r>
      <w:r>
        <w:t>You have the right of access to inspect and obtain a copy of your PHI. You may not be</w:t>
      </w:r>
      <w:r w:rsidR="008F6A13">
        <w:t xml:space="preserve"> </w:t>
      </w:r>
      <w:r>
        <w:t>able to obtain all of your information in a few special cases. For example, if your treatment provider</w:t>
      </w:r>
      <w:r w:rsidR="008F6A13">
        <w:t xml:space="preserve"> </w:t>
      </w:r>
      <w:r>
        <w:t xml:space="preserve">determines that the information may endanger you or someone else. In most cases, your copies </w:t>
      </w:r>
      <w:r w:rsidR="008F6A13">
        <w:t>must-be</w:t>
      </w:r>
      <w:r>
        <w:t xml:space="preserve"> given to you</w:t>
      </w:r>
      <w:r w:rsidR="008F6A13">
        <w:t xml:space="preserve"> </w:t>
      </w:r>
      <w:r>
        <w:t>within fifteen (15) days. We may charge you a reasonable, cost-based fee for the costs</w:t>
      </w:r>
      <w:r w:rsidR="008F6A13">
        <w:t xml:space="preserve"> </w:t>
      </w:r>
      <w:r>
        <w:t>of copying, mailing and supplies that are necessary to fulfill your request, and we are generally not</w:t>
      </w:r>
      <w:r w:rsidR="008F6A13">
        <w:t xml:space="preserve"> </w:t>
      </w:r>
      <w:r>
        <w:t>required to provide the requested records until the fee is paid.</w:t>
      </w:r>
      <w:r w:rsidR="00AF4E3A">
        <w:t xml:space="preserve"> </w:t>
      </w:r>
    </w:p>
    <w:p w14:paraId="68619921" w14:textId="421B8B7E" w:rsidR="00710F56" w:rsidRDefault="000152A9" w:rsidP="000152A9">
      <w:pPr>
        <w:spacing w:line="240" w:lineRule="auto"/>
      </w:pPr>
      <w:r>
        <w:t>Where applicable, we must provide those records to you or your legally authorized representative in</w:t>
      </w:r>
      <w:r w:rsidR="00AF4E3A">
        <w:t xml:space="preserve"> </w:t>
      </w:r>
      <w:r>
        <w:t>electronic form within fifteen (15) days of receipt of your written request and a valid authorization for</w:t>
      </w:r>
      <w:r w:rsidR="00AF4E3A">
        <w:t xml:space="preserve"> </w:t>
      </w:r>
      <w:r>
        <w:t>electronic disclosure of PHI. You may request a copy of an authorization from the Privacy Office at the</w:t>
      </w:r>
      <w:r w:rsidR="00AF4E3A">
        <w:t xml:space="preserve"> </w:t>
      </w:r>
      <w:r>
        <w:t>address below. We may charge you a</w:t>
      </w:r>
      <w:r w:rsidR="00710F56">
        <w:t xml:space="preserve"> </w:t>
      </w:r>
      <w:r>
        <w:t>reasonable, cost-based fee for the costs of copying, mailing and</w:t>
      </w:r>
      <w:r w:rsidR="00356884">
        <w:t xml:space="preserve"> </w:t>
      </w:r>
      <w:r>
        <w:t xml:space="preserve">supplies that are necessary to fulfill your request, and we are generally not required to provide </w:t>
      </w:r>
      <w:r w:rsidR="00356884">
        <w:t>the requested</w:t>
      </w:r>
      <w:r>
        <w:t xml:space="preserve"> records until the fee is paid.</w:t>
      </w:r>
      <w:r w:rsidR="00AF4E3A">
        <w:t xml:space="preserve"> </w:t>
      </w:r>
    </w:p>
    <w:p w14:paraId="3097A9B2" w14:textId="77777777" w:rsidR="00FA5839" w:rsidRDefault="000152A9" w:rsidP="000152A9">
      <w:pPr>
        <w:spacing w:line="240" w:lineRule="auto"/>
      </w:pPr>
      <w:r w:rsidRPr="00710F56">
        <w:rPr>
          <w:b/>
          <w:bCs/>
        </w:rPr>
        <w:t xml:space="preserve">To Obtain a Paper Copy of the Notice Upon Request. </w:t>
      </w:r>
      <w:r>
        <w:t>You may request a copy of our current Notice at</w:t>
      </w:r>
      <w:r w:rsidR="00356884">
        <w:t xml:space="preserve"> </w:t>
      </w:r>
      <w:r>
        <w:t>any time. Even if you have agreed to receive the Notice electronically, you are still entitled to a paper</w:t>
      </w:r>
      <w:r w:rsidR="00356884">
        <w:t xml:space="preserve"> </w:t>
      </w:r>
      <w:r>
        <w:t>copy. You may obtain a paper copy from the Privacy Office at the address below. We may charge you a</w:t>
      </w:r>
      <w:r w:rsidR="00356884">
        <w:t xml:space="preserve"> </w:t>
      </w:r>
      <w:r>
        <w:t xml:space="preserve">reasonable, cost-based fee for the costs of copying, mailing and supplies that are necessary to </w:t>
      </w:r>
      <w:r w:rsidR="00710F56">
        <w:t>fulfill your</w:t>
      </w:r>
      <w:r>
        <w:t xml:space="preserve"> request, and we are generally not required to provide the requested records until the fee is paid.</w:t>
      </w:r>
      <w:r w:rsidR="00E0556E">
        <w:t xml:space="preserve"> </w:t>
      </w:r>
    </w:p>
    <w:p w14:paraId="530AA71A" w14:textId="56630A86" w:rsidR="000152A9" w:rsidRDefault="000152A9" w:rsidP="000152A9">
      <w:pPr>
        <w:spacing w:line="240" w:lineRule="auto"/>
      </w:pPr>
      <w:r w:rsidRPr="00FA5839">
        <w:rPr>
          <w:b/>
          <w:bCs/>
        </w:rPr>
        <w:t>To Request an Amendment of PHI.</w:t>
      </w:r>
      <w:r>
        <w:t xml:space="preserve"> If you</w:t>
      </w:r>
      <w:r w:rsidR="00E0556E">
        <w:t xml:space="preserve"> </w:t>
      </w:r>
      <w:r>
        <w:t>feel that PHI we have about you is incorrect or incomplete,</w:t>
      </w:r>
      <w:r w:rsidR="00E0556E">
        <w:t xml:space="preserve"> </w:t>
      </w:r>
      <w:r>
        <w:t>you may request an amendment to the information. Requests must identify: (i) which information you</w:t>
      </w:r>
      <w:r w:rsidR="00E0556E">
        <w:t xml:space="preserve"> </w:t>
      </w:r>
      <w:r>
        <w:t>seek to amend, (ii) what corrections you</w:t>
      </w:r>
      <w:r w:rsidR="00E0556E">
        <w:t xml:space="preserve"> </w:t>
      </w:r>
      <w:r>
        <w:t>would like to make, and (iii) why the information needs to be</w:t>
      </w:r>
      <w:r w:rsidR="00E0556E">
        <w:t xml:space="preserve"> </w:t>
      </w:r>
      <w:r>
        <w:t>amended. We will respond to your request in writing within 60 days (with a possible 30-day extension).</w:t>
      </w:r>
      <w:r w:rsidR="00E0556E">
        <w:t xml:space="preserve"> </w:t>
      </w:r>
      <w:r>
        <w:t>In our response, we will either: (i) agree to make the amendment, or (ii) inform you of our denial, explain</w:t>
      </w:r>
      <w:r w:rsidR="00E0556E">
        <w:t xml:space="preserve"> </w:t>
      </w:r>
      <w:r>
        <w:t>our reason, and outline appeal procedures. If denied, you have the right to file a statement of</w:t>
      </w:r>
      <w:r w:rsidR="00E0556E">
        <w:t xml:space="preserve"> </w:t>
      </w:r>
      <w:r>
        <w:t>disagreement with the decision. We will provide a rebuttal to your statement and maintain appropriate</w:t>
      </w:r>
      <w:r w:rsidR="00E0556E">
        <w:t xml:space="preserve"> </w:t>
      </w:r>
      <w:r>
        <w:t>records of your disagreement and our rebuttal.</w:t>
      </w:r>
    </w:p>
    <w:p w14:paraId="0CDD6978" w14:textId="73AA87FB" w:rsidR="000152A9" w:rsidRDefault="000152A9" w:rsidP="000152A9">
      <w:pPr>
        <w:spacing w:line="240" w:lineRule="auto"/>
      </w:pPr>
      <w:r w:rsidRPr="00FA5839">
        <w:rPr>
          <w:b/>
          <w:bCs/>
        </w:rPr>
        <w:t>To Receive an Accounting of Disclosures</w:t>
      </w:r>
      <w:r>
        <w:t>. You have the right to request an accounting of your PHI</w:t>
      </w:r>
      <w:r w:rsidR="00FA5839">
        <w:t xml:space="preserve"> </w:t>
      </w:r>
      <w:r>
        <w:t>disclosures for purposes other than treatment, payment or healthcare operations. Your request must</w:t>
      </w:r>
      <w:r w:rsidR="00FA5839">
        <w:t xml:space="preserve"> </w:t>
      </w:r>
      <w:r>
        <w:t>state a time period. The time period for the accounting of disclosures must be limited to less than 6</w:t>
      </w:r>
      <w:r w:rsidR="0057295C">
        <w:t xml:space="preserve"> </w:t>
      </w:r>
      <w:r>
        <w:t>years from the date of the request. We will respond in writing within 60 days of receipt of your request</w:t>
      </w:r>
      <w:r w:rsidR="0057295C">
        <w:t xml:space="preserve"> </w:t>
      </w:r>
      <w:r>
        <w:t>(with a possible 30-day extension). We will provide an accounting per 12-month period free of charge,</w:t>
      </w:r>
      <w:r w:rsidR="0057295C">
        <w:t xml:space="preserve"> </w:t>
      </w:r>
      <w:r>
        <w:t>but you may be charged for the cost of any subsequent accountings. We will notify you in advance of</w:t>
      </w:r>
      <w:r w:rsidR="0057295C">
        <w:t xml:space="preserve"> </w:t>
      </w:r>
      <w:r>
        <w:t>the cost involved, and you may choose to withdraw or modify your request at that time.</w:t>
      </w:r>
    </w:p>
    <w:p w14:paraId="17425E39" w14:textId="0CC2BAAF" w:rsidR="000152A9" w:rsidRDefault="000152A9" w:rsidP="000152A9">
      <w:pPr>
        <w:spacing w:line="240" w:lineRule="auto"/>
      </w:pPr>
      <w:r w:rsidRPr="0057295C">
        <w:rPr>
          <w:b/>
          <w:bCs/>
        </w:rPr>
        <w:lastRenderedPageBreak/>
        <w:t>To Notification in the Event of a Breach.</w:t>
      </w:r>
      <w:r>
        <w:t xml:space="preserve"> You have a right to be notified of an impermissible use or</w:t>
      </w:r>
      <w:r w:rsidR="00E77011">
        <w:t xml:space="preserve"> </w:t>
      </w:r>
      <w:r>
        <w:t>disclosure that compromises the security or privacy of your PHI. We will provide notice to you as soon</w:t>
      </w:r>
      <w:r w:rsidR="00E77011">
        <w:t xml:space="preserve"> </w:t>
      </w:r>
      <w:r>
        <w:t xml:space="preserve">as is reasonably possible and no later than sixty (60) calendar days after discovery of the breach and </w:t>
      </w:r>
      <w:r w:rsidR="00E77011">
        <w:t>in accordance</w:t>
      </w:r>
      <w:r>
        <w:t xml:space="preserve"> with federal and state law.</w:t>
      </w:r>
    </w:p>
    <w:p w14:paraId="222D5CD1" w14:textId="5C77FBEB" w:rsidR="000152A9" w:rsidRDefault="000152A9" w:rsidP="000152A9">
      <w:pPr>
        <w:spacing w:line="240" w:lineRule="auto"/>
      </w:pPr>
      <w:r w:rsidRPr="00E77011">
        <w:rPr>
          <w:b/>
          <w:bCs/>
        </w:rPr>
        <w:t>To File a Complaint</w:t>
      </w:r>
      <w:r>
        <w:t>. If you believe your privacy rights have been violated, you may file a complaint with</w:t>
      </w:r>
      <w:r w:rsidR="00E77011">
        <w:t xml:space="preserve"> </w:t>
      </w:r>
      <w:r>
        <w:t>our privacy officer, listed below. You may also file a complaint directly with the Secretary of the Department of Health and Human Services</w:t>
      </w:r>
      <w:r w:rsidR="00A71D67">
        <w:t xml:space="preserve">. </w:t>
      </w:r>
      <w:r>
        <w:t>You</w:t>
      </w:r>
      <w:r w:rsidR="00A71D67">
        <w:t xml:space="preserve"> </w:t>
      </w:r>
      <w:r>
        <w:t>will not be penalized in any way for filing a complaint. However, if you</w:t>
      </w:r>
      <w:r w:rsidR="00A71D67">
        <w:t xml:space="preserve"> </w:t>
      </w:r>
      <w:r>
        <w:t>file</w:t>
      </w:r>
      <w:r w:rsidR="00A71D67">
        <w:t xml:space="preserve"> </w:t>
      </w:r>
      <w:r>
        <w:t>a complaint,</w:t>
      </w:r>
      <w:r w:rsidR="00D43EF6">
        <w:t xml:space="preserve"> it </w:t>
      </w:r>
      <w:r>
        <w:t>may require us to terminate our therapeutic</w:t>
      </w:r>
      <w:r w:rsidR="00A71D67">
        <w:t xml:space="preserve"> </w:t>
      </w:r>
      <w:r>
        <w:t>relationship with you and refer you to other providers.</w:t>
      </w:r>
    </w:p>
    <w:p w14:paraId="2442F31B" w14:textId="7DD1326A" w:rsidR="000152A9" w:rsidRDefault="000152A9" w:rsidP="000152A9">
      <w:pPr>
        <w:spacing w:line="240" w:lineRule="auto"/>
      </w:pPr>
      <w:r>
        <w:t>If you</w:t>
      </w:r>
      <w:r w:rsidR="00016C25">
        <w:t xml:space="preserve"> </w:t>
      </w:r>
      <w:r>
        <w:t>want more information about our privacy practices or have questions or concerns, please contac</w:t>
      </w:r>
      <w:r w:rsidR="00016C25">
        <w:t xml:space="preserve">t </w:t>
      </w:r>
      <w:r>
        <w:t>us.</w:t>
      </w:r>
    </w:p>
    <w:p w14:paraId="377519C4" w14:textId="77777777" w:rsidR="000152A9" w:rsidRDefault="000152A9" w:rsidP="000152A9">
      <w:pPr>
        <w:spacing w:line="240" w:lineRule="auto"/>
      </w:pPr>
      <w:r>
        <w:t>Privacy Officer:</w:t>
      </w:r>
    </w:p>
    <w:p w14:paraId="6354ECC3" w14:textId="39E3E915" w:rsidR="000152A9" w:rsidRDefault="00016C25" w:rsidP="000152A9">
      <w:pPr>
        <w:spacing w:line="240" w:lineRule="auto"/>
      </w:pPr>
      <w:r>
        <w:t>Sarah Lowe, MA, LCPC</w:t>
      </w:r>
    </w:p>
    <w:p w14:paraId="6F7FB740" w14:textId="77777777" w:rsidR="00181269" w:rsidRDefault="00181269" w:rsidP="000152A9">
      <w:pPr>
        <w:spacing w:line="240" w:lineRule="auto"/>
      </w:pPr>
      <w:r>
        <w:t xml:space="preserve">(949) 842-9934 </w:t>
      </w:r>
    </w:p>
    <w:p w14:paraId="1C5C1D89" w14:textId="469085D0" w:rsidR="000152A9" w:rsidRDefault="000152A9" w:rsidP="000152A9">
      <w:pPr>
        <w:spacing w:line="240" w:lineRule="auto"/>
      </w:pPr>
      <w:r>
        <w:t>(mailto:</w:t>
      </w:r>
      <w:proofErr w:type="spellStart"/>
      <w:r w:rsidR="00181269">
        <w:t>sarahlowecounseling</w:t>
      </w:r>
      <w:proofErr w:type="spellEnd"/>
      <w:r w:rsidR="00181269">
        <w:t>@gmail.com</w:t>
      </w:r>
      <w:r>
        <w:t>)</w:t>
      </w:r>
    </w:p>
    <w:p w14:paraId="0785226D" w14:textId="3D5CF5C6" w:rsidR="00710F7C" w:rsidRDefault="000152A9" w:rsidP="000152A9">
      <w:pPr>
        <w:spacing w:line="240" w:lineRule="auto"/>
      </w:pPr>
      <w:r>
        <w:t>BY SIGNING BELOW I AM AGREEING THAT I HAVE READ, UNDERSTOOD AND AGREE TO THE ITEM</w:t>
      </w:r>
      <w:r w:rsidR="00586AD3">
        <w:t xml:space="preserve">S CONTAINED IN THIS DOCUMENT </w:t>
      </w:r>
    </w:p>
    <w:p w14:paraId="548516B6" w14:textId="77777777" w:rsidR="00710F7C" w:rsidRDefault="00710F7C" w:rsidP="000152A9">
      <w:pPr>
        <w:spacing w:line="240" w:lineRule="auto"/>
      </w:pPr>
    </w:p>
    <w:sectPr w:rsidR="00710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A9"/>
    <w:rsid w:val="000152A9"/>
    <w:rsid w:val="00016C25"/>
    <w:rsid w:val="00025E84"/>
    <w:rsid w:val="00033A7B"/>
    <w:rsid w:val="000C16A9"/>
    <w:rsid w:val="000C657A"/>
    <w:rsid w:val="00181269"/>
    <w:rsid w:val="001D0631"/>
    <w:rsid w:val="002756DA"/>
    <w:rsid w:val="002E2AB6"/>
    <w:rsid w:val="00356884"/>
    <w:rsid w:val="00366F71"/>
    <w:rsid w:val="003F28C3"/>
    <w:rsid w:val="004021F5"/>
    <w:rsid w:val="00443832"/>
    <w:rsid w:val="0049718F"/>
    <w:rsid w:val="005335A5"/>
    <w:rsid w:val="005558E3"/>
    <w:rsid w:val="005647A6"/>
    <w:rsid w:val="00566DE1"/>
    <w:rsid w:val="0057295C"/>
    <w:rsid w:val="00586AD3"/>
    <w:rsid w:val="00710F56"/>
    <w:rsid w:val="00710F7C"/>
    <w:rsid w:val="007613C7"/>
    <w:rsid w:val="007E0FBF"/>
    <w:rsid w:val="008800A5"/>
    <w:rsid w:val="008B67A1"/>
    <w:rsid w:val="008F6A13"/>
    <w:rsid w:val="008F6EE2"/>
    <w:rsid w:val="009306AB"/>
    <w:rsid w:val="00981677"/>
    <w:rsid w:val="009A7902"/>
    <w:rsid w:val="009C2362"/>
    <w:rsid w:val="00A716A7"/>
    <w:rsid w:val="00A71D67"/>
    <w:rsid w:val="00AD11D8"/>
    <w:rsid w:val="00AE2B2A"/>
    <w:rsid w:val="00AF4E3A"/>
    <w:rsid w:val="00AF5F24"/>
    <w:rsid w:val="00B71940"/>
    <w:rsid w:val="00B7606E"/>
    <w:rsid w:val="00C15DFC"/>
    <w:rsid w:val="00C6266D"/>
    <w:rsid w:val="00CC5D53"/>
    <w:rsid w:val="00CE1C15"/>
    <w:rsid w:val="00D14BD4"/>
    <w:rsid w:val="00D43EF6"/>
    <w:rsid w:val="00D61C36"/>
    <w:rsid w:val="00E0556E"/>
    <w:rsid w:val="00E06752"/>
    <w:rsid w:val="00E73B39"/>
    <w:rsid w:val="00E77011"/>
    <w:rsid w:val="00EB7430"/>
    <w:rsid w:val="00FA5839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E8BAF1"/>
  <w15:chartTrackingRefBased/>
  <w15:docId w15:val="{557CA994-2E37-DE4C-B7E5-C583868F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5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52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52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5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5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5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5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5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52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52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52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52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52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52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5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5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5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52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52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52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2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52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2543</Words>
  <Characters>14497</Characters>
  <Application>Microsoft Office Word</Application>
  <DocSecurity>0</DocSecurity>
  <Lines>120</Lines>
  <Paragraphs>34</Paragraphs>
  <ScaleCrop>false</ScaleCrop>
  <Company/>
  <LinksUpToDate>false</LinksUpToDate>
  <CharactersWithSpaces>17006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Lowe, Sarah E</dc:creator>
  <cp:keywords/>
  <dc:description/>
  <cp:lastModifiedBy>Lowe, Sarah E</cp:lastModifiedBy>
  <cp:revision>2</cp:revision>
  <dcterms:created xsi:type="dcterms:W3CDTF">2024-09-18T01:18:00Z</dcterms:created>
  <dcterms:modified xsi:type="dcterms:W3CDTF">2024-09-18T01:18:00Z</dcterms:modified>
</cp:coreProperties>
</file>