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42E" w14:textId="50F04E9C" w:rsidR="005067A1" w:rsidRPr="005067A1" w:rsidRDefault="00E0331B" w:rsidP="005067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0331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drawing>
          <wp:anchor distT="0" distB="0" distL="114300" distR="114300" simplePos="0" relativeHeight="251658240" behindDoc="0" locked="0" layoutInCell="1" allowOverlap="1" wp14:anchorId="4E7FC310" wp14:editId="166E0155">
            <wp:simplePos x="0" y="0"/>
            <wp:positionH relativeFrom="column">
              <wp:posOffset>4621530</wp:posOffset>
            </wp:positionH>
            <wp:positionV relativeFrom="paragraph">
              <wp:posOffset>-373380</wp:posOffset>
            </wp:positionV>
            <wp:extent cx="2114550" cy="854278"/>
            <wp:effectExtent l="0" t="0" r="0" b="0"/>
            <wp:wrapNone/>
            <wp:docPr id="99486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61140" name=""/>
                    <pic:cNvPicPr/>
                  </pic:nvPicPr>
                  <pic:blipFill rotWithShape="1">
                    <a:blip r:embed="rId6"/>
                    <a:srcRect l="13135" t="34873" r="11382" b="3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5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7A1" w:rsidRPr="00506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School Tour </w:t>
      </w:r>
      <w:r w:rsidR="005067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Questions</w:t>
      </w:r>
    </w:p>
    <w:p w14:paraId="7C739812" w14:textId="2E179AE3" w:rsidR="005067A1" w:rsidRPr="005067A1" w:rsidRDefault="005067A1" w:rsidP="00583A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7A1">
        <w:rPr>
          <w:rFonts w:ascii="Times New Roman" w:eastAsia="Times New Roman" w:hAnsi="Times New Roman" w:cs="Times New Roman"/>
          <w:kern w:val="0"/>
          <w14:ligatures w14:val="none"/>
        </w:rPr>
        <w:t>Use this checklist to ask the right questions on school tours.</w:t>
      </w:r>
    </w:p>
    <w:p w14:paraId="799DDF0D" w14:textId="22722A07" w:rsidR="005067A1" w:rsidRPr="005067A1" w:rsidRDefault="00715D95" w:rsidP="005067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D95">
        <w:rPr>
          <w:rFonts w:ascii="Times New Roman" w:eastAsia="Times New Roman" w:hAnsi="Times New Roman" w:cs="Times New Roman"/>
          <w:noProof/>
          <w:kern w:val="0"/>
        </w:rPr>
        <w:pict w14:anchorId="0CA9156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82E0F2" w14:textId="28970BB5" w:rsidR="005067A1" w:rsidRPr="005067A1" w:rsidRDefault="005067A1" w:rsidP="00506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067A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Core Questions </w:t>
      </w:r>
    </w:p>
    <w:p w14:paraId="0FFC7B0F" w14:textId="4EB9C457" w:rsidR="005067A1" w:rsidRPr="005067A1" w:rsidRDefault="005067A1" w:rsidP="0050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1. How do you make sure every child is learning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growing, and what happens if they fall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>behind?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2. What does a normal day of learning look like here?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3. How do you handle behavior and help kids feel safe and included?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4. What makes this school unique, and what opportunities do students have beyond the classroom?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5. How do you keep parents in the loop and work with families?</w:t>
      </w:r>
    </w:p>
    <w:p w14:paraId="6409AB70" w14:textId="77777777" w:rsidR="005067A1" w:rsidRPr="005067A1" w:rsidRDefault="00715D95" w:rsidP="005067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D95">
        <w:rPr>
          <w:rFonts w:ascii="Times New Roman" w:eastAsia="Times New Roman" w:hAnsi="Times New Roman" w:cs="Times New Roman"/>
          <w:noProof/>
          <w:kern w:val="0"/>
        </w:rPr>
        <w:pict w14:anchorId="4DA7332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02E258" w14:textId="380E4DF6" w:rsidR="005067A1" w:rsidRPr="005067A1" w:rsidRDefault="005067A1" w:rsidP="00506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067A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Elementary School Questions</w:t>
      </w:r>
    </w:p>
    <w:p w14:paraId="23B23112" w14:textId="77777777" w:rsidR="005067A1" w:rsidRPr="005067A1" w:rsidRDefault="005067A1" w:rsidP="0050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you support early literacy and numeracy skills?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What is your approach to social-emotional learning at this age?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you balance play, hands-on learning, and academics?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What interventions are in place for students struggling academically or socially?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you encourage curiosity and creativity in young learners?</w:t>
      </w:r>
    </w:p>
    <w:p w14:paraId="061156FC" w14:textId="77777777" w:rsidR="005067A1" w:rsidRPr="005067A1" w:rsidRDefault="00715D95" w:rsidP="005067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D95">
        <w:rPr>
          <w:rFonts w:ascii="Times New Roman" w:eastAsia="Times New Roman" w:hAnsi="Times New Roman" w:cs="Times New Roman"/>
          <w:noProof/>
          <w:kern w:val="0"/>
        </w:rPr>
        <w:pict w14:anchorId="226299D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42B40C" w14:textId="17D1A8A4" w:rsidR="005067A1" w:rsidRPr="005067A1" w:rsidRDefault="005067A1" w:rsidP="00506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067A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Middle School Questions</w:t>
      </w:r>
    </w:p>
    <w:p w14:paraId="34021A89" w14:textId="77777777" w:rsidR="005067A1" w:rsidRPr="005067A1" w:rsidRDefault="005067A1" w:rsidP="0050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you support students during the transition from elementary to middle school?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are students grouped for core subjects and electives?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What extracurricular opportunities help students explore interests and build confidence?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you teach responsibility, study habits, and time management?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teachers and staff monitor social-emotional development at this age?</w:t>
      </w:r>
    </w:p>
    <w:p w14:paraId="4FC0BC01" w14:textId="77777777" w:rsidR="005067A1" w:rsidRPr="005067A1" w:rsidRDefault="00715D95" w:rsidP="005067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5D95">
        <w:rPr>
          <w:rFonts w:ascii="Times New Roman" w:eastAsia="Times New Roman" w:hAnsi="Times New Roman" w:cs="Times New Roman"/>
          <w:noProof/>
          <w:kern w:val="0"/>
        </w:rPr>
        <w:pict w14:anchorId="3BB3AC4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F96215" w14:textId="613F5FFC" w:rsidR="005067A1" w:rsidRPr="005067A1" w:rsidRDefault="005067A1" w:rsidP="00506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067A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High School Questions</w:t>
      </w:r>
    </w:p>
    <w:p w14:paraId="4444C9F5" w14:textId="593A6554" w:rsidR="00573EC1" w:rsidRPr="005067A1" w:rsidRDefault="005067A1" w:rsidP="0050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does the school prepare students for college, careers, or other post-secondary paths?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What AP, honors, or dual enrollment options are available?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are internships, mentorships, or work-based learning experiences incorporated?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What support exists for mental health and academic challenges?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067A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067A1">
        <w:rPr>
          <w:rFonts w:ascii="Times New Roman" w:eastAsia="Times New Roman" w:hAnsi="Times New Roman" w:cs="Times New Roman"/>
          <w:kern w:val="0"/>
          <w14:ligatures w14:val="none"/>
        </w:rPr>
        <w:t xml:space="preserve"> How do students have opportunities for leadership, clubs, or student government?</w:t>
      </w:r>
    </w:p>
    <w:sectPr w:rsidR="00573EC1" w:rsidRPr="005067A1" w:rsidSect="005575E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F204" w14:textId="77777777" w:rsidR="00715D95" w:rsidRDefault="00715D95" w:rsidP="005067A1">
      <w:pPr>
        <w:spacing w:after="0" w:line="240" w:lineRule="auto"/>
      </w:pPr>
      <w:r>
        <w:separator/>
      </w:r>
    </w:p>
  </w:endnote>
  <w:endnote w:type="continuationSeparator" w:id="0">
    <w:p w14:paraId="190EB3C4" w14:textId="77777777" w:rsidR="00715D95" w:rsidRDefault="00715D95" w:rsidP="0050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8F79" w14:textId="77777777" w:rsidR="00715D95" w:rsidRDefault="00715D95" w:rsidP="005067A1">
      <w:pPr>
        <w:spacing w:after="0" w:line="240" w:lineRule="auto"/>
      </w:pPr>
      <w:r>
        <w:separator/>
      </w:r>
    </w:p>
  </w:footnote>
  <w:footnote w:type="continuationSeparator" w:id="0">
    <w:p w14:paraId="0A96DB02" w14:textId="77777777" w:rsidR="00715D95" w:rsidRDefault="00715D95" w:rsidP="0050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A1"/>
    <w:rsid w:val="00061F98"/>
    <w:rsid w:val="00506111"/>
    <w:rsid w:val="005067A1"/>
    <w:rsid w:val="005575E6"/>
    <w:rsid w:val="00573EC1"/>
    <w:rsid w:val="00583A32"/>
    <w:rsid w:val="006832A9"/>
    <w:rsid w:val="00715D95"/>
    <w:rsid w:val="00804310"/>
    <w:rsid w:val="00981EDC"/>
    <w:rsid w:val="00AB665F"/>
    <w:rsid w:val="00E0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F3AE"/>
  <w15:chartTrackingRefBased/>
  <w15:docId w15:val="{6D44A4B0-C3D6-664C-B9B6-437A0A56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7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7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067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A1"/>
  </w:style>
  <w:style w:type="paragraph" w:styleId="Footer">
    <w:name w:val="footer"/>
    <w:basedOn w:val="Normal"/>
    <w:link w:val="FooterChar"/>
    <w:uiPriority w:val="99"/>
    <w:unhideWhenUsed/>
    <w:rsid w:val="0050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1410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Master</dc:creator>
  <cp:keywords/>
  <dc:description/>
  <cp:lastModifiedBy>Brittany Master</cp:lastModifiedBy>
  <cp:revision>5</cp:revision>
  <dcterms:created xsi:type="dcterms:W3CDTF">2025-09-09T01:29:00Z</dcterms:created>
  <dcterms:modified xsi:type="dcterms:W3CDTF">2025-09-17T01:40:00Z</dcterms:modified>
</cp:coreProperties>
</file>