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6F00D" w14:textId="77777777" w:rsidR="00886111" w:rsidRDefault="00886111" w:rsidP="00886111">
      <w:pPr>
        <w:pStyle w:val="Heading1"/>
        <w:rPr>
          <w:rFonts w:eastAsia="Times New Roman"/>
          <w:color w:val="000000"/>
        </w:rPr>
      </w:pPr>
      <w:r>
        <w:rPr>
          <w:color w:val="000000"/>
        </w:rPr>
        <w:t>Integrative Health and Wellness Coaching Partnership Agreement</w:t>
      </w:r>
    </w:p>
    <w:p w14:paraId="2E53FCDD" w14:textId="77777777" w:rsidR="00886111" w:rsidRDefault="00886111" w:rsidP="00886111">
      <w:pPr>
        <w:pStyle w:val="Heading2"/>
        <w:rPr>
          <w:color w:val="000000"/>
        </w:rPr>
      </w:pPr>
      <w:r>
        <w:rPr>
          <w:color w:val="000000"/>
        </w:rPr>
        <w:t>Welcome</w:t>
      </w:r>
    </w:p>
    <w:p w14:paraId="67187177" w14:textId="77777777" w:rsidR="00886111" w:rsidRDefault="00886111" w:rsidP="00886111">
      <w:pPr>
        <w:pStyle w:val="isselectedend"/>
        <w:rPr>
          <w:color w:val="000000"/>
        </w:rPr>
      </w:pPr>
      <w:r>
        <w:rPr>
          <w:color w:val="000000"/>
        </w:rPr>
        <w:t>Thank you for choosing to participate in Integrative Health and Wellness Coaching. This agreement is intended to clarify the nature of our coaching relationship, define our respective roles and responsibilities, and support a productive and collaborative partnership.</w:t>
      </w:r>
    </w:p>
    <w:p w14:paraId="2FC5D180" w14:textId="77777777" w:rsidR="00886111" w:rsidRDefault="00886111" w:rsidP="00886111">
      <w:pPr>
        <w:pStyle w:val="Heading3"/>
        <w:rPr>
          <w:color w:val="000000"/>
        </w:rPr>
      </w:pPr>
      <w:r>
        <w:rPr>
          <w:color w:val="000000"/>
        </w:rPr>
        <w:t>Coach Information</w:t>
      </w:r>
    </w:p>
    <w:p w14:paraId="5302EB39" w14:textId="76B67AD4" w:rsidR="00886111" w:rsidRDefault="00886111" w:rsidP="00886111">
      <w:pPr>
        <w:pStyle w:val="isselectedend"/>
        <w:rPr>
          <w:color w:val="000000"/>
        </w:rPr>
      </w:pPr>
      <w:r>
        <w:rPr>
          <w:color w:val="000000"/>
        </w:rPr>
        <w:t xml:space="preserve">I am Cynthia L. Moore, MS, RDN, CDCES, NBC-HWC, c-IAYT, an Integrative Health and Wellness Coach and healthcare professional with additional credentials and experience in nutrition, diabetes care and education, </w:t>
      </w:r>
      <w:r w:rsidR="00D42946">
        <w:rPr>
          <w:color w:val="000000"/>
        </w:rPr>
        <w:t xml:space="preserve">nourishing resilience, </w:t>
      </w:r>
      <w:r>
        <w:rPr>
          <w:color w:val="000000"/>
        </w:rPr>
        <w:t>behavior change, and yoga therapy.</w:t>
      </w:r>
    </w:p>
    <w:p w14:paraId="3206CDBD" w14:textId="7FF3AF80" w:rsidR="00886111" w:rsidRDefault="00886111" w:rsidP="00886111">
      <w:pPr>
        <w:pStyle w:val="isselectedend"/>
        <w:rPr>
          <w:color w:val="000000"/>
        </w:rPr>
      </w:pPr>
      <w:r>
        <w:rPr>
          <w:color w:val="000000"/>
        </w:rPr>
        <w:t>My primary role in our coaching relationship is that of a Board</w:t>
      </w:r>
      <w:r>
        <w:rPr>
          <w:color w:val="000000"/>
        </w:rPr>
        <w:t>-</w:t>
      </w:r>
      <w:r>
        <w:rPr>
          <w:color w:val="000000"/>
        </w:rPr>
        <w:t>Certified Health and Wellness Coach (NBC-HWC). Coaching is a collaborative process that helps individuals clarify what matters most to them, identify meaningful goals, develop sustainable habits, and cultivate the skills and confidence needed to support lasting well-being.</w:t>
      </w:r>
    </w:p>
    <w:p w14:paraId="4A0F91F1" w14:textId="77777777" w:rsidR="00886111" w:rsidRDefault="00B234DF" w:rsidP="00886111">
      <w:pPr>
        <w:rPr>
          <w:color w:val="000000"/>
        </w:rPr>
      </w:pPr>
      <w:r>
        <w:rPr>
          <w:noProof/>
          <w:color w:val="000000"/>
        </w:rPr>
        <w:pict w14:anchorId="46B0D6D7">
          <v:rect id="_x0000_i1033" alt="" style="width:468pt;height:.05pt;mso-width-percent:0;mso-height-percent:0;mso-width-percent:0;mso-height-percent:0" o:hralign="center" o:hrstd="t" o:hr="t" fillcolor="#a0a0a0" stroked="f"/>
        </w:pict>
      </w:r>
    </w:p>
    <w:p w14:paraId="525EB2ED" w14:textId="77777777" w:rsidR="00886111" w:rsidRDefault="00886111" w:rsidP="00886111">
      <w:pPr>
        <w:pStyle w:val="Heading2"/>
        <w:rPr>
          <w:color w:val="000000"/>
        </w:rPr>
      </w:pPr>
      <w:r>
        <w:rPr>
          <w:color w:val="000000"/>
        </w:rPr>
        <w:t>My Coaching Philosophy</w:t>
      </w:r>
    </w:p>
    <w:p w14:paraId="160308EA" w14:textId="77777777" w:rsidR="00886111" w:rsidRDefault="00886111" w:rsidP="00886111">
      <w:pPr>
        <w:pStyle w:val="isselectedend"/>
        <w:rPr>
          <w:color w:val="000000"/>
        </w:rPr>
      </w:pPr>
      <w:r>
        <w:rPr>
          <w:color w:val="000000"/>
        </w:rPr>
        <w:t>I believe that health is more than the absence of disease. Lasting well-being emerges from the interaction of nutrition, movement, sleep, stress resilience, relationships, purpose, environment, and self-care practices. My approach is grounded in whole-person, evidence-informed care and honors each client's values, strengths, lived experience, and readiness for change.</w:t>
      </w:r>
    </w:p>
    <w:p w14:paraId="0D79B22E" w14:textId="77777777" w:rsidR="00886111" w:rsidRDefault="00886111" w:rsidP="00886111">
      <w:pPr>
        <w:pStyle w:val="isselectedend"/>
        <w:rPr>
          <w:color w:val="000000"/>
        </w:rPr>
      </w:pPr>
      <w:r>
        <w:rPr>
          <w:color w:val="000000"/>
        </w:rPr>
        <w:t>I believe that each person possesses inherent strengths, wisdom, and capacity for growth. Coaching focuses not only on challenges and obstacles but also on identifying and building upon existing strengths, successes, resources, and capacities for change. By understanding what matters most and leveraging personal strengths, clients are often able to create sustainable and meaningful improvements in their health and quality of life.</w:t>
      </w:r>
    </w:p>
    <w:p w14:paraId="10B558E5" w14:textId="77777777" w:rsidR="00886111" w:rsidRDefault="00B234DF" w:rsidP="00886111">
      <w:pPr>
        <w:rPr>
          <w:color w:val="000000"/>
        </w:rPr>
      </w:pPr>
      <w:r>
        <w:rPr>
          <w:noProof/>
          <w:color w:val="000000"/>
        </w:rPr>
        <w:pict w14:anchorId="1211F799">
          <v:rect id="_x0000_i1032" alt="" style="width:468pt;height:.05pt;mso-width-percent:0;mso-height-percent:0;mso-width-percent:0;mso-height-percent:0" o:hralign="center" o:hrstd="t" o:hr="t" fillcolor="#a0a0a0" stroked="f"/>
        </w:pict>
      </w:r>
    </w:p>
    <w:p w14:paraId="181FF5ED" w14:textId="77777777" w:rsidR="00886111" w:rsidRDefault="00886111" w:rsidP="00886111">
      <w:pPr>
        <w:pStyle w:val="Heading2"/>
        <w:rPr>
          <w:color w:val="000000"/>
        </w:rPr>
      </w:pPr>
      <w:r>
        <w:rPr>
          <w:color w:val="000000"/>
        </w:rPr>
        <w:t>Purpose of Health and Wellness Coaching</w:t>
      </w:r>
    </w:p>
    <w:p w14:paraId="1D2A496F" w14:textId="77777777" w:rsidR="00886111" w:rsidRDefault="00886111" w:rsidP="00886111">
      <w:pPr>
        <w:pStyle w:val="isselectedend"/>
        <w:rPr>
          <w:color w:val="000000"/>
        </w:rPr>
      </w:pPr>
      <w:r>
        <w:rPr>
          <w:color w:val="000000"/>
        </w:rPr>
        <w:t>Health and Wellness Coaching is a client-centered process designed to help individuals:</w:t>
      </w:r>
    </w:p>
    <w:p w14:paraId="7A4FF3F9" w14:textId="77777777" w:rsidR="00886111" w:rsidRDefault="00886111" w:rsidP="00886111">
      <w:pPr>
        <w:pStyle w:val="isselectedend"/>
        <w:rPr>
          <w:color w:val="000000"/>
        </w:rPr>
      </w:pPr>
      <w:r>
        <w:rPr>
          <w:color w:val="000000"/>
        </w:rPr>
        <w:t>• Clarify personal values, strengths, and priorities</w:t>
      </w:r>
      <w:r>
        <w:rPr>
          <w:color w:val="000000"/>
        </w:rPr>
        <w:br/>
        <w:t>• Develop a compelling vision for health and well-being</w:t>
      </w:r>
      <w:r>
        <w:rPr>
          <w:color w:val="000000"/>
        </w:rPr>
        <w:br/>
        <w:t>• Explore motivation and readiness for change</w:t>
      </w:r>
      <w:r>
        <w:rPr>
          <w:color w:val="000000"/>
        </w:rPr>
        <w:br/>
        <w:t>• Set meaningful goals and intentions</w:t>
      </w:r>
      <w:r>
        <w:rPr>
          <w:color w:val="000000"/>
        </w:rPr>
        <w:br/>
        <w:t>• Build sustainable lifestyle habits</w:t>
      </w:r>
      <w:r>
        <w:rPr>
          <w:color w:val="000000"/>
        </w:rPr>
        <w:br/>
        <w:t>• Increase self-awareness and self-efficacy</w:t>
      </w:r>
      <w:r>
        <w:rPr>
          <w:color w:val="000000"/>
        </w:rPr>
        <w:br/>
        <w:t>• Navigate challenges and barriers to change</w:t>
      </w:r>
      <w:r>
        <w:rPr>
          <w:color w:val="000000"/>
        </w:rPr>
        <w:br/>
        <w:t>• Create accountability and ongoing support</w:t>
      </w:r>
    </w:p>
    <w:p w14:paraId="684F90B0" w14:textId="77777777" w:rsidR="00886111" w:rsidRDefault="00886111" w:rsidP="00886111">
      <w:pPr>
        <w:pStyle w:val="NormalWeb"/>
        <w:rPr>
          <w:color w:val="000000"/>
        </w:rPr>
      </w:pPr>
      <w:r>
        <w:rPr>
          <w:color w:val="000000"/>
        </w:rPr>
        <w:t>The coaching process recognizes that clients are naturally creative, resourceful, and capable of generating solutions that align with their lives and values.</w:t>
      </w:r>
    </w:p>
    <w:p w14:paraId="28140541" w14:textId="77777777" w:rsidR="00EE5F77" w:rsidRDefault="00EE5F77" w:rsidP="00EE5F77">
      <w:pPr>
        <w:pStyle w:val="Heading2"/>
        <w:rPr>
          <w:rFonts w:eastAsia="Times New Roman"/>
          <w:color w:val="000000"/>
        </w:rPr>
      </w:pPr>
      <w:r>
        <w:rPr>
          <w:color w:val="000000"/>
        </w:rPr>
        <w:t>Role of the Client</w:t>
      </w:r>
    </w:p>
    <w:p w14:paraId="231A5499" w14:textId="77777777" w:rsidR="00EE5F77" w:rsidRDefault="00EE5F77" w:rsidP="00EE5F77">
      <w:pPr>
        <w:pStyle w:val="isselectedend"/>
        <w:rPr>
          <w:color w:val="000000"/>
        </w:rPr>
      </w:pPr>
      <w:r>
        <w:rPr>
          <w:color w:val="000000"/>
        </w:rPr>
        <w:t>As the client, you agree to:</w:t>
      </w:r>
    </w:p>
    <w:p w14:paraId="442C3E15" w14:textId="77777777" w:rsidR="00EE5F77" w:rsidRDefault="00EE5F77" w:rsidP="00EE5F77">
      <w:pPr>
        <w:numPr>
          <w:ilvl w:val="0"/>
          <w:numId w:val="6"/>
        </w:numPr>
        <w:spacing w:before="100" w:beforeAutospacing="1" w:after="100" w:afterAutospacing="1"/>
        <w:rPr>
          <w:color w:val="000000"/>
        </w:rPr>
      </w:pPr>
      <w:r>
        <w:rPr>
          <w:color w:val="000000"/>
        </w:rPr>
        <w:t>Actively participate in coaching sessions</w:t>
      </w:r>
    </w:p>
    <w:p w14:paraId="705696EC" w14:textId="77777777" w:rsidR="00EE5F77" w:rsidRDefault="00EE5F77" w:rsidP="00EE5F77">
      <w:pPr>
        <w:numPr>
          <w:ilvl w:val="0"/>
          <w:numId w:val="6"/>
        </w:numPr>
        <w:spacing w:before="100" w:beforeAutospacing="1" w:after="100" w:afterAutospacing="1"/>
        <w:rPr>
          <w:color w:val="000000"/>
        </w:rPr>
      </w:pPr>
      <w:r>
        <w:rPr>
          <w:color w:val="000000"/>
        </w:rPr>
        <w:t>Be honest and open in our conversations</w:t>
      </w:r>
    </w:p>
    <w:p w14:paraId="44E8E022" w14:textId="77777777" w:rsidR="00EE5F77" w:rsidRDefault="00EE5F77" w:rsidP="00EE5F77">
      <w:pPr>
        <w:numPr>
          <w:ilvl w:val="0"/>
          <w:numId w:val="6"/>
        </w:numPr>
        <w:spacing w:before="100" w:beforeAutospacing="1" w:after="100" w:afterAutospacing="1"/>
        <w:rPr>
          <w:color w:val="000000"/>
        </w:rPr>
      </w:pPr>
      <w:r>
        <w:rPr>
          <w:color w:val="000000"/>
        </w:rPr>
        <w:t>Take responsibility for your decisions, actions, and outcomes</w:t>
      </w:r>
    </w:p>
    <w:p w14:paraId="34EB50B1" w14:textId="77777777" w:rsidR="00EE5F77" w:rsidRDefault="00EE5F77" w:rsidP="00EE5F77">
      <w:pPr>
        <w:numPr>
          <w:ilvl w:val="0"/>
          <w:numId w:val="6"/>
        </w:numPr>
        <w:spacing w:before="100" w:beforeAutospacing="1" w:after="100" w:afterAutospacing="1"/>
        <w:rPr>
          <w:color w:val="000000"/>
        </w:rPr>
      </w:pPr>
      <w:r>
        <w:rPr>
          <w:color w:val="000000"/>
        </w:rPr>
        <w:t>Complete agreed-upon action steps between sessions whenever possible</w:t>
      </w:r>
    </w:p>
    <w:p w14:paraId="4283760F" w14:textId="77777777" w:rsidR="00EE5F77" w:rsidRDefault="00EE5F77" w:rsidP="00EE5F77">
      <w:pPr>
        <w:numPr>
          <w:ilvl w:val="0"/>
          <w:numId w:val="6"/>
        </w:numPr>
        <w:spacing w:before="100" w:beforeAutospacing="1" w:after="100" w:afterAutospacing="1"/>
        <w:rPr>
          <w:color w:val="000000"/>
        </w:rPr>
      </w:pPr>
      <w:r>
        <w:rPr>
          <w:color w:val="000000"/>
        </w:rPr>
        <w:t>Communicate questions, concerns, or changes in circumstances that may affect your goals</w:t>
      </w:r>
    </w:p>
    <w:p w14:paraId="4854FC88" w14:textId="77777777" w:rsidR="00EE5F77" w:rsidRDefault="00EE5F77" w:rsidP="00EE5F77">
      <w:pPr>
        <w:numPr>
          <w:ilvl w:val="0"/>
          <w:numId w:val="6"/>
        </w:numPr>
        <w:spacing w:before="100" w:beforeAutospacing="1" w:after="100" w:afterAutospacing="1"/>
        <w:rPr>
          <w:color w:val="000000"/>
        </w:rPr>
      </w:pPr>
      <w:r>
        <w:rPr>
          <w:color w:val="000000"/>
        </w:rPr>
        <w:t>Understand that lasting change often occurs through consistent small steps practiced over time</w:t>
      </w:r>
    </w:p>
    <w:p w14:paraId="74934C52" w14:textId="2337253C" w:rsidR="00EE5F77" w:rsidRDefault="00EE5F77" w:rsidP="00EE5F77">
      <w:pPr>
        <w:pStyle w:val="isselectedend"/>
        <w:rPr>
          <w:color w:val="000000"/>
        </w:rPr>
      </w:pPr>
      <w:r>
        <w:rPr>
          <w:color w:val="000000"/>
        </w:rPr>
        <w:t>You are the expert on your life. Coaching supports your ability to discover and implement the changes that are most meaningful to you.</w:t>
      </w:r>
    </w:p>
    <w:p w14:paraId="51E3CE50" w14:textId="77777777" w:rsidR="00EE5F77" w:rsidRDefault="00EE5F77" w:rsidP="00EE5F77">
      <w:pPr>
        <w:pStyle w:val="Heading2"/>
        <w:rPr>
          <w:color w:val="000000"/>
        </w:rPr>
      </w:pPr>
      <w:r>
        <w:rPr>
          <w:color w:val="000000"/>
        </w:rPr>
        <w:t>Role of the Coach</w:t>
      </w:r>
    </w:p>
    <w:p w14:paraId="2B6EBBE4" w14:textId="77777777" w:rsidR="00EE5F77" w:rsidRDefault="00EE5F77" w:rsidP="00EE5F77">
      <w:pPr>
        <w:pStyle w:val="isselectedend"/>
        <w:rPr>
          <w:color w:val="000000"/>
        </w:rPr>
      </w:pPr>
      <w:r>
        <w:rPr>
          <w:color w:val="000000"/>
        </w:rPr>
        <w:t>As your coach, I agree to:</w:t>
      </w:r>
    </w:p>
    <w:p w14:paraId="522AD1B9" w14:textId="77777777" w:rsidR="00EE5F77" w:rsidRDefault="00EE5F77" w:rsidP="00EE5F77">
      <w:pPr>
        <w:numPr>
          <w:ilvl w:val="0"/>
          <w:numId w:val="7"/>
        </w:numPr>
        <w:spacing w:before="100" w:beforeAutospacing="1" w:after="100" w:afterAutospacing="1"/>
        <w:rPr>
          <w:color w:val="000000"/>
        </w:rPr>
      </w:pPr>
      <w:r>
        <w:rPr>
          <w:color w:val="000000"/>
        </w:rPr>
        <w:t>Create a respectful, supportive, and nonjudgmental environment</w:t>
      </w:r>
    </w:p>
    <w:p w14:paraId="4FBC9360" w14:textId="77777777" w:rsidR="00EE5F77" w:rsidRDefault="00EE5F77" w:rsidP="00EE5F77">
      <w:pPr>
        <w:numPr>
          <w:ilvl w:val="0"/>
          <w:numId w:val="7"/>
        </w:numPr>
        <w:spacing w:before="100" w:beforeAutospacing="1" w:after="100" w:afterAutospacing="1"/>
        <w:rPr>
          <w:color w:val="000000"/>
        </w:rPr>
      </w:pPr>
      <w:r>
        <w:rPr>
          <w:color w:val="000000"/>
        </w:rPr>
        <w:t>Listen deeply and ask thought-provoking questions</w:t>
      </w:r>
    </w:p>
    <w:p w14:paraId="106EBCAB" w14:textId="77777777" w:rsidR="00EE5F77" w:rsidRDefault="00EE5F77" w:rsidP="00EE5F77">
      <w:pPr>
        <w:numPr>
          <w:ilvl w:val="0"/>
          <w:numId w:val="7"/>
        </w:numPr>
        <w:spacing w:before="100" w:beforeAutospacing="1" w:after="100" w:afterAutospacing="1"/>
        <w:rPr>
          <w:color w:val="000000"/>
        </w:rPr>
      </w:pPr>
      <w:r>
        <w:rPr>
          <w:color w:val="000000"/>
        </w:rPr>
        <w:t>Support your exploration of values, vision, strengths, and motivations</w:t>
      </w:r>
    </w:p>
    <w:p w14:paraId="0348AA17" w14:textId="77777777" w:rsidR="00EE5F77" w:rsidRDefault="00EE5F77" w:rsidP="00EE5F77">
      <w:pPr>
        <w:numPr>
          <w:ilvl w:val="0"/>
          <w:numId w:val="7"/>
        </w:numPr>
        <w:spacing w:before="100" w:beforeAutospacing="1" w:after="100" w:afterAutospacing="1"/>
        <w:rPr>
          <w:color w:val="000000"/>
        </w:rPr>
      </w:pPr>
      <w:r>
        <w:rPr>
          <w:color w:val="000000"/>
        </w:rPr>
        <w:t>Help you identify realistic goals and action plans</w:t>
      </w:r>
    </w:p>
    <w:p w14:paraId="15B1F027" w14:textId="77777777" w:rsidR="00EE5F77" w:rsidRDefault="00EE5F77" w:rsidP="00EE5F77">
      <w:pPr>
        <w:numPr>
          <w:ilvl w:val="0"/>
          <w:numId w:val="7"/>
        </w:numPr>
        <w:spacing w:before="100" w:beforeAutospacing="1" w:after="100" w:afterAutospacing="1"/>
        <w:rPr>
          <w:color w:val="000000"/>
        </w:rPr>
      </w:pPr>
      <w:r>
        <w:rPr>
          <w:color w:val="000000"/>
        </w:rPr>
        <w:t>Encourage accountability and self-reflection</w:t>
      </w:r>
    </w:p>
    <w:p w14:paraId="6656B9B2" w14:textId="77777777" w:rsidR="00EE5F77" w:rsidRDefault="00EE5F77" w:rsidP="00EE5F77">
      <w:pPr>
        <w:numPr>
          <w:ilvl w:val="0"/>
          <w:numId w:val="7"/>
        </w:numPr>
        <w:spacing w:before="100" w:beforeAutospacing="1" w:after="100" w:afterAutospacing="1"/>
        <w:rPr>
          <w:color w:val="000000"/>
        </w:rPr>
      </w:pPr>
      <w:r>
        <w:rPr>
          <w:color w:val="000000"/>
        </w:rPr>
        <w:t>Share educational information and resources when appropriate</w:t>
      </w:r>
    </w:p>
    <w:p w14:paraId="281ED4FB" w14:textId="77777777" w:rsidR="00EE5F77" w:rsidRDefault="00EE5F77" w:rsidP="00EE5F77">
      <w:pPr>
        <w:numPr>
          <w:ilvl w:val="0"/>
          <w:numId w:val="7"/>
        </w:numPr>
        <w:spacing w:before="100" w:beforeAutospacing="1" w:after="100" w:afterAutospacing="1"/>
        <w:rPr>
          <w:color w:val="000000"/>
        </w:rPr>
      </w:pPr>
      <w:r>
        <w:rPr>
          <w:color w:val="000000"/>
        </w:rPr>
        <w:t>Honor your autonomy and choices throughout the coaching process</w:t>
      </w:r>
    </w:p>
    <w:p w14:paraId="41DD6991" w14:textId="77777777" w:rsidR="00EE5F77" w:rsidRDefault="00EE5F77" w:rsidP="00EE5F77">
      <w:pPr>
        <w:pStyle w:val="isselectedend"/>
        <w:rPr>
          <w:color w:val="000000"/>
        </w:rPr>
      </w:pPr>
      <w:r>
        <w:rPr>
          <w:color w:val="000000"/>
        </w:rPr>
        <w:t>My role is not to direct your life or make decisions for you, but rather to partner with you in a process of discovery, growth, and behavior change.</w:t>
      </w:r>
    </w:p>
    <w:p w14:paraId="6627A4FC" w14:textId="77777777" w:rsidR="00EE5F77" w:rsidRDefault="00B234DF" w:rsidP="00EE5F77">
      <w:pPr>
        <w:rPr>
          <w:color w:val="000000"/>
        </w:rPr>
      </w:pPr>
      <w:r>
        <w:rPr>
          <w:noProof/>
          <w:color w:val="000000"/>
        </w:rPr>
        <w:pict w14:anchorId="403B7924">
          <v:rect id="_x0000_i1031" alt="" style="width:468pt;height:.05pt;mso-width-percent:0;mso-height-percent:0;mso-width-percent:0;mso-height-percent:0" o:hralign="center" o:hrstd="t" o:hr="t" fillcolor="#a0a0a0" stroked="f"/>
        </w:pict>
      </w:r>
    </w:p>
    <w:p w14:paraId="19F13210" w14:textId="77777777" w:rsidR="00EE5F77" w:rsidRDefault="00EE5F77" w:rsidP="00EE5F77">
      <w:pPr>
        <w:pStyle w:val="Heading2"/>
        <w:rPr>
          <w:color w:val="000000"/>
        </w:rPr>
      </w:pPr>
      <w:r>
        <w:rPr>
          <w:color w:val="000000"/>
        </w:rPr>
        <w:t>Additional Professional Credentials</w:t>
      </w:r>
    </w:p>
    <w:p w14:paraId="551A5379" w14:textId="77777777" w:rsidR="00EE5F77" w:rsidRDefault="00EE5F77" w:rsidP="00EE5F77">
      <w:pPr>
        <w:pStyle w:val="isselectedend"/>
        <w:rPr>
          <w:color w:val="000000"/>
        </w:rPr>
      </w:pPr>
      <w:r>
        <w:rPr>
          <w:color w:val="000000"/>
        </w:rPr>
        <w:t>While our relationship is primarily a coaching relationship, I also hold additional professional credentials that may be relevant to your goals:</w:t>
      </w:r>
    </w:p>
    <w:p w14:paraId="6E01239E" w14:textId="77777777" w:rsidR="00EE5F77" w:rsidRDefault="00EE5F77" w:rsidP="00EE5F77">
      <w:pPr>
        <w:pStyle w:val="Heading3"/>
        <w:rPr>
          <w:color w:val="000000"/>
        </w:rPr>
      </w:pPr>
      <w:r>
        <w:rPr>
          <w:color w:val="000000"/>
        </w:rPr>
        <w:t>Registered Dietitian Nutritionist (RDN)</w:t>
      </w:r>
    </w:p>
    <w:p w14:paraId="3CC05C5C" w14:textId="77777777" w:rsidR="00EE5F77" w:rsidRDefault="00EE5F77" w:rsidP="00EE5F77">
      <w:pPr>
        <w:pStyle w:val="isselectedend"/>
        <w:rPr>
          <w:color w:val="000000"/>
        </w:rPr>
      </w:pPr>
      <w:r>
        <w:rPr>
          <w:color w:val="000000"/>
        </w:rPr>
        <w:t>A Registered Dietitian Nutritionist is a nationally credentialed nutrition professional trained in nutrition assessment, medical nutrition therapy, nutrition counseling, and evidence-based dietary interventions.</w:t>
      </w:r>
    </w:p>
    <w:p w14:paraId="3AA407EB" w14:textId="77777777" w:rsidR="00EE5F77" w:rsidRDefault="00EE5F77" w:rsidP="00EE5F77">
      <w:pPr>
        <w:pStyle w:val="Heading3"/>
        <w:rPr>
          <w:color w:val="000000"/>
        </w:rPr>
      </w:pPr>
      <w:r>
        <w:rPr>
          <w:color w:val="000000"/>
        </w:rPr>
        <w:t>Certified Diabetes Care and Education Specialist (CDCES)</w:t>
      </w:r>
    </w:p>
    <w:p w14:paraId="41D09BB0" w14:textId="77777777" w:rsidR="00EE5F77" w:rsidRDefault="00EE5F77" w:rsidP="00EE5F77">
      <w:pPr>
        <w:pStyle w:val="isselectedend"/>
        <w:rPr>
          <w:color w:val="000000"/>
        </w:rPr>
      </w:pPr>
      <w:r>
        <w:rPr>
          <w:color w:val="000000"/>
        </w:rPr>
        <w:t>A CDCES is a healthcare professional with advanced training in diabetes prevention, diabetes self-management education, blood glucose management, medication understanding, and lifestyle approaches to metabolic health.</w:t>
      </w:r>
    </w:p>
    <w:p w14:paraId="7AF17631" w14:textId="77777777" w:rsidR="00EE5F77" w:rsidRDefault="00EE5F77" w:rsidP="00EE5F77">
      <w:pPr>
        <w:pStyle w:val="Heading3"/>
        <w:rPr>
          <w:color w:val="000000"/>
        </w:rPr>
      </w:pPr>
      <w:r>
        <w:rPr>
          <w:color w:val="000000"/>
        </w:rPr>
        <w:t>Certified Yoga Therapist (C-IAYT) and Registered Yoga Teacher (RYT)</w:t>
      </w:r>
    </w:p>
    <w:p w14:paraId="1C502C0A" w14:textId="77777777" w:rsidR="00EE5F77" w:rsidRDefault="00EE5F77" w:rsidP="00EE5F77">
      <w:pPr>
        <w:pStyle w:val="isselectedend"/>
        <w:rPr>
          <w:color w:val="000000"/>
        </w:rPr>
      </w:pPr>
      <w:r>
        <w:rPr>
          <w:color w:val="000000"/>
        </w:rPr>
        <w:t>Yoga Therapy is the individualized application of yoga-based practices—including movement, breathing techniques, relaxation, mindfulness, and self-awareness practices—to support physical, emotional, and spiritual well-being.</w:t>
      </w:r>
    </w:p>
    <w:p w14:paraId="4AB6473C" w14:textId="77777777" w:rsidR="00EE5F77" w:rsidRDefault="00EE5F77" w:rsidP="00EE5F77">
      <w:pPr>
        <w:pStyle w:val="Heading3"/>
        <w:rPr>
          <w:color w:val="000000"/>
        </w:rPr>
      </w:pPr>
      <w:r>
        <w:rPr>
          <w:color w:val="000000"/>
        </w:rPr>
        <w:t>Use of Additional Expertise</w:t>
      </w:r>
    </w:p>
    <w:p w14:paraId="4DD7AD33" w14:textId="77777777" w:rsidR="00EE5F77" w:rsidRDefault="00EE5F77" w:rsidP="00EE5F77">
      <w:pPr>
        <w:pStyle w:val="isselectedend"/>
        <w:rPr>
          <w:color w:val="000000"/>
        </w:rPr>
      </w:pPr>
      <w:r>
        <w:rPr>
          <w:color w:val="000000"/>
        </w:rPr>
        <w:t>When appropriate and with your consent, I may draw upon my training and experience in nutrition, diabetes care, stress management, behavior change, mindfulness, and yoga therapy to provide education, resources, and guidance that support your goals.</w:t>
      </w:r>
    </w:p>
    <w:p w14:paraId="661C66A6" w14:textId="77777777" w:rsidR="00EE5F77" w:rsidRDefault="00EE5F77" w:rsidP="00EE5F77">
      <w:pPr>
        <w:pStyle w:val="isselectedend"/>
        <w:rPr>
          <w:color w:val="000000"/>
        </w:rPr>
      </w:pPr>
      <w:r>
        <w:rPr>
          <w:color w:val="000000"/>
        </w:rPr>
        <w:t>Unless specifically contracted for nutrition therapy, diabetes education, or yoga therapy services, these additional perspectives are offered as supportive educational resources within the coaching process and do not replace medical care.</w:t>
      </w:r>
    </w:p>
    <w:p w14:paraId="6A9AE86F" w14:textId="77777777" w:rsidR="00EE5F77" w:rsidRDefault="00B234DF" w:rsidP="00EE5F77">
      <w:pPr>
        <w:rPr>
          <w:color w:val="000000"/>
        </w:rPr>
      </w:pPr>
      <w:r>
        <w:rPr>
          <w:noProof/>
          <w:color w:val="000000"/>
        </w:rPr>
        <w:pict w14:anchorId="0F318719">
          <v:rect id="_x0000_i1030" alt="" style="width:468pt;height:.05pt;mso-width-percent:0;mso-height-percent:0;mso-width-percent:0;mso-height-percent:0" o:hralign="center" o:hrstd="t" o:hr="t" fillcolor="#a0a0a0" stroked="f"/>
        </w:pict>
      </w:r>
    </w:p>
    <w:p w14:paraId="53D3ED5F" w14:textId="77777777" w:rsidR="00EE5F77" w:rsidRDefault="00EE5F77" w:rsidP="00EE5F77">
      <w:pPr>
        <w:pStyle w:val="Heading2"/>
        <w:rPr>
          <w:color w:val="000000"/>
        </w:rPr>
      </w:pPr>
      <w:r>
        <w:rPr>
          <w:color w:val="000000"/>
        </w:rPr>
        <w:t>Confidentiality</w:t>
      </w:r>
    </w:p>
    <w:p w14:paraId="044649CE" w14:textId="77777777" w:rsidR="00EE5F77" w:rsidRDefault="00EE5F77" w:rsidP="00EE5F77">
      <w:pPr>
        <w:pStyle w:val="isselectedend"/>
        <w:rPr>
          <w:color w:val="000000"/>
        </w:rPr>
      </w:pPr>
      <w:r>
        <w:rPr>
          <w:color w:val="000000"/>
        </w:rPr>
        <w:t>Your privacy is important.</w:t>
      </w:r>
    </w:p>
    <w:p w14:paraId="178A13B8" w14:textId="77777777" w:rsidR="00EE5F77" w:rsidRDefault="00EE5F77" w:rsidP="00EE5F77">
      <w:pPr>
        <w:pStyle w:val="isselectedend"/>
        <w:rPr>
          <w:color w:val="000000"/>
        </w:rPr>
      </w:pPr>
      <w:r>
        <w:rPr>
          <w:color w:val="000000"/>
        </w:rPr>
        <w:t>Information shared during coaching sessions will be kept confidential and will not be disclosed to others without your written permission except:</w:t>
      </w:r>
    </w:p>
    <w:p w14:paraId="27232FF2" w14:textId="77777777" w:rsidR="00EE5F77" w:rsidRDefault="00EE5F77" w:rsidP="00EE5F77">
      <w:pPr>
        <w:numPr>
          <w:ilvl w:val="0"/>
          <w:numId w:val="8"/>
        </w:numPr>
        <w:spacing w:before="100" w:beforeAutospacing="1" w:after="100" w:afterAutospacing="1"/>
        <w:rPr>
          <w:color w:val="000000"/>
        </w:rPr>
      </w:pPr>
      <w:r>
        <w:rPr>
          <w:color w:val="000000"/>
        </w:rPr>
        <w:t>When required by law;</w:t>
      </w:r>
    </w:p>
    <w:p w14:paraId="0BF30FF0" w14:textId="77777777" w:rsidR="00EE5F77" w:rsidRDefault="00EE5F77" w:rsidP="00EE5F77">
      <w:pPr>
        <w:numPr>
          <w:ilvl w:val="0"/>
          <w:numId w:val="8"/>
        </w:numPr>
        <w:spacing w:before="100" w:beforeAutospacing="1" w:after="100" w:afterAutospacing="1"/>
        <w:rPr>
          <w:color w:val="000000"/>
        </w:rPr>
      </w:pPr>
      <w:r>
        <w:rPr>
          <w:color w:val="000000"/>
        </w:rPr>
        <w:t>When disclosure is necessary to prevent serious harm to yourself or others; or</w:t>
      </w:r>
    </w:p>
    <w:p w14:paraId="06B7266F" w14:textId="77777777" w:rsidR="00EE5F77" w:rsidRDefault="00EE5F77" w:rsidP="00EE5F77">
      <w:pPr>
        <w:numPr>
          <w:ilvl w:val="0"/>
          <w:numId w:val="8"/>
        </w:numPr>
        <w:spacing w:before="100" w:beforeAutospacing="1" w:after="100" w:afterAutospacing="1"/>
        <w:rPr>
          <w:color w:val="000000"/>
        </w:rPr>
      </w:pPr>
      <w:r>
        <w:rPr>
          <w:color w:val="000000"/>
        </w:rPr>
        <w:t>When otherwise required by applicable professional or legal standards.</w:t>
      </w:r>
    </w:p>
    <w:p w14:paraId="3B4A254D" w14:textId="77777777" w:rsidR="00EE5F77" w:rsidRDefault="00EE5F77" w:rsidP="00EE5F77">
      <w:pPr>
        <w:pStyle w:val="isselectedend"/>
        <w:rPr>
          <w:color w:val="000000"/>
        </w:rPr>
      </w:pPr>
      <w:r>
        <w:rPr>
          <w:color w:val="000000"/>
        </w:rPr>
        <w:t>Coaching notes and records are maintained in a secure manner consistent with professional practice standards.</w:t>
      </w:r>
    </w:p>
    <w:p w14:paraId="2685BE8F" w14:textId="77777777" w:rsidR="00EE5F77" w:rsidRDefault="00B234DF" w:rsidP="00EE5F77">
      <w:pPr>
        <w:rPr>
          <w:color w:val="000000"/>
        </w:rPr>
      </w:pPr>
      <w:r>
        <w:rPr>
          <w:noProof/>
          <w:color w:val="000000"/>
        </w:rPr>
        <w:pict w14:anchorId="1D64BF5C">
          <v:rect id="_x0000_i1029" alt="" style="width:468pt;height:.05pt;mso-width-percent:0;mso-height-percent:0;mso-width-percent:0;mso-height-percent:0" o:hralign="center" o:hrstd="t" o:hr="t" fillcolor="#a0a0a0" stroked="f"/>
        </w:pict>
      </w:r>
    </w:p>
    <w:p w14:paraId="73EC47A4" w14:textId="77777777" w:rsidR="00EE5F77" w:rsidRDefault="00EE5F77" w:rsidP="00EE5F77">
      <w:pPr>
        <w:pStyle w:val="Heading2"/>
        <w:rPr>
          <w:color w:val="000000"/>
        </w:rPr>
      </w:pPr>
      <w:r>
        <w:rPr>
          <w:color w:val="000000"/>
        </w:rPr>
        <w:t>Best Practices for Success</w:t>
      </w:r>
    </w:p>
    <w:p w14:paraId="4A855AA9" w14:textId="77777777" w:rsidR="00EE5F77" w:rsidRDefault="00EE5F77" w:rsidP="00EE5F77">
      <w:pPr>
        <w:pStyle w:val="isselectedend"/>
        <w:rPr>
          <w:color w:val="000000"/>
        </w:rPr>
      </w:pPr>
      <w:r>
        <w:rPr>
          <w:color w:val="000000"/>
        </w:rPr>
        <w:t>Experience and research suggest that coaching is most effective when:</w:t>
      </w:r>
    </w:p>
    <w:p w14:paraId="78F3D770" w14:textId="77777777" w:rsidR="00EE5F77" w:rsidRDefault="00EE5F77" w:rsidP="00EE5F77">
      <w:pPr>
        <w:pStyle w:val="Heading3"/>
        <w:rPr>
          <w:color w:val="000000"/>
        </w:rPr>
      </w:pPr>
      <w:r>
        <w:rPr>
          <w:color w:val="000000"/>
        </w:rPr>
        <w:t>We Begin with Values and Vision</w:t>
      </w:r>
    </w:p>
    <w:p w14:paraId="3D9CDFEB" w14:textId="77777777" w:rsidR="00EE5F77" w:rsidRDefault="00EE5F77" w:rsidP="00EE5F77">
      <w:pPr>
        <w:pStyle w:val="isselectedend"/>
        <w:rPr>
          <w:color w:val="000000"/>
        </w:rPr>
      </w:pPr>
      <w:r>
        <w:rPr>
          <w:color w:val="000000"/>
        </w:rPr>
        <w:t>Before focusing on goals and action plans, we spend time exploring what matters most to you, the life you want to create, and how health supports your broader vision and purpose.</w:t>
      </w:r>
    </w:p>
    <w:p w14:paraId="46471A5B" w14:textId="77777777" w:rsidR="00EE5F77" w:rsidRDefault="00EE5F77" w:rsidP="00EE5F77">
      <w:pPr>
        <w:pStyle w:val="isselectedend"/>
        <w:rPr>
          <w:color w:val="000000"/>
        </w:rPr>
      </w:pPr>
      <w:r>
        <w:rPr>
          <w:color w:val="000000"/>
        </w:rPr>
        <w:t>This foundation often leads to greater motivation, more meaningful goals, and more sustainable behavior change.</w:t>
      </w:r>
    </w:p>
    <w:p w14:paraId="30CAE2B0" w14:textId="77777777" w:rsidR="00EE5F77" w:rsidRDefault="00EE5F77" w:rsidP="00EE5F77">
      <w:pPr>
        <w:pStyle w:val="Heading3"/>
        <w:rPr>
          <w:color w:val="000000"/>
        </w:rPr>
      </w:pPr>
      <w:r>
        <w:rPr>
          <w:color w:val="000000"/>
        </w:rPr>
        <w:t>We Work Together Over Time</w:t>
      </w:r>
    </w:p>
    <w:p w14:paraId="7267344E" w14:textId="77777777" w:rsidR="00EE5F77" w:rsidRDefault="00EE5F77" w:rsidP="00EE5F77">
      <w:pPr>
        <w:pStyle w:val="isselectedend"/>
        <w:rPr>
          <w:color w:val="000000"/>
        </w:rPr>
      </w:pPr>
      <w:r>
        <w:rPr>
          <w:color w:val="000000"/>
        </w:rPr>
        <w:t>Meaningful lifestyle change typically develops through practice, reflection, learning, and adjustment.</w:t>
      </w:r>
    </w:p>
    <w:p w14:paraId="7C4E8147" w14:textId="77777777" w:rsidR="00EE5F77" w:rsidRDefault="00EE5F77" w:rsidP="00EE5F77">
      <w:pPr>
        <w:pStyle w:val="isselectedend"/>
        <w:rPr>
          <w:color w:val="000000"/>
        </w:rPr>
      </w:pPr>
      <w:r>
        <w:rPr>
          <w:color w:val="000000"/>
        </w:rPr>
        <w:t>While clients may benefit from even a few sessions, many individuals experience greater and more lasting results when coaching occurs over an extended period, such as six months or longer.</w:t>
      </w:r>
    </w:p>
    <w:p w14:paraId="6AC2850A" w14:textId="77777777" w:rsidR="00EE5F77" w:rsidRDefault="00B234DF" w:rsidP="00EE5F77">
      <w:pPr>
        <w:rPr>
          <w:color w:val="000000"/>
        </w:rPr>
      </w:pPr>
      <w:r>
        <w:rPr>
          <w:noProof/>
          <w:color w:val="000000"/>
        </w:rPr>
        <w:pict w14:anchorId="25D1998F">
          <v:rect id="_x0000_i1028" alt="" style="width:468pt;height:.05pt;mso-width-percent:0;mso-height-percent:0;mso-width-percent:0;mso-height-percent:0" o:hralign="center" o:hrstd="t" o:hr="t" fillcolor="#a0a0a0" stroked="f"/>
        </w:pict>
      </w:r>
    </w:p>
    <w:p w14:paraId="4376C166" w14:textId="77777777" w:rsidR="00EE5F77" w:rsidRDefault="00EE5F77" w:rsidP="00EE5F77">
      <w:pPr>
        <w:pStyle w:val="Heading2"/>
        <w:rPr>
          <w:color w:val="000000"/>
        </w:rPr>
      </w:pPr>
      <w:r>
        <w:rPr>
          <w:color w:val="000000"/>
        </w:rPr>
        <w:t>Scope of Practice</w:t>
      </w:r>
    </w:p>
    <w:p w14:paraId="3DE64E0E" w14:textId="77777777" w:rsidR="00EE5F77" w:rsidRDefault="00EE5F77" w:rsidP="00EE5F77">
      <w:pPr>
        <w:pStyle w:val="isselectedend"/>
        <w:rPr>
          <w:color w:val="000000"/>
        </w:rPr>
      </w:pPr>
      <w:r>
        <w:rPr>
          <w:color w:val="000000"/>
        </w:rPr>
        <w:t>Health coaching is not psychotherapy, mental health counseling, medical treatment, physical therapy, or legal or financial advising.</w:t>
      </w:r>
    </w:p>
    <w:p w14:paraId="474D4D6C" w14:textId="77777777" w:rsidR="00EE5F77" w:rsidRDefault="00EE5F77" w:rsidP="00EE5F77">
      <w:pPr>
        <w:pStyle w:val="isselectedend"/>
        <w:rPr>
          <w:color w:val="000000"/>
        </w:rPr>
      </w:pPr>
      <w:r>
        <w:rPr>
          <w:color w:val="000000"/>
        </w:rPr>
        <w:t>Coaching services are not intended to diagnose, treat, cure, or prevent any disease or medical condition.</w:t>
      </w:r>
    </w:p>
    <w:p w14:paraId="7B9FF602" w14:textId="77777777" w:rsidR="00EE5F77" w:rsidRDefault="00EE5F77" w:rsidP="00EE5F77">
      <w:pPr>
        <w:pStyle w:val="isselectedend"/>
        <w:rPr>
          <w:color w:val="000000"/>
        </w:rPr>
      </w:pPr>
      <w:r>
        <w:rPr>
          <w:color w:val="000000"/>
        </w:rPr>
        <w:t>You agree to continue working with your healthcare providers and to seek appropriate medical or mental health care when needed.</w:t>
      </w:r>
    </w:p>
    <w:p w14:paraId="42AD9965" w14:textId="77777777" w:rsidR="00EE5F77" w:rsidRDefault="00EE5F77" w:rsidP="00EE5F77">
      <w:pPr>
        <w:pStyle w:val="isselectedend"/>
        <w:rPr>
          <w:color w:val="000000"/>
        </w:rPr>
      </w:pPr>
      <w:r>
        <w:rPr>
          <w:color w:val="000000"/>
        </w:rPr>
        <w:t>Any health-related decisions remain your responsibility and should be discussed with your healthcare providers as appropriate.</w:t>
      </w:r>
    </w:p>
    <w:p w14:paraId="18E29C79" w14:textId="77777777" w:rsidR="00EE5F77" w:rsidRDefault="00B234DF" w:rsidP="00EE5F77">
      <w:pPr>
        <w:rPr>
          <w:color w:val="000000"/>
        </w:rPr>
      </w:pPr>
      <w:r>
        <w:rPr>
          <w:noProof/>
          <w:color w:val="000000"/>
        </w:rPr>
        <w:pict w14:anchorId="0DF3491F">
          <v:rect id="_x0000_i1027" alt="" style="width:468pt;height:.05pt;mso-width-percent:0;mso-height-percent:0;mso-width-percent:0;mso-height-percent:0" o:hralign="center" o:hrstd="t" o:hr="t" fillcolor="#a0a0a0" stroked="f"/>
        </w:pict>
      </w:r>
    </w:p>
    <w:p w14:paraId="48998D32" w14:textId="77777777" w:rsidR="00EE5F77" w:rsidRDefault="00EE5F77" w:rsidP="00EE5F77">
      <w:pPr>
        <w:pStyle w:val="Heading2"/>
        <w:rPr>
          <w:color w:val="000000"/>
        </w:rPr>
      </w:pPr>
      <w:r>
        <w:rPr>
          <w:color w:val="000000"/>
        </w:rPr>
        <w:t>Fees and Payment</w:t>
      </w:r>
    </w:p>
    <w:p w14:paraId="45CA9CB1" w14:textId="77777777" w:rsidR="00EE5F77" w:rsidRDefault="00EE5F77" w:rsidP="00EE5F77">
      <w:pPr>
        <w:pStyle w:val="isselectedend"/>
        <w:rPr>
          <w:color w:val="000000"/>
        </w:rPr>
      </w:pPr>
      <w:r>
        <w:rPr>
          <w:color w:val="000000"/>
        </w:rPr>
        <w:t>Health and Wellness Coaching services are self-pay services.</w:t>
      </w:r>
    </w:p>
    <w:p w14:paraId="08EA10DD" w14:textId="77777777" w:rsidR="00EE5F77" w:rsidRDefault="00EE5F77" w:rsidP="00EE5F77">
      <w:pPr>
        <w:pStyle w:val="isselectedend"/>
        <w:rPr>
          <w:color w:val="000000"/>
        </w:rPr>
      </w:pPr>
      <w:r>
        <w:rPr>
          <w:color w:val="000000"/>
        </w:rPr>
        <w:t>Payment is due according to the fee schedule and payment policies provided separately.</w:t>
      </w:r>
    </w:p>
    <w:p w14:paraId="1695AA9B" w14:textId="77777777" w:rsidR="00EE5F77" w:rsidRDefault="00EE5F77" w:rsidP="00EE5F77">
      <w:pPr>
        <w:pStyle w:val="isselectedend"/>
        <w:rPr>
          <w:color w:val="000000"/>
        </w:rPr>
      </w:pPr>
      <w:r>
        <w:rPr>
          <w:color w:val="000000"/>
        </w:rPr>
        <w:t>Clients are responsible for all fees associated with coaching services. Coaching services are generally not billed to insurance unless otherwise specified in writing.</w:t>
      </w:r>
    </w:p>
    <w:p w14:paraId="06BEB841" w14:textId="77777777" w:rsidR="00EE5F77" w:rsidRDefault="00B234DF" w:rsidP="00EE5F77">
      <w:pPr>
        <w:rPr>
          <w:color w:val="000000"/>
        </w:rPr>
      </w:pPr>
      <w:r>
        <w:rPr>
          <w:noProof/>
          <w:color w:val="000000"/>
        </w:rPr>
        <w:pict w14:anchorId="41434C16">
          <v:rect id="_x0000_i1026" alt="" style="width:468pt;height:.05pt;mso-width-percent:0;mso-height-percent:0;mso-width-percent:0;mso-height-percent:0" o:hralign="center" o:hrstd="t" o:hr="t" fillcolor="#a0a0a0" stroked="f"/>
        </w:pict>
      </w:r>
    </w:p>
    <w:p w14:paraId="5DAF5513" w14:textId="77777777" w:rsidR="00EE5F77" w:rsidRDefault="00EE5F77" w:rsidP="00EE5F77">
      <w:pPr>
        <w:pStyle w:val="Heading2"/>
        <w:rPr>
          <w:color w:val="000000"/>
        </w:rPr>
      </w:pPr>
      <w:r>
        <w:rPr>
          <w:color w:val="000000"/>
        </w:rPr>
        <w:t>Cancellation Policy</w:t>
      </w:r>
    </w:p>
    <w:p w14:paraId="2A5FB456" w14:textId="77777777" w:rsidR="00EE5F77" w:rsidRDefault="00EE5F77" w:rsidP="00EE5F77">
      <w:pPr>
        <w:pStyle w:val="isselectedend"/>
        <w:rPr>
          <w:color w:val="000000"/>
        </w:rPr>
      </w:pPr>
      <w:r>
        <w:rPr>
          <w:color w:val="000000"/>
        </w:rPr>
        <w:t>Please provide at least 24 hours' notice if you need to cancel or reschedule an appointment.</w:t>
      </w:r>
    </w:p>
    <w:p w14:paraId="34961971" w14:textId="77777777" w:rsidR="00EE5F77" w:rsidRDefault="00EE5F77" w:rsidP="00EE5F77">
      <w:pPr>
        <w:pStyle w:val="isselectedend"/>
        <w:rPr>
          <w:color w:val="000000"/>
        </w:rPr>
      </w:pPr>
      <w:r>
        <w:rPr>
          <w:color w:val="000000"/>
        </w:rPr>
        <w:t>Appointments canceled with less than 24 hours' notice may be subject to a cancellation fee.</w:t>
      </w:r>
    </w:p>
    <w:p w14:paraId="7D5AC17D" w14:textId="77777777" w:rsidR="00EE5F77" w:rsidRDefault="00B234DF" w:rsidP="00EE5F77">
      <w:pPr>
        <w:rPr>
          <w:color w:val="000000"/>
        </w:rPr>
      </w:pPr>
      <w:r>
        <w:rPr>
          <w:noProof/>
          <w:color w:val="000000"/>
        </w:rPr>
        <w:pict w14:anchorId="6DAA7D21">
          <v:rect id="_x0000_i1025" alt="" style="width:468pt;height:.05pt;mso-width-percent:0;mso-height-percent:0;mso-width-percent:0;mso-height-percent:0" o:hralign="center" o:hrstd="t" o:hr="t" fillcolor="#a0a0a0" stroked="f"/>
        </w:pict>
      </w:r>
    </w:p>
    <w:p w14:paraId="1DBDD684" w14:textId="77777777" w:rsidR="00EE5F77" w:rsidRDefault="00EE5F77" w:rsidP="00EE5F77">
      <w:pPr>
        <w:pStyle w:val="Heading2"/>
        <w:rPr>
          <w:color w:val="000000"/>
        </w:rPr>
      </w:pPr>
      <w:r>
        <w:rPr>
          <w:color w:val="000000"/>
        </w:rPr>
        <w:t>Acknowledgment and Agreement</w:t>
      </w:r>
    </w:p>
    <w:p w14:paraId="16DB5468" w14:textId="77777777" w:rsidR="00EE5F77" w:rsidRDefault="00EE5F77" w:rsidP="00EE5F77">
      <w:pPr>
        <w:pStyle w:val="isselectedend"/>
        <w:rPr>
          <w:color w:val="000000"/>
        </w:rPr>
      </w:pPr>
      <w:r>
        <w:rPr>
          <w:color w:val="000000"/>
        </w:rPr>
        <w:t>By signing below, I acknowledge that I have read and understood this Coaching Agreement and agree to participate in Integrative Health and Wellness Coaching.</w:t>
      </w:r>
    </w:p>
    <w:p w14:paraId="7741D413" w14:textId="77777777" w:rsidR="00EE5F77" w:rsidRDefault="00EE5F77" w:rsidP="00EE5F77">
      <w:pPr>
        <w:pStyle w:val="isselectedend"/>
        <w:rPr>
          <w:color w:val="000000"/>
        </w:rPr>
      </w:pPr>
      <w:r>
        <w:rPr>
          <w:color w:val="000000"/>
        </w:rPr>
        <w:t>I understand the nature and limitations of coaching services and agree to take responsibility for my own decisions, actions, and outcomes.</w:t>
      </w:r>
    </w:p>
    <w:p w14:paraId="3371C2E1" w14:textId="77777777" w:rsidR="00EE5F77" w:rsidRDefault="00EE5F77" w:rsidP="00EE5F77">
      <w:pPr>
        <w:pStyle w:val="isselectedend"/>
        <w:rPr>
          <w:color w:val="000000"/>
        </w:rPr>
      </w:pPr>
      <w:r>
        <w:rPr>
          <w:color w:val="000000"/>
        </w:rPr>
        <w:t>Client Name: ______________________________________</w:t>
      </w:r>
    </w:p>
    <w:p w14:paraId="2E4E13D2" w14:textId="77777777" w:rsidR="00EE5F77" w:rsidRDefault="00EE5F77" w:rsidP="00EE5F77">
      <w:pPr>
        <w:pStyle w:val="isselectedend"/>
        <w:rPr>
          <w:color w:val="000000"/>
        </w:rPr>
      </w:pPr>
      <w:r>
        <w:rPr>
          <w:color w:val="000000"/>
        </w:rPr>
        <w:t>Client Signature: ___________________________________</w:t>
      </w:r>
    </w:p>
    <w:p w14:paraId="045B3037" w14:textId="77777777" w:rsidR="00EE5F77" w:rsidRDefault="00EE5F77" w:rsidP="00EE5F77">
      <w:pPr>
        <w:pStyle w:val="isselectedend"/>
        <w:rPr>
          <w:color w:val="000000"/>
        </w:rPr>
      </w:pPr>
      <w:r>
        <w:rPr>
          <w:color w:val="000000"/>
        </w:rPr>
        <w:t>Date: __________________</w:t>
      </w:r>
    </w:p>
    <w:p w14:paraId="3955680D" w14:textId="77777777" w:rsidR="00EE5F77" w:rsidRDefault="00EE5F77" w:rsidP="00EE5F77">
      <w:pPr>
        <w:pStyle w:val="isselectedend"/>
        <w:rPr>
          <w:color w:val="000000"/>
        </w:rPr>
      </w:pPr>
      <w:r>
        <w:rPr>
          <w:color w:val="000000"/>
        </w:rPr>
        <w:t>Coach Signature: __________________________________</w:t>
      </w:r>
    </w:p>
    <w:p w14:paraId="1C858BCC" w14:textId="77777777" w:rsidR="00EE5F77" w:rsidRDefault="00EE5F77" w:rsidP="00EE5F77">
      <w:pPr>
        <w:pStyle w:val="isselectedend"/>
        <w:rPr>
          <w:color w:val="000000"/>
        </w:rPr>
      </w:pPr>
      <w:r>
        <w:rPr>
          <w:color w:val="000000"/>
        </w:rPr>
        <w:t>Date: __________________</w:t>
      </w:r>
    </w:p>
    <w:p w14:paraId="4A50D91D" w14:textId="77777777" w:rsidR="00EE5F77" w:rsidRDefault="00EE5F77" w:rsidP="00EE5F77">
      <w:pPr>
        <w:pStyle w:val="NormalWeb"/>
        <w:rPr>
          <w:color w:val="000000"/>
        </w:rPr>
      </w:pPr>
      <w:r>
        <w:rPr>
          <w:color w:val="000000"/>
        </w:rPr>
        <w:t>Cynthia L. Moore, MS, RDN, CDCES, NBC-HWC, c-IAYT</w:t>
      </w:r>
    </w:p>
    <w:p w14:paraId="123081F7" w14:textId="77777777" w:rsidR="00EE5F77" w:rsidRDefault="00EE5F77" w:rsidP="00886111">
      <w:pPr>
        <w:pStyle w:val="NormalWeb"/>
        <w:rPr>
          <w:color w:val="000000"/>
        </w:rPr>
      </w:pPr>
    </w:p>
    <w:p w14:paraId="55CC495E" w14:textId="77777777" w:rsidR="002502FF" w:rsidRDefault="002502FF">
      <w:pPr>
        <w:rPr>
          <w:rFonts w:eastAsia="Calibri"/>
        </w:rPr>
      </w:pPr>
    </w:p>
    <w:sectPr w:rsidR="002502FF">
      <w:headerReference w:type="default" r:id="rId8"/>
      <w:pgSz w:w="12240" w:h="15840"/>
      <w:pgMar w:top="252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1D599" w14:textId="77777777" w:rsidR="00B234DF" w:rsidRDefault="00B234DF">
      <w:r>
        <w:separator/>
      </w:r>
    </w:p>
  </w:endnote>
  <w:endnote w:type="continuationSeparator" w:id="0">
    <w:p w14:paraId="797B3605" w14:textId="77777777" w:rsidR="00B234DF" w:rsidRDefault="00B23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B5B" w14:textId="77777777" w:rsidR="00B234DF" w:rsidRDefault="00B234DF">
      <w:r>
        <w:separator/>
      </w:r>
    </w:p>
  </w:footnote>
  <w:footnote w:type="continuationSeparator" w:id="0">
    <w:p w14:paraId="5765B1FF" w14:textId="77777777" w:rsidR="00B234DF" w:rsidRDefault="00B23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383" w14:textId="77777777" w:rsidR="002502FF" w:rsidRDefault="00CE44F2">
    <w:pPr>
      <w:pBdr>
        <w:top w:val="nil"/>
        <w:left w:val="nil"/>
        <w:bottom w:val="nil"/>
        <w:right w:val="nil"/>
        <w:between w:val="nil"/>
      </w:pBdr>
      <w:tabs>
        <w:tab w:val="center" w:pos="4680"/>
        <w:tab w:val="right" w:pos="9360"/>
      </w:tabs>
      <w:rPr>
        <w:color w:val="000000"/>
      </w:rPr>
    </w:pPr>
    <w:r>
      <w:rPr>
        <w:noProof/>
        <w:color w:val="000000"/>
      </w:rPr>
      <w:drawing>
        <wp:anchor distT="0" distB="0" distL="0" distR="0" simplePos="0" relativeHeight="251658240" behindDoc="1" locked="0" layoutInCell="1" hidden="0" allowOverlap="1" wp14:anchorId="0FC6E393" wp14:editId="5C15497B">
          <wp:simplePos x="0" y="0"/>
          <wp:positionH relativeFrom="page">
            <wp:posOffset>0</wp:posOffset>
          </wp:positionH>
          <wp:positionV relativeFrom="page">
            <wp:posOffset>-25398</wp:posOffset>
          </wp:positionV>
          <wp:extent cx="7777480" cy="10080252"/>
          <wp:effectExtent l="0" t="0" r="0" b="0"/>
          <wp:wrapNone/>
          <wp:docPr id="15" name="image1.png" descr="Shape, squ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square&#10;&#10;Description automatically generated"/>
                  <pic:cNvPicPr preferRelativeResize="0"/>
                </pic:nvPicPr>
                <pic:blipFill>
                  <a:blip r:embed="rId1"/>
                  <a:srcRect/>
                  <a:stretch>
                    <a:fillRect/>
                  </a:stretch>
                </pic:blipFill>
                <pic:spPr>
                  <a:xfrm>
                    <a:off x="0" y="0"/>
                    <a:ext cx="7777480" cy="1008025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761B"/>
    <w:multiLevelType w:val="multilevel"/>
    <w:tmpl w:val="8A70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C5198"/>
    <w:multiLevelType w:val="multilevel"/>
    <w:tmpl w:val="F6582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6F5C14"/>
    <w:multiLevelType w:val="multilevel"/>
    <w:tmpl w:val="53AA0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D334AE"/>
    <w:multiLevelType w:val="multilevel"/>
    <w:tmpl w:val="763AF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6CE0C95"/>
    <w:multiLevelType w:val="multilevel"/>
    <w:tmpl w:val="E378F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9F2210"/>
    <w:multiLevelType w:val="multilevel"/>
    <w:tmpl w:val="F9E44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F44F99"/>
    <w:multiLevelType w:val="multilevel"/>
    <w:tmpl w:val="C2F6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50C7A"/>
    <w:multiLevelType w:val="multilevel"/>
    <w:tmpl w:val="A83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23644">
    <w:abstractNumId w:val="2"/>
  </w:num>
  <w:num w:numId="2" w16cid:durableId="2131433732">
    <w:abstractNumId w:val="5"/>
  </w:num>
  <w:num w:numId="3" w16cid:durableId="1593706668">
    <w:abstractNumId w:val="3"/>
  </w:num>
  <w:num w:numId="4" w16cid:durableId="1302147885">
    <w:abstractNumId w:val="1"/>
  </w:num>
  <w:num w:numId="5" w16cid:durableId="335572331">
    <w:abstractNumId w:val="4"/>
  </w:num>
  <w:num w:numId="6" w16cid:durableId="1595556066">
    <w:abstractNumId w:val="7"/>
  </w:num>
  <w:num w:numId="7" w16cid:durableId="1040975832">
    <w:abstractNumId w:val="6"/>
  </w:num>
  <w:num w:numId="8" w16cid:durableId="2375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FF"/>
    <w:rsid w:val="002502FF"/>
    <w:rsid w:val="00267CF4"/>
    <w:rsid w:val="0030738D"/>
    <w:rsid w:val="003842F4"/>
    <w:rsid w:val="00390BAF"/>
    <w:rsid w:val="003F52F9"/>
    <w:rsid w:val="00524D2A"/>
    <w:rsid w:val="00635DFE"/>
    <w:rsid w:val="006F331C"/>
    <w:rsid w:val="00806CF7"/>
    <w:rsid w:val="00886111"/>
    <w:rsid w:val="00B16FC1"/>
    <w:rsid w:val="00B234DF"/>
    <w:rsid w:val="00B906C6"/>
    <w:rsid w:val="00BD5D99"/>
    <w:rsid w:val="00CE44F2"/>
    <w:rsid w:val="00D10CD0"/>
    <w:rsid w:val="00D42946"/>
    <w:rsid w:val="00D80DDC"/>
    <w:rsid w:val="00E20687"/>
    <w:rsid w:val="00EE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F1F19"/>
  <w15:docId w15:val="{AF340D58-BA61-44A7-BF94-013138E4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5C53"/>
    <w:pPr>
      <w:tabs>
        <w:tab w:val="center" w:pos="4680"/>
        <w:tab w:val="right" w:pos="9360"/>
      </w:tabs>
    </w:pPr>
  </w:style>
  <w:style w:type="character" w:customStyle="1" w:styleId="HeaderChar">
    <w:name w:val="Header Char"/>
    <w:basedOn w:val="DefaultParagraphFont"/>
    <w:link w:val="Header"/>
    <w:uiPriority w:val="99"/>
    <w:rsid w:val="009B5C53"/>
  </w:style>
  <w:style w:type="paragraph" w:styleId="Footer">
    <w:name w:val="footer"/>
    <w:basedOn w:val="Normal"/>
    <w:link w:val="FooterChar"/>
    <w:uiPriority w:val="99"/>
    <w:unhideWhenUsed/>
    <w:rsid w:val="009B5C53"/>
    <w:pPr>
      <w:tabs>
        <w:tab w:val="center" w:pos="4680"/>
        <w:tab w:val="right" w:pos="9360"/>
      </w:tabs>
    </w:pPr>
  </w:style>
  <w:style w:type="character" w:customStyle="1" w:styleId="FooterChar">
    <w:name w:val="Footer Char"/>
    <w:basedOn w:val="DefaultParagraphFont"/>
    <w:link w:val="Footer"/>
    <w:uiPriority w:val="99"/>
    <w:rsid w:val="009B5C53"/>
  </w:style>
  <w:style w:type="character" w:styleId="PageNumber">
    <w:name w:val="page number"/>
    <w:basedOn w:val="DefaultParagraphFont"/>
    <w:uiPriority w:val="99"/>
    <w:semiHidden/>
    <w:unhideWhenUsed/>
    <w:rsid w:val="00814A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12586"/>
    <w:pPr>
      <w:spacing w:after="160" w:line="259"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516178"/>
  </w:style>
  <w:style w:type="paragraph" w:styleId="NormalWeb">
    <w:name w:val="Normal (Web)"/>
    <w:basedOn w:val="Normal"/>
    <w:uiPriority w:val="99"/>
    <w:semiHidden/>
    <w:unhideWhenUsed/>
    <w:rsid w:val="000D13B6"/>
    <w:pPr>
      <w:spacing w:before="100" w:beforeAutospacing="1" w:after="100" w:afterAutospacing="1"/>
    </w:pPr>
    <w:rPr>
      <w:rFonts w:ascii="Times New Roman" w:eastAsia="Times New Roman" w:hAnsi="Times New Roman" w:cs="Times New Roman"/>
    </w:rPr>
  </w:style>
  <w:style w:type="paragraph" w:customStyle="1" w:styleId="isselectedend">
    <w:name w:val="isselectedend"/>
    <w:basedOn w:val="Normal"/>
    <w:rsid w:val="0088611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8Z9s/9GfENUHI8Jih5zoYMLgJA==">AMUW2mWIH005rNB1jtbqIq6IRyQ8QwhtQ+MfS3WN0DjJ7y7Gr4Z3889c1nVam1LIPMDmhV9MPWRXsb1l1gLccR5lVjLwQvmK0oB0sKhjcgLIJslU6qFHKYk=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1086</Words>
  <Characters>6914</Characters>
  <Application>Microsoft Office Word</Application>
  <DocSecurity>0</DocSecurity>
  <Lines>197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Redcross</dc:creator>
  <cp:lastModifiedBy>Cynthia Moore</cp:lastModifiedBy>
  <cp:revision>2</cp:revision>
  <dcterms:created xsi:type="dcterms:W3CDTF">2026-06-14T21:53:00Z</dcterms:created>
  <dcterms:modified xsi:type="dcterms:W3CDTF">2026-06-14T21:53:00Z</dcterms:modified>
</cp:coreProperties>
</file>