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29" w:rsidRPr="00470829" w:rsidRDefault="00470829" w:rsidP="00470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70829">
        <w:rPr>
          <w:rFonts w:ascii="Arial" w:eastAsia="Times New Roman" w:hAnsi="Arial" w:cs="Arial"/>
          <w:b/>
          <w:bCs/>
          <w:color w:val="000000"/>
          <w:sz w:val="24"/>
          <w:szCs w:val="24"/>
        </w:rPr>
        <w:t>Links for Middle School Social Studies &amp; Literature</w:t>
      </w:r>
    </w:p>
    <w:p w:rsidR="00470829" w:rsidRPr="00470829" w:rsidRDefault="00470829" w:rsidP="0047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829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470829" w:rsidRPr="00470829" w:rsidRDefault="00470829" w:rsidP="00470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70829">
        <w:rPr>
          <w:rFonts w:ascii="Arial" w:eastAsia="Times New Roman" w:hAnsi="Arial" w:cs="Arial"/>
          <w:color w:val="000000"/>
          <w:sz w:val="24"/>
          <w:szCs w:val="24"/>
        </w:rPr>
        <w:t>Live the life of a Mill Girl in Lowell - Play a simulation game where you make the life decisions for a Mill Girl and see where life takes you. </w:t>
      </w:r>
    </w:p>
    <w:p w:rsidR="00470829" w:rsidRPr="00470829" w:rsidRDefault="00470829" w:rsidP="00470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70829">
        <w:rPr>
          <w:rFonts w:ascii="Arial" w:eastAsia="Times New Roman" w:hAnsi="Arial" w:cs="Arial"/>
          <w:color w:val="000000"/>
          <w:sz w:val="24"/>
          <w:szCs w:val="24"/>
        </w:rPr>
        <w:t>(Connection - US History I, World History II, Lyddie)</w:t>
      </w:r>
    </w:p>
    <w:p w:rsidR="00470829" w:rsidRPr="00470829" w:rsidRDefault="00470829" w:rsidP="00470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4" w:tgtFrame="_blank" w:history="1">
        <w:r w:rsidRPr="0047082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https://www.uml.edu/tsongas/bringing-history-home/page_00/</w:t>
        </w:r>
      </w:hyperlink>
    </w:p>
    <w:p w:rsidR="00470829" w:rsidRPr="00470829" w:rsidRDefault="00470829" w:rsidP="0047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829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470829" w:rsidRPr="00470829" w:rsidRDefault="00470829" w:rsidP="00470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70829">
        <w:rPr>
          <w:rFonts w:ascii="Arial" w:eastAsia="Times New Roman" w:hAnsi="Arial" w:cs="Arial"/>
          <w:color w:val="000000"/>
          <w:sz w:val="24"/>
          <w:szCs w:val="24"/>
        </w:rPr>
        <w:t>Learn about the Great Depression</w:t>
      </w:r>
    </w:p>
    <w:p w:rsidR="00470829" w:rsidRPr="00470829" w:rsidRDefault="00470829" w:rsidP="00470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70829">
        <w:rPr>
          <w:rFonts w:ascii="Arial" w:eastAsia="Times New Roman" w:hAnsi="Arial" w:cs="Arial"/>
          <w:color w:val="000000"/>
          <w:sz w:val="24"/>
          <w:szCs w:val="24"/>
        </w:rPr>
        <w:t>(Connection - Setting of To Kill a Mockingbird, World History II)</w:t>
      </w:r>
    </w:p>
    <w:p w:rsidR="00470829" w:rsidRPr="00470829" w:rsidRDefault="00470829" w:rsidP="00470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5" w:tgtFrame="_blank" w:history="1">
        <w:r w:rsidRPr="0047082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https://www.history.com/topics/great-depression</w:t>
        </w:r>
      </w:hyperlink>
      <w:r w:rsidRPr="00470829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470829" w:rsidRPr="00470829" w:rsidRDefault="00470829" w:rsidP="00470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70829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470829" w:rsidRPr="00470829" w:rsidRDefault="00470829" w:rsidP="00470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70829">
        <w:rPr>
          <w:rFonts w:ascii="Arial" w:eastAsia="Times New Roman" w:hAnsi="Arial" w:cs="Arial"/>
          <w:color w:val="000000"/>
          <w:sz w:val="24"/>
          <w:szCs w:val="24"/>
        </w:rPr>
        <w:t>Practice your map skills and learn about physical and political geography around the world.</w:t>
      </w:r>
    </w:p>
    <w:p w:rsidR="00470829" w:rsidRPr="00470829" w:rsidRDefault="00470829" w:rsidP="00470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70829">
        <w:rPr>
          <w:rFonts w:ascii="Arial" w:eastAsia="Times New Roman" w:hAnsi="Arial" w:cs="Arial"/>
          <w:color w:val="000000"/>
          <w:sz w:val="24"/>
          <w:szCs w:val="24"/>
        </w:rPr>
        <w:t>(Connection - All Subjects)</w:t>
      </w:r>
    </w:p>
    <w:p w:rsidR="00470829" w:rsidRPr="00470829" w:rsidRDefault="00470829" w:rsidP="00470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6" w:tgtFrame="_blank" w:history="1">
        <w:r w:rsidRPr="0047082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http://www.sheppardsoftware.com/Geography.htm</w:t>
        </w:r>
      </w:hyperlink>
    </w:p>
    <w:p w:rsidR="00470829" w:rsidRPr="00470829" w:rsidRDefault="00470829" w:rsidP="0047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829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470829" w:rsidRPr="00470829" w:rsidRDefault="00470829" w:rsidP="00470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70829">
        <w:rPr>
          <w:rFonts w:ascii="Arial" w:eastAsia="Times New Roman" w:hAnsi="Arial" w:cs="Arial"/>
          <w:color w:val="000000"/>
          <w:sz w:val="24"/>
          <w:szCs w:val="24"/>
        </w:rPr>
        <w:t>Virtual Archaeology Dig</w:t>
      </w:r>
    </w:p>
    <w:p w:rsidR="00470829" w:rsidRPr="00470829" w:rsidRDefault="00470829" w:rsidP="00470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70829">
        <w:rPr>
          <w:rFonts w:ascii="Arial" w:eastAsia="Times New Roman" w:hAnsi="Arial" w:cs="Arial"/>
          <w:color w:val="000000"/>
          <w:sz w:val="24"/>
          <w:szCs w:val="24"/>
        </w:rPr>
        <w:t>(Connection - World History I)</w:t>
      </w:r>
    </w:p>
    <w:p w:rsidR="00470829" w:rsidRPr="00470829" w:rsidRDefault="00470829" w:rsidP="00470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7" w:tgtFrame="_blank" w:history="1">
        <w:r w:rsidRPr="0047082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http://www.virtualmuseum.ca/sgc-cms/expositions-exhibitions/esprits-spirits/English/Dig/digdown.html</w:t>
        </w:r>
      </w:hyperlink>
      <w:r w:rsidRPr="0047082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70829" w:rsidRPr="00470829" w:rsidRDefault="00470829" w:rsidP="0047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829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470829" w:rsidRPr="00470829" w:rsidRDefault="00470829" w:rsidP="00470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70829">
        <w:rPr>
          <w:rFonts w:ascii="Arial" w:eastAsia="Times New Roman" w:hAnsi="Arial" w:cs="Arial"/>
          <w:color w:val="000000"/>
          <w:sz w:val="24"/>
          <w:szCs w:val="24"/>
        </w:rPr>
        <w:t>Bibliography Generator</w:t>
      </w:r>
    </w:p>
    <w:p w:rsidR="00470829" w:rsidRPr="00470829" w:rsidRDefault="00470829" w:rsidP="00470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70829">
        <w:rPr>
          <w:rFonts w:ascii="Arial" w:eastAsia="Times New Roman" w:hAnsi="Arial" w:cs="Arial"/>
          <w:color w:val="000000"/>
          <w:sz w:val="24"/>
          <w:szCs w:val="24"/>
        </w:rPr>
        <w:t>(Connection - All classes)</w:t>
      </w:r>
    </w:p>
    <w:p w:rsidR="00470829" w:rsidRPr="00470829" w:rsidRDefault="00470829" w:rsidP="00470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8" w:tgtFrame="_blank" w:history="1">
        <w:r w:rsidRPr="0047082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https://www.easybib.com/</w:t>
        </w:r>
      </w:hyperlink>
    </w:p>
    <w:p w:rsidR="00BE212E" w:rsidRDefault="00BE212E"/>
    <w:sectPr w:rsidR="00BE212E" w:rsidSect="00BE2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70829"/>
    <w:rsid w:val="00470829"/>
    <w:rsid w:val="00BE2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0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708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ybib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irtualmuseum.ca/sgc-cms/expositions-exhibitions/esprits-spirits/English/Dig/digdow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eppardsoftware.com/Geography.htm" TargetMode="External"/><Relationship Id="rId5" Type="http://schemas.openxmlformats.org/officeDocument/2006/relationships/hyperlink" Target="https://www.history.com/topics/great-depressio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uml.edu/tsongas/bringing-history-home/page_00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Jen</cp:lastModifiedBy>
  <cp:revision>1</cp:revision>
  <dcterms:created xsi:type="dcterms:W3CDTF">2020-04-03T12:53:00Z</dcterms:created>
  <dcterms:modified xsi:type="dcterms:W3CDTF">2020-04-03T12:54:00Z</dcterms:modified>
</cp:coreProperties>
</file>