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36F4884" w14:textId="24C2E4A9" w:rsidR="006C3E27" w:rsidRPr="00090F44" w:rsidRDefault="006C3E27" w:rsidP="006C3E27">
      <w:pPr>
        <w:pBdr>
          <w:bottom w:val="thinThickSmallGap" w:sz="12" w:space="1" w:color="943634"/>
        </w:pBdr>
        <w:spacing w:after="120" w:line="240" w:lineRule="auto"/>
        <w:jc w:val="center"/>
        <w:outlineLvl w:val="0"/>
        <w:rPr>
          <w:rFonts w:eastAsia="Times New Roman" w:cstheme="minorHAnsi"/>
          <w:caps/>
          <w:color w:val="1F497D" w:themeColor="text2"/>
          <w:spacing w:val="20"/>
          <w:sz w:val="20"/>
          <w:szCs w:val="20"/>
          <w:lang w:bidi="en-US"/>
        </w:rPr>
      </w:pPr>
      <w:r w:rsidRPr="00090F44">
        <w:rPr>
          <w:rFonts w:eastAsia="Times New Roman" w:cstheme="minorHAnsi"/>
          <w:caps/>
          <w:color w:val="1F497D" w:themeColor="text2"/>
          <w:spacing w:val="20"/>
          <w:sz w:val="20"/>
          <w:szCs w:val="20"/>
          <w:lang w:bidi="en-US"/>
        </w:rPr>
        <w:t xml:space="preserve"> </w:t>
      </w:r>
    </w:p>
    <w:p w14:paraId="5A792E44" w14:textId="69EC2EC8" w:rsidR="00546E07" w:rsidRPr="00546E07" w:rsidRDefault="00181D74" w:rsidP="0081333C">
      <w:pPr>
        <w:tabs>
          <w:tab w:val="left" w:pos="10800"/>
        </w:tabs>
        <w:suppressAutoHyphens/>
        <w:spacing w:after="120" w:line="240" w:lineRule="auto"/>
        <w:jc w:val="both"/>
        <w:rPr>
          <w:rFonts w:cstheme="minorHAnsi"/>
          <w:b/>
          <w:spacing w:val="-3"/>
          <w:sz w:val="28"/>
          <w:szCs w:val="28"/>
        </w:rPr>
      </w:pPr>
      <w:r>
        <w:rPr>
          <w:rFonts w:cstheme="minorHAnsi"/>
          <w:b/>
          <w:spacing w:val="-3"/>
          <w:sz w:val="28"/>
          <w:szCs w:val="28"/>
        </w:rPr>
        <w:t>St. Patrick School and Educational Center</w:t>
      </w:r>
      <w:r w:rsidR="00546E07">
        <w:rPr>
          <w:rFonts w:cstheme="minorHAnsi"/>
          <w:b/>
          <w:spacing w:val="-3"/>
          <w:sz w:val="28"/>
          <w:szCs w:val="28"/>
        </w:rPr>
        <w:t xml:space="preserve"> </w:t>
      </w:r>
      <w:r w:rsidR="005952AA">
        <w:rPr>
          <w:rFonts w:cstheme="minorHAnsi"/>
          <w:b/>
          <w:spacing w:val="-3"/>
          <w:sz w:val="28"/>
          <w:szCs w:val="28"/>
        </w:rPr>
        <w:t>O</w:t>
      </w:r>
      <w:r w:rsidR="003D3837">
        <w:rPr>
          <w:rFonts w:cstheme="minorHAnsi"/>
          <w:b/>
          <w:spacing w:val="-3"/>
          <w:sz w:val="28"/>
          <w:szCs w:val="28"/>
        </w:rPr>
        <w:t>ffers</w:t>
      </w:r>
      <w:r w:rsidR="00D57EC1">
        <w:rPr>
          <w:rFonts w:cstheme="minorHAnsi"/>
          <w:b/>
          <w:spacing w:val="-3"/>
          <w:sz w:val="28"/>
          <w:szCs w:val="28"/>
        </w:rPr>
        <w:t xml:space="preserve"> </w:t>
      </w:r>
      <w:r w:rsidR="005952AA">
        <w:rPr>
          <w:rFonts w:cstheme="minorHAnsi"/>
          <w:b/>
          <w:spacing w:val="-3"/>
          <w:sz w:val="28"/>
          <w:szCs w:val="28"/>
        </w:rPr>
        <w:t xml:space="preserve">Meals at No Cost for </w:t>
      </w:r>
      <w:r w:rsidR="00D57EC1">
        <w:rPr>
          <w:rFonts w:cstheme="minorHAnsi"/>
          <w:b/>
          <w:spacing w:val="-3"/>
          <w:sz w:val="28"/>
          <w:szCs w:val="28"/>
        </w:rPr>
        <w:t xml:space="preserve">All </w:t>
      </w:r>
      <w:r w:rsidR="005952AA">
        <w:rPr>
          <w:rFonts w:cstheme="minorHAnsi"/>
          <w:b/>
          <w:spacing w:val="-3"/>
          <w:sz w:val="28"/>
          <w:szCs w:val="28"/>
        </w:rPr>
        <w:t>Students</w:t>
      </w:r>
    </w:p>
    <w:p w14:paraId="7F95EDC3" w14:textId="5ED46CFC" w:rsidR="00A85CE0" w:rsidRDefault="00181D74" w:rsidP="0081333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before="120" w:after="120" w:line="240" w:lineRule="auto"/>
        <w:jc w:val="both"/>
        <w:rPr>
          <w:rFonts w:cstheme="minorHAnsi"/>
          <w:spacing w:val="-3"/>
          <w:sz w:val="20"/>
          <w:szCs w:val="20"/>
        </w:rPr>
      </w:pPr>
      <w:r>
        <w:rPr>
          <w:rFonts w:cstheme="minorHAnsi"/>
          <w:b/>
          <w:spacing w:val="-3"/>
          <w:sz w:val="20"/>
          <w:szCs w:val="20"/>
        </w:rPr>
        <w:t>St. Patrick School and Educational Center</w:t>
      </w:r>
      <w:r w:rsidR="004709CC" w:rsidRPr="0081333C">
        <w:rPr>
          <w:rFonts w:cstheme="minorHAnsi"/>
          <w:b/>
          <w:spacing w:val="-3"/>
          <w:sz w:val="20"/>
          <w:szCs w:val="20"/>
        </w:rPr>
        <w:t xml:space="preserve"> </w:t>
      </w:r>
      <w:r w:rsidR="004709CC">
        <w:rPr>
          <w:rFonts w:cstheme="minorHAnsi"/>
          <w:spacing w:val="-3"/>
          <w:sz w:val="20"/>
          <w:szCs w:val="20"/>
        </w:rPr>
        <w:t>participates</w:t>
      </w:r>
      <w:r w:rsidR="004709CC">
        <w:rPr>
          <w:rStyle w:val="CommentReference"/>
        </w:rPr>
        <w:t xml:space="preserve"> i</w:t>
      </w:r>
      <w:r w:rsidR="004709CC" w:rsidRPr="0081333C">
        <w:rPr>
          <w:rFonts w:cstheme="minorHAnsi"/>
          <w:spacing w:val="-3"/>
          <w:sz w:val="20"/>
          <w:szCs w:val="20"/>
        </w:rPr>
        <w:t>n</w:t>
      </w:r>
      <w:r w:rsidR="004709CC" w:rsidRPr="0081333C">
        <w:rPr>
          <w:rFonts w:cstheme="minorHAnsi"/>
          <w:b/>
          <w:spacing w:val="-3"/>
          <w:sz w:val="20"/>
          <w:szCs w:val="20"/>
        </w:rPr>
        <w:t xml:space="preserve"> </w:t>
      </w:r>
      <w:r w:rsidR="004709CC" w:rsidRPr="0081333C">
        <w:rPr>
          <w:rFonts w:cstheme="minorHAnsi"/>
          <w:spacing w:val="-3"/>
          <w:sz w:val="20"/>
          <w:szCs w:val="20"/>
        </w:rPr>
        <w:t>the</w:t>
      </w:r>
      <w:r w:rsidR="004709CC" w:rsidRPr="0081333C">
        <w:rPr>
          <w:rFonts w:cstheme="minorHAnsi"/>
          <w:b/>
          <w:spacing w:val="-3"/>
          <w:sz w:val="20"/>
          <w:szCs w:val="20"/>
        </w:rPr>
        <w:t xml:space="preserve"> </w:t>
      </w:r>
      <w:r w:rsidR="00593DA6" w:rsidRPr="00E56841">
        <w:rPr>
          <w:rFonts w:cstheme="minorHAnsi"/>
          <w:bCs/>
          <w:spacing w:val="-3"/>
          <w:sz w:val="20"/>
          <w:szCs w:val="20"/>
        </w:rPr>
        <w:t>National School Lunch Program and the School Breakfast Program</w:t>
      </w:r>
      <w:r w:rsidR="004709CC" w:rsidRPr="0081333C">
        <w:rPr>
          <w:rFonts w:cstheme="minorHAnsi"/>
          <w:spacing w:val="-3"/>
          <w:sz w:val="20"/>
          <w:szCs w:val="20"/>
        </w:rPr>
        <w:t>. As part of this program</w:t>
      </w:r>
      <w:r>
        <w:rPr>
          <w:rFonts w:cstheme="minorHAnsi"/>
          <w:spacing w:val="-3"/>
          <w:sz w:val="20"/>
          <w:szCs w:val="20"/>
        </w:rPr>
        <w:t>,</w:t>
      </w:r>
      <w:r w:rsidRPr="00181D74">
        <w:rPr>
          <w:rFonts w:cstheme="minorHAnsi"/>
          <w:b/>
          <w:spacing w:val="-3"/>
          <w:sz w:val="20"/>
          <w:szCs w:val="20"/>
        </w:rPr>
        <w:t xml:space="preserve"> </w:t>
      </w:r>
      <w:r>
        <w:rPr>
          <w:rFonts w:cstheme="minorHAnsi"/>
          <w:b/>
          <w:spacing w:val="-3"/>
          <w:sz w:val="20"/>
          <w:szCs w:val="20"/>
        </w:rPr>
        <w:t>St. Patrick School and Educational Center</w:t>
      </w:r>
      <w:r w:rsidRPr="0081333C">
        <w:rPr>
          <w:rFonts w:cstheme="minorHAnsi"/>
          <w:b/>
          <w:spacing w:val="-3"/>
          <w:sz w:val="20"/>
          <w:szCs w:val="20"/>
        </w:rPr>
        <w:t xml:space="preserve"> </w:t>
      </w:r>
      <w:r w:rsidR="004709CC" w:rsidRPr="0081333C">
        <w:rPr>
          <w:rFonts w:cstheme="minorHAnsi"/>
          <w:spacing w:val="-3"/>
          <w:sz w:val="20"/>
          <w:szCs w:val="20"/>
        </w:rPr>
        <w:t>offer</w:t>
      </w:r>
      <w:r w:rsidR="004709CC">
        <w:rPr>
          <w:rFonts w:cstheme="minorHAnsi"/>
          <w:spacing w:val="-3"/>
          <w:sz w:val="20"/>
          <w:szCs w:val="20"/>
        </w:rPr>
        <w:t>s</w:t>
      </w:r>
      <w:r w:rsidR="004709CC" w:rsidRPr="0081333C">
        <w:rPr>
          <w:rFonts w:cstheme="minorHAnsi"/>
          <w:spacing w:val="-3"/>
          <w:sz w:val="20"/>
          <w:szCs w:val="20"/>
        </w:rPr>
        <w:t xml:space="preserve"> healthy meals every school day. </w:t>
      </w:r>
      <w:r w:rsidR="004709CC">
        <w:rPr>
          <w:rStyle w:val="normaltextrun"/>
          <w:rFonts w:ascii="Calibri" w:hAnsi="Calibri" w:cs="Calibri"/>
          <w:color w:val="000000"/>
          <w:sz w:val="20"/>
          <w:szCs w:val="20"/>
          <w:shd w:val="clear" w:color="auto" w:fill="FFFFFF"/>
        </w:rPr>
        <w:t>The Commonwealth is supplementing National School Lunch Program funds to ensure all students have access to healthy school meals in Massachusetts</w:t>
      </w:r>
      <w:r w:rsidR="004709CC">
        <w:rPr>
          <w:rFonts w:cstheme="minorHAnsi"/>
          <w:spacing w:val="-3"/>
          <w:sz w:val="20"/>
          <w:szCs w:val="20"/>
        </w:rPr>
        <w:t>, regardless of household income. We ask that families</w:t>
      </w:r>
      <w:r w:rsidR="004709CC" w:rsidRPr="00375C1A">
        <w:rPr>
          <w:rFonts w:cstheme="minorHAnsi"/>
          <w:spacing w:val="-3"/>
          <w:sz w:val="20"/>
          <w:szCs w:val="20"/>
        </w:rPr>
        <w:t xml:space="preserve"> complete a Meal Benefit Application as this provides data for </w:t>
      </w:r>
      <w:r w:rsidR="004709CC" w:rsidRPr="008029A1">
        <w:rPr>
          <w:rFonts w:cstheme="minorHAnsi"/>
          <w:spacing w:val="-3"/>
          <w:sz w:val="20"/>
          <w:szCs w:val="20"/>
        </w:rPr>
        <w:t>school</w:t>
      </w:r>
      <w:r w:rsidR="004709CC">
        <w:rPr>
          <w:rFonts w:cstheme="minorHAnsi"/>
          <w:spacing w:val="-3"/>
          <w:sz w:val="20"/>
          <w:szCs w:val="20"/>
        </w:rPr>
        <w:t xml:space="preserve"> funding and community</w:t>
      </w:r>
      <w:r w:rsidR="004709CC" w:rsidRPr="00375C1A">
        <w:rPr>
          <w:rFonts w:cstheme="minorHAnsi"/>
          <w:spacing w:val="-3"/>
          <w:sz w:val="20"/>
          <w:szCs w:val="20"/>
        </w:rPr>
        <w:t xml:space="preserve"> resources</w:t>
      </w:r>
      <w:r w:rsidR="004709CC">
        <w:rPr>
          <w:rFonts w:cstheme="minorHAnsi"/>
          <w:spacing w:val="-3"/>
          <w:sz w:val="20"/>
          <w:szCs w:val="20"/>
        </w:rPr>
        <w:t xml:space="preserve">.  </w:t>
      </w:r>
      <w:r w:rsidR="004709CC">
        <w:rPr>
          <w:rStyle w:val="cf01"/>
        </w:rPr>
        <w:t xml:space="preserve">The results from each Meal Benefit Application </w:t>
      </w:r>
      <w:proofErr w:type="gramStart"/>
      <w:r w:rsidR="004709CC">
        <w:rPr>
          <w:rStyle w:val="cf01"/>
        </w:rPr>
        <w:t>is</w:t>
      </w:r>
      <w:proofErr w:type="gramEnd"/>
      <w:r w:rsidR="004709CC">
        <w:rPr>
          <w:rStyle w:val="cf01"/>
        </w:rPr>
        <w:t xml:space="preserve"> used to </w:t>
      </w:r>
      <w:r w:rsidR="004709CC">
        <w:rPr>
          <w:rFonts w:cstheme="minorHAnsi"/>
          <w:spacing w:val="-3"/>
          <w:sz w:val="20"/>
          <w:szCs w:val="20"/>
        </w:rPr>
        <w:t xml:space="preserve">ensure sustainability for this program. </w:t>
      </w:r>
    </w:p>
    <w:p w14:paraId="525DD585" w14:textId="77777777" w:rsidR="00750CEE" w:rsidRDefault="00750CEE" w:rsidP="00750CEE">
      <w:pPr>
        <w:spacing w:before="120" w:after="120" w:line="240" w:lineRule="auto"/>
        <w:rPr>
          <w:rFonts w:cstheme="minorHAnsi"/>
          <w:spacing w:val="-3"/>
          <w:sz w:val="20"/>
          <w:szCs w:val="20"/>
        </w:rPr>
      </w:pPr>
      <w:r w:rsidRPr="00AF57FC">
        <w:rPr>
          <w:rFonts w:cstheme="minorHAnsi"/>
          <w:spacing w:val="-3"/>
          <w:sz w:val="20"/>
          <w:szCs w:val="20"/>
        </w:rPr>
        <w:t xml:space="preserve">Families who qualify for free or reduced-price meals for their children also qualify for </w:t>
      </w:r>
      <w:hyperlink r:id="rId11" w:history="1">
        <w:r w:rsidRPr="00B936E6">
          <w:rPr>
            <w:rStyle w:val="Hyperlink"/>
            <w:rFonts w:cstheme="minorHAnsi"/>
            <w:spacing w:val="-3"/>
            <w:szCs w:val="20"/>
          </w:rPr>
          <w:t>Sun Bucks</w:t>
        </w:r>
      </w:hyperlink>
      <w:r>
        <w:rPr>
          <w:rFonts w:cstheme="minorHAnsi"/>
          <w:spacing w:val="-3"/>
          <w:szCs w:val="20"/>
        </w:rPr>
        <w:t xml:space="preserve">  </w:t>
      </w:r>
      <w:r w:rsidRPr="00AF57FC">
        <w:rPr>
          <w:rFonts w:cstheme="minorHAnsi"/>
          <w:spacing w:val="-3"/>
          <w:sz w:val="20"/>
          <w:szCs w:val="20"/>
        </w:rPr>
        <w:t xml:space="preserve"> starting in the summer of 2026.  Sun Bucks provides extra money for groceries during the summer months when kids aren’t in school.  </w:t>
      </w:r>
    </w:p>
    <w:p w14:paraId="16C4857A" w14:textId="5E1D9DF8" w:rsidR="00324262" w:rsidRDefault="00324262" w:rsidP="00324262">
      <w:pPr>
        <w:spacing w:before="120" w:after="120" w:line="240" w:lineRule="auto"/>
        <w:rPr>
          <w:rFonts w:cstheme="minorHAnsi"/>
          <w:spacing w:val="-3"/>
          <w:sz w:val="20"/>
          <w:szCs w:val="20"/>
        </w:rPr>
      </w:pPr>
      <w:r w:rsidRPr="0081333C">
        <w:rPr>
          <w:rFonts w:cstheme="minorHAnsi"/>
          <w:spacing w:val="-3"/>
          <w:sz w:val="20"/>
          <w:szCs w:val="20"/>
        </w:rPr>
        <w:t xml:space="preserve">Qualifications for children to receive free or </w:t>
      </w:r>
      <w:proofErr w:type="gramStart"/>
      <w:r w:rsidRPr="0081333C">
        <w:rPr>
          <w:rFonts w:cstheme="minorHAnsi"/>
          <w:spacing w:val="-3"/>
          <w:sz w:val="20"/>
          <w:szCs w:val="20"/>
        </w:rPr>
        <w:t>reduced price</w:t>
      </w:r>
      <w:proofErr w:type="gramEnd"/>
      <w:r w:rsidRPr="0081333C">
        <w:rPr>
          <w:rFonts w:cstheme="minorHAnsi"/>
          <w:spacing w:val="-3"/>
          <w:sz w:val="20"/>
          <w:szCs w:val="20"/>
        </w:rPr>
        <w:t xml:space="preserve"> meals </w:t>
      </w:r>
      <w:proofErr w:type="gramStart"/>
      <w:r w:rsidRPr="0081333C">
        <w:rPr>
          <w:rFonts w:cstheme="minorHAnsi"/>
          <w:spacing w:val="-3"/>
          <w:sz w:val="20"/>
          <w:szCs w:val="20"/>
        </w:rPr>
        <w:t>include:</w:t>
      </w:r>
      <w:proofErr w:type="gramEnd"/>
      <w:r w:rsidRPr="0081333C">
        <w:rPr>
          <w:rFonts w:cstheme="minorHAnsi"/>
          <w:spacing w:val="-3"/>
          <w:sz w:val="20"/>
          <w:szCs w:val="20"/>
        </w:rPr>
        <w:t xml:space="preserve"> belonging to a household whose income is at or below the Federal Income Eligibility Guidelines, belonging to a household that receives public assistance, or if the child is homeless, migrant, runaway, foster, or participates in a Head Start or Even Start </w:t>
      </w:r>
      <w:proofErr w:type="gramStart"/>
      <w:r w:rsidRPr="0081333C">
        <w:rPr>
          <w:rFonts w:cstheme="minorHAnsi"/>
          <w:spacing w:val="-3"/>
          <w:sz w:val="20"/>
          <w:szCs w:val="20"/>
        </w:rPr>
        <w:t>pre-K</w:t>
      </w:r>
      <w:proofErr w:type="gramEnd"/>
      <w:r w:rsidRPr="0081333C">
        <w:rPr>
          <w:rFonts w:cstheme="minorHAnsi"/>
          <w:spacing w:val="-3"/>
          <w:sz w:val="20"/>
          <w:szCs w:val="20"/>
        </w:rPr>
        <w:t xml:space="preserve"> program.</w:t>
      </w:r>
    </w:p>
    <w:p w14:paraId="6707AA88" w14:textId="4E8FD973" w:rsidR="004D2200" w:rsidRPr="0081333C" w:rsidRDefault="004D2200" w:rsidP="0081333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before="120" w:after="120" w:line="240" w:lineRule="auto"/>
        <w:jc w:val="both"/>
        <w:rPr>
          <w:rFonts w:cstheme="minorHAnsi"/>
          <w:spacing w:val="-3"/>
          <w:sz w:val="20"/>
          <w:szCs w:val="20"/>
        </w:rPr>
      </w:pPr>
      <w:r w:rsidRPr="0081333C">
        <w:rPr>
          <w:rFonts w:cstheme="minorHAnsi"/>
          <w:spacing w:val="-3"/>
          <w:sz w:val="20"/>
          <w:szCs w:val="20"/>
        </w:rPr>
        <w:t>Household size and income criteria are used to determine eligibility for fr</w:t>
      </w:r>
      <w:r w:rsidR="004A0F6F" w:rsidRPr="0081333C">
        <w:rPr>
          <w:rFonts w:cstheme="minorHAnsi"/>
          <w:spacing w:val="-3"/>
          <w:sz w:val="20"/>
          <w:szCs w:val="20"/>
        </w:rPr>
        <w:t>ee and reduced-price benefits if the household does not receive assistance or the children are not in the other categories mentioned</w:t>
      </w:r>
      <w:r w:rsidR="009D4D0A" w:rsidRPr="0081333C">
        <w:rPr>
          <w:rFonts w:cstheme="minorHAnsi"/>
          <w:spacing w:val="-3"/>
          <w:sz w:val="20"/>
          <w:szCs w:val="20"/>
        </w:rPr>
        <w:t xml:space="preserve"> </w:t>
      </w:r>
      <w:r w:rsidR="002E5569" w:rsidRPr="0081333C">
        <w:rPr>
          <w:rFonts w:cstheme="minorHAnsi"/>
          <w:spacing w:val="-3"/>
          <w:sz w:val="20"/>
          <w:szCs w:val="20"/>
        </w:rPr>
        <w:t>above</w:t>
      </w:r>
      <w:r w:rsidR="004A0F6F" w:rsidRPr="0081333C">
        <w:rPr>
          <w:rFonts w:cstheme="minorHAnsi"/>
          <w:spacing w:val="-3"/>
          <w:sz w:val="20"/>
          <w:szCs w:val="20"/>
        </w:rPr>
        <w:t xml:space="preserve">. </w:t>
      </w:r>
      <w:r w:rsidRPr="0081333C">
        <w:rPr>
          <w:rFonts w:cstheme="minorHAnsi"/>
          <w:spacing w:val="-3"/>
          <w:sz w:val="20"/>
          <w:szCs w:val="20"/>
        </w:rPr>
        <w:t xml:space="preserve">Children can get </w:t>
      </w:r>
      <w:r w:rsidR="002E5569" w:rsidRPr="0081333C">
        <w:rPr>
          <w:rFonts w:cstheme="minorHAnsi"/>
          <w:spacing w:val="-3"/>
          <w:sz w:val="20"/>
          <w:szCs w:val="20"/>
        </w:rPr>
        <w:t xml:space="preserve">free or reduced-price meals if </w:t>
      </w:r>
      <w:r w:rsidR="00466DC0" w:rsidRPr="0081333C">
        <w:rPr>
          <w:rFonts w:cstheme="minorHAnsi"/>
          <w:spacing w:val="-3"/>
          <w:sz w:val="20"/>
          <w:szCs w:val="20"/>
        </w:rPr>
        <w:t xml:space="preserve">the </w:t>
      </w:r>
      <w:r w:rsidRPr="0081333C">
        <w:rPr>
          <w:rFonts w:cstheme="minorHAnsi"/>
          <w:spacing w:val="-3"/>
          <w:sz w:val="20"/>
          <w:szCs w:val="20"/>
        </w:rPr>
        <w:t>household’s gross income</w:t>
      </w:r>
      <w:r w:rsidR="005D2E6D" w:rsidRPr="0081333C">
        <w:rPr>
          <w:rFonts w:cstheme="minorHAnsi"/>
          <w:spacing w:val="-3"/>
          <w:sz w:val="20"/>
          <w:szCs w:val="20"/>
        </w:rPr>
        <w:t xml:space="preserve"> falls at or below the limits on</w:t>
      </w:r>
      <w:r w:rsidRPr="0081333C">
        <w:rPr>
          <w:rFonts w:cstheme="minorHAnsi"/>
          <w:spacing w:val="-3"/>
          <w:sz w:val="20"/>
          <w:szCs w:val="20"/>
        </w:rPr>
        <w:t xml:space="preserve"> the Federal</w:t>
      </w:r>
      <w:r w:rsidR="005D2E6D" w:rsidRPr="0081333C">
        <w:rPr>
          <w:rFonts w:cstheme="minorHAnsi"/>
          <w:spacing w:val="-3"/>
          <w:sz w:val="20"/>
          <w:szCs w:val="20"/>
        </w:rPr>
        <w:t xml:space="preserve"> Income Eligibility Guideline </w:t>
      </w:r>
      <w:r w:rsidRPr="0081333C">
        <w:rPr>
          <w:rFonts w:cstheme="minorHAnsi"/>
          <w:spacing w:val="-3"/>
          <w:sz w:val="20"/>
          <w:szCs w:val="20"/>
        </w:rPr>
        <w:t>chart.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AF1DD" w:themeFill="accent3" w:themeFillTint="33"/>
        <w:tblCellMar>
          <w:left w:w="29" w:type="dxa"/>
          <w:right w:w="29" w:type="dxa"/>
        </w:tblCellMar>
        <w:tblLook w:val="0080" w:firstRow="0" w:lastRow="0" w:firstColumn="1" w:lastColumn="0" w:noHBand="0" w:noVBand="0"/>
      </w:tblPr>
      <w:tblGrid>
        <w:gridCol w:w="2184"/>
        <w:gridCol w:w="1313"/>
        <w:gridCol w:w="1313"/>
        <w:gridCol w:w="1315"/>
        <w:gridCol w:w="1313"/>
        <w:gridCol w:w="1313"/>
        <w:gridCol w:w="1319"/>
      </w:tblGrid>
      <w:tr w:rsidR="00882AD5" w:rsidRPr="009542E4" w14:paraId="6DFE2AEE" w14:textId="77777777" w:rsidTr="00003C19">
        <w:trPr>
          <w:trHeight w:hRule="exact" w:val="274"/>
        </w:trPr>
        <w:tc>
          <w:tcPr>
            <w:tcW w:w="5000" w:type="pct"/>
            <w:gridSpan w:val="7"/>
            <w:shd w:val="clear" w:color="auto" w:fill="EAF1DD" w:themeFill="accent3" w:themeFillTint="33"/>
          </w:tcPr>
          <w:p w14:paraId="576237A9" w14:textId="77777777" w:rsidR="00882AD5" w:rsidRPr="009542E4" w:rsidRDefault="00882AD5" w:rsidP="00003C19">
            <w:pPr>
              <w:tabs>
                <w:tab w:val="left" w:pos="0"/>
              </w:tabs>
              <w:spacing w:line="240" w:lineRule="auto"/>
              <w:jc w:val="center"/>
              <w:rPr>
                <w:rFonts w:cstheme="minorHAnsi"/>
                <w:b/>
                <w:sz w:val="18"/>
                <w:szCs w:val="18"/>
              </w:rPr>
            </w:pPr>
            <w:r w:rsidRPr="009542E4">
              <w:rPr>
                <w:rFonts w:cstheme="minorHAnsi"/>
                <w:b/>
                <w:sz w:val="18"/>
                <w:szCs w:val="18"/>
              </w:rPr>
              <w:t xml:space="preserve">FEDERAL ELIGIBILITY INCOME CHART For School Year </w:t>
            </w:r>
            <w:r w:rsidRPr="009542E4">
              <w:rPr>
                <w:rFonts w:cstheme="minorHAnsi"/>
                <w:b/>
                <w:bCs/>
                <w:sz w:val="18"/>
                <w:szCs w:val="18"/>
              </w:rPr>
              <w:t>202</w:t>
            </w:r>
            <w:r>
              <w:rPr>
                <w:rFonts w:cstheme="minorHAnsi"/>
                <w:b/>
                <w:bCs/>
                <w:sz w:val="18"/>
                <w:szCs w:val="18"/>
              </w:rPr>
              <w:t>6</w:t>
            </w:r>
            <w:r w:rsidRPr="009542E4">
              <w:rPr>
                <w:rFonts w:cstheme="minorHAnsi"/>
                <w:b/>
                <w:bCs/>
                <w:sz w:val="18"/>
                <w:szCs w:val="18"/>
              </w:rPr>
              <w:t>-202</w:t>
            </w:r>
            <w:r>
              <w:rPr>
                <w:rFonts w:cstheme="minorHAnsi"/>
                <w:b/>
                <w:bCs/>
                <w:sz w:val="18"/>
                <w:szCs w:val="18"/>
              </w:rPr>
              <w:t>7</w:t>
            </w:r>
          </w:p>
        </w:tc>
      </w:tr>
      <w:tr w:rsidR="00882AD5" w:rsidRPr="009542E4" w14:paraId="3FAE68BF" w14:textId="77777777" w:rsidTr="00003C19">
        <w:trPr>
          <w:trHeight w:hRule="exact" w:val="568"/>
        </w:trPr>
        <w:tc>
          <w:tcPr>
            <w:tcW w:w="1084" w:type="pct"/>
            <w:shd w:val="clear" w:color="auto" w:fill="EAF1DD" w:themeFill="accent3" w:themeFillTint="33"/>
            <w:vAlign w:val="center"/>
          </w:tcPr>
          <w:p w14:paraId="4AC1D2D0" w14:textId="77777777" w:rsidR="00882AD5" w:rsidRPr="009542E4" w:rsidRDefault="00882AD5" w:rsidP="00003C19">
            <w:pPr>
              <w:tabs>
                <w:tab w:val="left" w:pos="0"/>
              </w:tabs>
              <w:spacing w:line="240" w:lineRule="auto"/>
              <w:jc w:val="center"/>
              <w:rPr>
                <w:rFonts w:cstheme="minorHAnsi"/>
                <w:b/>
                <w:sz w:val="18"/>
                <w:szCs w:val="18"/>
              </w:rPr>
            </w:pPr>
          </w:p>
        </w:tc>
        <w:tc>
          <w:tcPr>
            <w:tcW w:w="1957" w:type="pct"/>
            <w:gridSpan w:val="3"/>
            <w:shd w:val="clear" w:color="auto" w:fill="EAF1DD" w:themeFill="accent3" w:themeFillTint="33"/>
            <w:vAlign w:val="center"/>
          </w:tcPr>
          <w:p w14:paraId="08C15433" w14:textId="77777777" w:rsidR="00882AD5" w:rsidRPr="009542E4" w:rsidRDefault="00882AD5" w:rsidP="00003C19">
            <w:pPr>
              <w:tabs>
                <w:tab w:val="left" w:pos="0"/>
              </w:tabs>
              <w:spacing w:line="240" w:lineRule="auto"/>
              <w:jc w:val="center"/>
              <w:rPr>
                <w:rFonts w:cstheme="minorHAnsi"/>
                <w:b/>
                <w:sz w:val="18"/>
                <w:szCs w:val="18"/>
              </w:rPr>
            </w:pPr>
            <w:r w:rsidRPr="005B773E">
              <w:rPr>
                <w:rFonts w:cstheme="minorHAnsi"/>
                <w:b/>
                <w:sz w:val="18"/>
                <w:szCs w:val="18"/>
              </w:rPr>
              <w:t>Maximum Household Income Eligible for Free Meals</w:t>
            </w:r>
          </w:p>
        </w:tc>
        <w:tc>
          <w:tcPr>
            <w:tcW w:w="1959" w:type="pct"/>
            <w:gridSpan w:val="3"/>
            <w:shd w:val="clear" w:color="auto" w:fill="EAF1DD" w:themeFill="accent3" w:themeFillTint="33"/>
            <w:vAlign w:val="center"/>
          </w:tcPr>
          <w:p w14:paraId="7BC7EBCF" w14:textId="77777777" w:rsidR="00882AD5" w:rsidRPr="009542E4" w:rsidRDefault="00882AD5" w:rsidP="00003C19">
            <w:pPr>
              <w:tabs>
                <w:tab w:val="left" w:pos="0"/>
              </w:tabs>
              <w:spacing w:line="240" w:lineRule="auto"/>
              <w:jc w:val="center"/>
              <w:rPr>
                <w:rFonts w:cstheme="minorHAnsi"/>
                <w:b/>
                <w:sz w:val="18"/>
                <w:szCs w:val="18"/>
              </w:rPr>
            </w:pPr>
            <w:r>
              <w:rPr>
                <w:rFonts w:cstheme="minorHAnsi"/>
                <w:b/>
                <w:sz w:val="18"/>
                <w:szCs w:val="18"/>
              </w:rPr>
              <w:t>Maximum Household Income Eligible for Reduced Price Meals</w:t>
            </w:r>
          </w:p>
        </w:tc>
      </w:tr>
      <w:tr w:rsidR="00882AD5" w:rsidRPr="009542E4" w14:paraId="56FA65C4" w14:textId="77777777" w:rsidTr="00003C19">
        <w:trPr>
          <w:trHeight w:hRule="exact" w:val="274"/>
        </w:trPr>
        <w:tc>
          <w:tcPr>
            <w:tcW w:w="1084" w:type="pct"/>
            <w:shd w:val="clear" w:color="auto" w:fill="F2F2F2" w:themeFill="background1" w:themeFillShade="F2"/>
            <w:vAlign w:val="center"/>
          </w:tcPr>
          <w:p w14:paraId="20F54DAB" w14:textId="77777777" w:rsidR="00882AD5" w:rsidRPr="009542E4" w:rsidRDefault="00882AD5" w:rsidP="00003C19">
            <w:pPr>
              <w:spacing w:line="240" w:lineRule="auto"/>
              <w:rPr>
                <w:rFonts w:cstheme="minorHAnsi"/>
                <w:b/>
                <w:sz w:val="18"/>
                <w:szCs w:val="18"/>
              </w:rPr>
            </w:pPr>
            <w:r w:rsidRPr="009542E4">
              <w:rPr>
                <w:rFonts w:cstheme="minorHAnsi"/>
                <w:b/>
                <w:sz w:val="18"/>
                <w:szCs w:val="18"/>
              </w:rPr>
              <w:t>Household size</w:t>
            </w:r>
          </w:p>
        </w:tc>
        <w:tc>
          <w:tcPr>
            <w:tcW w:w="652" w:type="pct"/>
            <w:tcBorders>
              <w:bottom w:val="single" w:sz="4" w:space="0" w:color="auto"/>
            </w:tcBorders>
            <w:shd w:val="clear" w:color="auto" w:fill="F2F2F2" w:themeFill="background1" w:themeFillShade="F2"/>
            <w:vAlign w:val="center"/>
          </w:tcPr>
          <w:p w14:paraId="7DB14A45" w14:textId="77777777" w:rsidR="00882AD5" w:rsidRPr="009542E4" w:rsidRDefault="00882AD5" w:rsidP="00003C19">
            <w:pPr>
              <w:spacing w:line="240" w:lineRule="auto"/>
              <w:jc w:val="center"/>
              <w:rPr>
                <w:rFonts w:cstheme="minorHAnsi"/>
                <w:b/>
                <w:sz w:val="18"/>
                <w:szCs w:val="18"/>
              </w:rPr>
            </w:pPr>
            <w:r w:rsidRPr="009542E4">
              <w:rPr>
                <w:rFonts w:cstheme="minorHAnsi"/>
                <w:b/>
                <w:sz w:val="18"/>
                <w:szCs w:val="18"/>
              </w:rPr>
              <w:t>Yearly</w:t>
            </w:r>
          </w:p>
        </w:tc>
        <w:tc>
          <w:tcPr>
            <w:tcW w:w="652" w:type="pct"/>
            <w:tcBorders>
              <w:bottom w:val="single" w:sz="4" w:space="0" w:color="auto"/>
            </w:tcBorders>
            <w:shd w:val="clear" w:color="auto" w:fill="F2F2F2" w:themeFill="background1" w:themeFillShade="F2"/>
            <w:vAlign w:val="center"/>
          </w:tcPr>
          <w:p w14:paraId="157B3F44" w14:textId="77777777" w:rsidR="00882AD5" w:rsidRPr="009542E4" w:rsidRDefault="00882AD5" w:rsidP="00003C19">
            <w:pPr>
              <w:spacing w:line="240" w:lineRule="auto"/>
              <w:jc w:val="center"/>
              <w:rPr>
                <w:rFonts w:cstheme="minorHAnsi"/>
                <w:b/>
                <w:sz w:val="18"/>
                <w:szCs w:val="18"/>
              </w:rPr>
            </w:pPr>
            <w:r w:rsidRPr="009542E4">
              <w:rPr>
                <w:rFonts w:cstheme="minorHAnsi"/>
                <w:b/>
                <w:sz w:val="18"/>
                <w:szCs w:val="18"/>
              </w:rPr>
              <w:t>Monthly</w:t>
            </w:r>
          </w:p>
        </w:tc>
        <w:tc>
          <w:tcPr>
            <w:tcW w:w="653" w:type="pct"/>
            <w:tcBorders>
              <w:bottom w:val="single" w:sz="4" w:space="0" w:color="auto"/>
            </w:tcBorders>
            <w:shd w:val="clear" w:color="auto" w:fill="F2F2F2" w:themeFill="background1" w:themeFillShade="F2"/>
            <w:vAlign w:val="center"/>
          </w:tcPr>
          <w:p w14:paraId="3436D378" w14:textId="77777777" w:rsidR="00882AD5" w:rsidRPr="009542E4" w:rsidRDefault="00882AD5" w:rsidP="00003C19">
            <w:pPr>
              <w:spacing w:line="240" w:lineRule="auto"/>
              <w:jc w:val="center"/>
              <w:rPr>
                <w:rFonts w:cstheme="minorHAnsi"/>
                <w:b/>
                <w:sz w:val="18"/>
                <w:szCs w:val="18"/>
              </w:rPr>
            </w:pPr>
            <w:r w:rsidRPr="009542E4">
              <w:rPr>
                <w:rFonts w:cstheme="minorHAnsi"/>
                <w:b/>
                <w:sz w:val="18"/>
                <w:szCs w:val="18"/>
              </w:rPr>
              <w:t>Weekly</w:t>
            </w:r>
          </w:p>
        </w:tc>
        <w:tc>
          <w:tcPr>
            <w:tcW w:w="652" w:type="pct"/>
            <w:tcBorders>
              <w:bottom w:val="single" w:sz="4" w:space="0" w:color="auto"/>
            </w:tcBorders>
            <w:shd w:val="clear" w:color="auto" w:fill="F2F2F2" w:themeFill="background1" w:themeFillShade="F2"/>
            <w:vAlign w:val="center"/>
          </w:tcPr>
          <w:p w14:paraId="365B6C2D" w14:textId="77777777" w:rsidR="00882AD5" w:rsidRPr="009542E4" w:rsidRDefault="00882AD5" w:rsidP="00003C19">
            <w:pPr>
              <w:spacing w:line="240" w:lineRule="auto"/>
              <w:jc w:val="center"/>
              <w:rPr>
                <w:rFonts w:cstheme="minorHAnsi"/>
                <w:b/>
                <w:sz w:val="18"/>
                <w:szCs w:val="18"/>
              </w:rPr>
            </w:pPr>
            <w:r w:rsidRPr="009542E4">
              <w:rPr>
                <w:rFonts w:cstheme="minorHAnsi"/>
                <w:b/>
                <w:sz w:val="18"/>
                <w:szCs w:val="18"/>
              </w:rPr>
              <w:t>Yearly</w:t>
            </w:r>
          </w:p>
        </w:tc>
        <w:tc>
          <w:tcPr>
            <w:tcW w:w="652" w:type="pct"/>
            <w:tcBorders>
              <w:bottom w:val="single" w:sz="4" w:space="0" w:color="auto"/>
            </w:tcBorders>
            <w:shd w:val="clear" w:color="auto" w:fill="F2F2F2" w:themeFill="background1" w:themeFillShade="F2"/>
            <w:vAlign w:val="center"/>
          </w:tcPr>
          <w:p w14:paraId="6C51BC0F" w14:textId="77777777" w:rsidR="00882AD5" w:rsidRPr="009542E4" w:rsidRDefault="00882AD5" w:rsidP="00003C19">
            <w:pPr>
              <w:spacing w:line="240" w:lineRule="auto"/>
              <w:jc w:val="center"/>
              <w:rPr>
                <w:rFonts w:cstheme="minorHAnsi"/>
                <w:b/>
                <w:sz w:val="18"/>
                <w:szCs w:val="18"/>
              </w:rPr>
            </w:pPr>
            <w:r w:rsidRPr="009542E4">
              <w:rPr>
                <w:rFonts w:cstheme="minorHAnsi"/>
                <w:b/>
                <w:sz w:val="18"/>
                <w:szCs w:val="18"/>
              </w:rPr>
              <w:t>Monthly</w:t>
            </w:r>
          </w:p>
        </w:tc>
        <w:tc>
          <w:tcPr>
            <w:tcW w:w="655" w:type="pct"/>
            <w:tcBorders>
              <w:bottom w:val="single" w:sz="4" w:space="0" w:color="auto"/>
            </w:tcBorders>
            <w:shd w:val="clear" w:color="auto" w:fill="F2F2F2" w:themeFill="background1" w:themeFillShade="F2"/>
            <w:vAlign w:val="center"/>
          </w:tcPr>
          <w:p w14:paraId="16A870C1" w14:textId="77777777" w:rsidR="00882AD5" w:rsidRPr="009542E4" w:rsidRDefault="00882AD5" w:rsidP="00003C19">
            <w:pPr>
              <w:spacing w:line="240" w:lineRule="auto"/>
              <w:jc w:val="center"/>
              <w:rPr>
                <w:rFonts w:cstheme="minorHAnsi"/>
                <w:b/>
                <w:sz w:val="18"/>
                <w:szCs w:val="18"/>
              </w:rPr>
            </w:pPr>
            <w:r w:rsidRPr="009542E4">
              <w:rPr>
                <w:rFonts w:cstheme="minorHAnsi"/>
                <w:b/>
                <w:sz w:val="18"/>
                <w:szCs w:val="18"/>
              </w:rPr>
              <w:t>Weekly</w:t>
            </w:r>
          </w:p>
        </w:tc>
      </w:tr>
      <w:tr w:rsidR="00882AD5" w:rsidRPr="009542E4" w14:paraId="7486EE8B" w14:textId="77777777" w:rsidTr="00003C19">
        <w:trPr>
          <w:trHeight w:hRule="exact" w:val="270"/>
        </w:trPr>
        <w:tc>
          <w:tcPr>
            <w:tcW w:w="1084" w:type="pct"/>
            <w:tcBorders>
              <w:right w:val="single" w:sz="4" w:space="0" w:color="auto"/>
            </w:tcBorders>
            <w:shd w:val="clear" w:color="auto" w:fill="F2F2F2" w:themeFill="background1" w:themeFillShade="F2"/>
            <w:vAlign w:val="center"/>
          </w:tcPr>
          <w:p w14:paraId="5F1EFF3F" w14:textId="77777777" w:rsidR="00882AD5" w:rsidRPr="00144E87" w:rsidRDefault="00882AD5" w:rsidP="00003C19">
            <w:pPr>
              <w:spacing w:line="240" w:lineRule="auto"/>
              <w:rPr>
                <w:rFonts w:cstheme="minorHAnsi"/>
                <w:b/>
                <w:bCs/>
                <w:sz w:val="18"/>
                <w:szCs w:val="18"/>
              </w:rPr>
            </w:pPr>
            <w:r w:rsidRPr="00144E87">
              <w:rPr>
                <w:rFonts w:cstheme="minorHAnsi"/>
                <w:b/>
                <w:bCs/>
                <w:sz w:val="18"/>
                <w:szCs w:val="18"/>
              </w:rPr>
              <w:t>1</w:t>
            </w:r>
          </w:p>
        </w:tc>
        <w:tc>
          <w:tcPr>
            <w:tcW w:w="652" w:type="pct"/>
            <w:tcBorders>
              <w:top w:val="single" w:sz="4" w:space="0" w:color="auto"/>
              <w:left w:val="single" w:sz="4" w:space="0" w:color="auto"/>
              <w:right w:val="single" w:sz="4" w:space="0" w:color="auto"/>
            </w:tcBorders>
            <w:shd w:val="clear" w:color="auto" w:fill="F2F2F2" w:themeFill="background1" w:themeFillShade="F2"/>
            <w:vAlign w:val="center"/>
          </w:tcPr>
          <w:p w14:paraId="4332F512" w14:textId="77777777" w:rsidR="00882AD5" w:rsidRPr="002939FE" w:rsidRDefault="00882AD5" w:rsidP="00003C19">
            <w:pPr>
              <w:spacing w:line="240" w:lineRule="auto"/>
              <w:jc w:val="center"/>
              <w:rPr>
                <w:rFonts w:cstheme="minorHAnsi"/>
                <w:sz w:val="18"/>
                <w:szCs w:val="18"/>
              </w:rPr>
            </w:pPr>
            <w:r w:rsidRPr="002939FE">
              <w:rPr>
                <w:rFonts w:ascii="Arial" w:hAnsi="Arial" w:cs="Arial"/>
              </w:rPr>
              <w:t>$20,748</w:t>
            </w:r>
          </w:p>
        </w:tc>
        <w:tc>
          <w:tcPr>
            <w:tcW w:w="652" w:type="pct"/>
            <w:tcBorders>
              <w:top w:val="single" w:sz="4" w:space="0" w:color="auto"/>
              <w:left w:val="single" w:sz="4" w:space="0" w:color="auto"/>
              <w:right w:val="single" w:sz="4" w:space="0" w:color="auto"/>
            </w:tcBorders>
            <w:shd w:val="clear" w:color="auto" w:fill="F2F2F2" w:themeFill="background1" w:themeFillShade="F2"/>
            <w:vAlign w:val="center"/>
          </w:tcPr>
          <w:p w14:paraId="14F07D92" w14:textId="77777777" w:rsidR="00882AD5" w:rsidRPr="002939FE" w:rsidRDefault="00882AD5" w:rsidP="00003C19">
            <w:pPr>
              <w:spacing w:line="240" w:lineRule="auto"/>
              <w:jc w:val="center"/>
              <w:rPr>
                <w:rFonts w:cstheme="minorHAnsi"/>
                <w:sz w:val="18"/>
                <w:szCs w:val="18"/>
              </w:rPr>
            </w:pPr>
            <w:r w:rsidRPr="002939FE">
              <w:rPr>
                <w:rFonts w:ascii="Arial" w:hAnsi="Arial" w:cs="Arial"/>
              </w:rPr>
              <w:t>$1,729</w:t>
            </w:r>
          </w:p>
        </w:tc>
        <w:tc>
          <w:tcPr>
            <w:tcW w:w="653" w:type="pct"/>
            <w:tcBorders>
              <w:top w:val="single" w:sz="4" w:space="0" w:color="auto"/>
              <w:left w:val="single" w:sz="4" w:space="0" w:color="auto"/>
              <w:right w:val="single" w:sz="4" w:space="0" w:color="auto"/>
            </w:tcBorders>
            <w:shd w:val="clear" w:color="auto" w:fill="F2F2F2" w:themeFill="background1" w:themeFillShade="F2"/>
            <w:vAlign w:val="center"/>
          </w:tcPr>
          <w:p w14:paraId="690E0F32" w14:textId="77777777" w:rsidR="00882AD5" w:rsidRPr="002939FE" w:rsidRDefault="00882AD5" w:rsidP="00003C19">
            <w:pPr>
              <w:spacing w:line="240" w:lineRule="auto"/>
              <w:jc w:val="center"/>
              <w:rPr>
                <w:rFonts w:cstheme="minorHAnsi"/>
                <w:sz w:val="18"/>
                <w:szCs w:val="18"/>
              </w:rPr>
            </w:pPr>
            <w:r w:rsidRPr="002939FE">
              <w:rPr>
                <w:rFonts w:ascii="Arial" w:hAnsi="Arial" w:cs="Arial"/>
              </w:rPr>
              <w:t>$399</w:t>
            </w:r>
          </w:p>
        </w:tc>
        <w:tc>
          <w:tcPr>
            <w:tcW w:w="652" w:type="pct"/>
            <w:tcBorders>
              <w:top w:val="single" w:sz="4" w:space="0" w:color="auto"/>
              <w:left w:val="single" w:sz="4" w:space="0" w:color="auto"/>
              <w:right w:val="single" w:sz="4" w:space="0" w:color="auto"/>
            </w:tcBorders>
            <w:shd w:val="clear" w:color="auto" w:fill="F2F2F2" w:themeFill="background1" w:themeFillShade="F2"/>
            <w:vAlign w:val="center"/>
          </w:tcPr>
          <w:p w14:paraId="5B69E41A" w14:textId="77777777" w:rsidR="00882AD5" w:rsidRPr="002939FE" w:rsidRDefault="00882AD5" w:rsidP="00003C19">
            <w:pPr>
              <w:spacing w:line="240" w:lineRule="auto"/>
              <w:jc w:val="center"/>
              <w:rPr>
                <w:sz w:val="18"/>
                <w:szCs w:val="18"/>
              </w:rPr>
            </w:pPr>
            <w:r w:rsidRPr="002939FE">
              <w:rPr>
                <w:rFonts w:ascii="Arial" w:hAnsi="Arial" w:cs="Arial"/>
              </w:rPr>
              <w:t>$29,526</w:t>
            </w:r>
          </w:p>
        </w:tc>
        <w:tc>
          <w:tcPr>
            <w:tcW w:w="652" w:type="pct"/>
            <w:tcBorders>
              <w:top w:val="single" w:sz="4" w:space="0" w:color="auto"/>
              <w:left w:val="single" w:sz="4" w:space="0" w:color="auto"/>
              <w:right w:val="single" w:sz="4" w:space="0" w:color="auto"/>
            </w:tcBorders>
            <w:shd w:val="clear" w:color="auto" w:fill="F2F2F2" w:themeFill="background1" w:themeFillShade="F2"/>
            <w:vAlign w:val="center"/>
          </w:tcPr>
          <w:p w14:paraId="0860ABB7" w14:textId="77777777" w:rsidR="00882AD5" w:rsidRPr="002939FE" w:rsidRDefault="00882AD5" w:rsidP="00003C19">
            <w:pPr>
              <w:spacing w:line="240" w:lineRule="auto"/>
              <w:jc w:val="center"/>
              <w:rPr>
                <w:sz w:val="18"/>
                <w:szCs w:val="18"/>
              </w:rPr>
            </w:pPr>
            <w:r w:rsidRPr="002939FE">
              <w:rPr>
                <w:rFonts w:ascii="Arial" w:hAnsi="Arial" w:cs="Arial"/>
              </w:rPr>
              <w:t>$2,461</w:t>
            </w:r>
          </w:p>
        </w:tc>
        <w:tc>
          <w:tcPr>
            <w:tcW w:w="655" w:type="pct"/>
            <w:tcBorders>
              <w:top w:val="single" w:sz="4" w:space="0" w:color="auto"/>
              <w:left w:val="single" w:sz="4" w:space="0" w:color="auto"/>
              <w:right w:val="single" w:sz="4" w:space="0" w:color="auto"/>
            </w:tcBorders>
            <w:shd w:val="clear" w:color="auto" w:fill="F2F2F2" w:themeFill="background1" w:themeFillShade="F2"/>
            <w:vAlign w:val="center"/>
          </w:tcPr>
          <w:p w14:paraId="7FA83F07" w14:textId="77777777" w:rsidR="00882AD5" w:rsidRPr="002939FE" w:rsidRDefault="00882AD5" w:rsidP="00003C19">
            <w:pPr>
              <w:spacing w:line="240" w:lineRule="auto"/>
              <w:jc w:val="center"/>
              <w:rPr>
                <w:sz w:val="18"/>
                <w:szCs w:val="18"/>
              </w:rPr>
            </w:pPr>
            <w:r w:rsidRPr="002939FE">
              <w:rPr>
                <w:rFonts w:ascii="Arial" w:hAnsi="Arial" w:cs="Arial"/>
              </w:rPr>
              <w:t>$568</w:t>
            </w:r>
          </w:p>
        </w:tc>
      </w:tr>
      <w:tr w:rsidR="00882AD5" w:rsidRPr="009542E4" w14:paraId="145406C4" w14:textId="77777777" w:rsidTr="00003C19">
        <w:trPr>
          <w:trHeight w:hRule="exact" w:val="274"/>
        </w:trPr>
        <w:tc>
          <w:tcPr>
            <w:tcW w:w="1084" w:type="pct"/>
            <w:tcBorders>
              <w:right w:val="single" w:sz="4" w:space="0" w:color="auto"/>
            </w:tcBorders>
            <w:shd w:val="clear" w:color="auto" w:fill="F2F2F2" w:themeFill="background1" w:themeFillShade="F2"/>
            <w:vAlign w:val="center"/>
          </w:tcPr>
          <w:p w14:paraId="777A4633" w14:textId="77777777" w:rsidR="00882AD5" w:rsidRPr="00144E87" w:rsidRDefault="00882AD5" w:rsidP="00003C19">
            <w:pPr>
              <w:spacing w:line="240" w:lineRule="auto"/>
              <w:rPr>
                <w:rFonts w:cstheme="minorHAnsi"/>
                <w:b/>
                <w:bCs/>
                <w:sz w:val="18"/>
                <w:szCs w:val="18"/>
              </w:rPr>
            </w:pPr>
            <w:r w:rsidRPr="00144E87">
              <w:rPr>
                <w:rFonts w:cstheme="minorHAnsi"/>
                <w:b/>
                <w:bCs/>
                <w:sz w:val="18"/>
                <w:szCs w:val="18"/>
              </w:rPr>
              <w:t>2</w:t>
            </w:r>
          </w:p>
        </w:tc>
        <w:tc>
          <w:tcPr>
            <w:tcW w:w="652" w:type="pct"/>
            <w:tcBorders>
              <w:left w:val="single" w:sz="4" w:space="0" w:color="auto"/>
              <w:right w:val="single" w:sz="4" w:space="0" w:color="auto"/>
            </w:tcBorders>
            <w:shd w:val="clear" w:color="auto" w:fill="F2F2F2" w:themeFill="background1" w:themeFillShade="F2"/>
            <w:vAlign w:val="center"/>
          </w:tcPr>
          <w:p w14:paraId="28E40E89" w14:textId="77777777" w:rsidR="00882AD5" w:rsidRPr="002939FE" w:rsidRDefault="00882AD5" w:rsidP="00003C19">
            <w:pPr>
              <w:spacing w:line="240" w:lineRule="auto"/>
              <w:jc w:val="center"/>
            </w:pPr>
            <w:r w:rsidRPr="002939FE">
              <w:rPr>
                <w:rFonts w:ascii="Arial" w:hAnsi="Arial" w:cs="Arial"/>
              </w:rPr>
              <w:t>28,132</w:t>
            </w:r>
          </w:p>
        </w:tc>
        <w:tc>
          <w:tcPr>
            <w:tcW w:w="652" w:type="pct"/>
            <w:tcBorders>
              <w:left w:val="single" w:sz="4" w:space="0" w:color="auto"/>
              <w:right w:val="single" w:sz="4" w:space="0" w:color="auto"/>
            </w:tcBorders>
            <w:shd w:val="clear" w:color="auto" w:fill="F2F2F2" w:themeFill="background1" w:themeFillShade="F2"/>
            <w:vAlign w:val="center"/>
          </w:tcPr>
          <w:p w14:paraId="500E68EC" w14:textId="77777777" w:rsidR="00882AD5" w:rsidRPr="002939FE" w:rsidRDefault="00882AD5" w:rsidP="00003C19">
            <w:pPr>
              <w:spacing w:line="240" w:lineRule="auto"/>
              <w:jc w:val="center"/>
              <w:rPr>
                <w:rFonts w:cstheme="minorHAnsi"/>
                <w:sz w:val="18"/>
                <w:szCs w:val="18"/>
              </w:rPr>
            </w:pPr>
            <w:r w:rsidRPr="002939FE">
              <w:rPr>
                <w:rFonts w:ascii="Arial" w:hAnsi="Arial" w:cs="Arial"/>
              </w:rPr>
              <w:t>2,345</w:t>
            </w:r>
          </w:p>
        </w:tc>
        <w:tc>
          <w:tcPr>
            <w:tcW w:w="653" w:type="pct"/>
            <w:tcBorders>
              <w:left w:val="single" w:sz="4" w:space="0" w:color="auto"/>
              <w:right w:val="single" w:sz="4" w:space="0" w:color="auto"/>
            </w:tcBorders>
            <w:shd w:val="clear" w:color="auto" w:fill="F2F2F2" w:themeFill="background1" w:themeFillShade="F2"/>
            <w:vAlign w:val="center"/>
          </w:tcPr>
          <w:p w14:paraId="53DC06B1" w14:textId="77777777" w:rsidR="00882AD5" w:rsidRPr="002939FE" w:rsidRDefault="00882AD5" w:rsidP="00003C19">
            <w:pPr>
              <w:spacing w:line="240" w:lineRule="auto"/>
              <w:jc w:val="center"/>
              <w:rPr>
                <w:rFonts w:cstheme="minorHAnsi"/>
                <w:sz w:val="18"/>
                <w:szCs w:val="18"/>
              </w:rPr>
            </w:pPr>
            <w:r w:rsidRPr="002939FE">
              <w:rPr>
                <w:rFonts w:ascii="Arial" w:hAnsi="Arial" w:cs="Arial"/>
              </w:rPr>
              <w:t>541</w:t>
            </w:r>
          </w:p>
        </w:tc>
        <w:tc>
          <w:tcPr>
            <w:tcW w:w="652" w:type="pct"/>
            <w:tcBorders>
              <w:left w:val="single" w:sz="4" w:space="0" w:color="auto"/>
              <w:right w:val="single" w:sz="4" w:space="0" w:color="auto"/>
            </w:tcBorders>
            <w:shd w:val="clear" w:color="auto" w:fill="F2F2F2" w:themeFill="background1" w:themeFillShade="F2"/>
            <w:vAlign w:val="center"/>
          </w:tcPr>
          <w:p w14:paraId="3AF98FCA" w14:textId="77777777" w:rsidR="00882AD5" w:rsidRPr="002939FE" w:rsidRDefault="00882AD5" w:rsidP="00003C19">
            <w:pPr>
              <w:spacing w:line="240" w:lineRule="auto"/>
              <w:jc w:val="center"/>
              <w:rPr>
                <w:sz w:val="18"/>
                <w:szCs w:val="18"/>
              </w:rPr>
            </w:pPr>
            <w:r w:rsidRPr="002939FE">
              <w:rPr>
                <w:rFonts w:ascii="Arial" w:hAnsi="Arial" w:cs="Arial"/>
              </w:rPr>
              <w:t>40,034</w:t>
            </w:r>
          </w:p>
        </w:tc>
        <w:tc>
          <w:tcPr>
            <w:tcW w:w="652" w:type="pct"/>
            <w:tcBorders>
              <w:left w:val="single" w:sz="4" w:space="0" w:color="auto"/>
              <w:right w:val="single" w:sz="4" w:space="0" w:color="auto"/>
            </w:tcBorders>
            <w:shd w:val="clear" w:color="auto" w:fill="F2F2F2" w:themeFill="background1" w:themeFillShade="F2"/>
            <w:vAlign w:val="center"/>
          </w:tcPr>
          <w:p w14:paraId="130E09E8" w14:textId="77777777" w:rsidR="00882AD5" w:rsidRPr="002939FE" w:rsidRDefault="00882AD5" w:rsidP="00003C19">
            <w:pPr>
              <w:spacing w:line="240" w:lineRule="auto"/>
              <w:jc w:val="center"/>
              <w:rPr>
                <w:sz w:val="18"/>
                <w:szCs w:val="18"/>
              </w:rPr>
            </w:pPr>
            <w:r w:rsidRPr="002939FE">
              <w:rPr>
                <w:rFonts w:ascii="Arial" w:hAnsi="Arial" w:cs="Arial"/>
              </w:rPr>
              <w:t>3,337</w:t>
            </w:r>
          </w:p>
        </w:tc>
        <w:tc>
          <w:tcPr>
            <w:tcW w:w="655" w:type="pct"/>
            <w:tcBorders>
              <w:left w:val="single" w:sz="4" w:space="0" w:color="auto"/>
              <w:right w:val="single" w:sz="4" w:space="0" w:color="auto"/>
            </w:tcBorders>
            <w:shd w:val="clear" w:color="auto" w:fill="F2F2F2" w:themeFill="background1" w:themeFillShade="F2"/>
            <w:vAlign w:val="center"/>
          </w:tcPr>
          <w:p w14:paraId="1C9ED4BD" w14:textId="77777777" w:rsidR="00882AD5" w:rsidRPr="002939FE" w:rsidRDefault="00882AD5" w:rsidP="00003C19">
            <w:pPr>
              <w:spacing w:line="240" w:lineRule="auto"/>
              <w:jc w:val="center"/>
              <w:rPr>
                <w:sz w:val="18"/>
                <w:szCs w:val="18"/>
              </w:rPr>
            </w:pPr>
            <w:r w:rsidRPr="002939FE">
              <w:rPr>
                <w:rFonts w:ascii="Arial" w:hAnsi="Arial" w:cs="Arial"/>
              </w:rPr>
              <w:t>770</w:t>
            </w:r>
          </w:p>
        </w:tc>
      </w:tr>
      <w:tr w:rsidR="00882AD5" w:rsidRPr="009542E4" w14:paraId="08929160" w14:textId="77777777" w:rsidTr="00003C19">
        <w:trPr>
          <w:trHeight w:hRule="exact" w:val="274"/>
        </w:trPr>
        <w:tc>
          <w:tcPr>
            <w:tcW w:w="1084" w:type="pct"/>
            <w:tcBorders>
              <w:right w:val="single" w:sz="4" w:space="0" w:color="auto"/>
            </w:tcBorders>
            <w:shd w:val="clear" w:color="auto" w:fill="F2F2F2" w:themeFill="background1" w:themeFillShade="F2"/>
            <w:vAlign w:val="center"/>
          </w:tcPr>
          <w:p w14:paraId="76945834" w14:textId="77777777" w:rsidR="00882AD5" w:rsidRPr="00144E87" w:rsidRDefault="00882AD5" w:rsidP="00003C19">
            <w:pPr>
              <w:spacing w:line="240" w:lineRule="auto"/>
              <w:rPr>
                <w:rFonts w:cstheme="minorHAnsi"/>
                <w:b/>
                <w:bCs/>
                <w:sz w:val="18"/>
                <w:szCs w:val="18"/>
              </w:rPr>
            </w:pPr>
            <w:r w:rsidRPr="00144E87">
              <w:rPr>
                <w:rFonts w:cstheme="minorHAnsi"/>
                <w:b/>
                <w:bCs/>
                <w:sz w:val="18"/>
                <w:szCs w:val="18"/>
              </w:rPr>
              <w:t>3</w:t>
            </w:r>
          </w:p>
        </w:tc>
        <w:tc>
          <w:tcPr>
            <w:tcW w:w="652" w:type="pct"/>
            <w:tcBorders>
              <w:left w:val="single" w:sz="4" w:space="0" w:color="auto"/>
              <w:right w:val="single" w:sz="4" w:space="0" w:color="auto"/>
            </w:tcBorders>
            <w:shd w:val="clear" w:color="auto" w:fill="F2F2F2" w:themeFill="background1" w:themeFillShade="F2"/>
            <w:vAlign w:val="center"/>
          </w:tcPr>
          <w:p w14:paraId="3408BC47" w14:textId="77777777" w:rsidR="00882AD5" w:rsidRPr="002939FE" w:rsidRDefault="00882AD5" w:rsidP="00003C19">
            <w:pPr>
              <w:spacing w:line="240" w:lineRule="auto"/>
              <w:jc w:val="center"/>
            </w:pPr>
            <w:r w:rsidRPr="002939FE">
              <w:rPr>
                <w:rFonts w:ascii="Arial" w:hAnsi="Arial" w:cs="Arial"/>
              </w:rPr>
              <w:t>35,516</w:t>
            </w:r>
          </w:p>
        </w:tc>
        <w:tc>
          <w:tcPr>
            <w:tcW w:w="652" w:type="pct"/>
            <w:tcBorders>
              <w:left w:val="single" w:sz="4" w:space="0" w:color="auto"/>
              <w:right w:val="single" w:sz="4" w:space="0" w:color="auto"/>
            </w:tcBorders>
            <w:shd w:val="clear" w:color="auto" w:fill="F2F2F2" w:themeFill="background1" w:themeFillShade="F2"/>
            <w:vAlign w:val="center"/>
          </w:tcPr>
          <w:p w14:paraId="4E2BAD29" w14:textId="77777777" w:rsidR="00882AD5" w:rsidRPr="002939FE" w:rsidRDefault="00882AD5" w:rsidP="00003C19">
            <w:pPr>
              <w:spacing w:line="240" w:lineRule="auto"/>
              <w:jc w:val="center"/>
              <w:rPr>
                <w:rFonts w:cstheme="minorHAnsi"/>
                <w:sz w:val="18"/>
                <w:szCs w:val="18"/>
              </w:rPr>
            </w:pPr>
            <w:r w:rsidRPr="002939FE">
              <w:rPr>
                <w:rFonts w:ascii="Arial" w:hAnsi="Arial" w:cs="Arial"/>
              </w:rPr>
              <w:t>2,960</w:t>
            </w:r>
          </w:p>
        </w:tc>
        <w:tc>
          <w:tcPr>
            <w:tcW w:w="653" w:type="pct"/>
            <w:tcBorders>
              <w:left w:val="single" w:sz="4" w:space="0" w:color="auto"/>
              <w:right w:val="single" w:sz="4" w:space="0" w:color="auto"/>
            </w:tcBorders>
            <w:shd w:val="clear" w:color="auto" w:fill="F2F2F2" w:themeFill="background1" w:themeFillShade="F2"/>
            <w:vAlign w:val="center"/>
          </w:tcPr>
          <w:p w14:paraId="7C9ECEAA" w14:textId="77777777" w:rsidR="00882AD5" w:rsidRPr="002939FE" w:rsidRDefault="00882AD5" w:rsidP="00003C19">
            <w:pPr>
              <w:spacing w:line="240" w:lineRule="auto"/>
              <w:jc w:val="center"/>
              <w:rPr>
                <w:rFonts w:cstheme="minorHAnsi"/>
                <w:sz w:val="18"/>
                <w:szCs w:val="18"/>
              </w:rPr>
            </w:pPr>
            <w:r w:rsidRPr="002939FE">
              <w:rPr>
                <w:rFonts w:ascii="Arial" w:hAnsi="Arial" w:cs="Arial"/>
              </w:rPr>
              <w:t>683</w:t>
            </w:r>
          </w:p>
        </w:tc>
        <w:tc>
          <w:tcPr>
            <w:tcW w:w="652" w:type="pct"/>
            <w:tcBorders>
              <w:left w:val="single" w:sz="4" w:space="0" w:color="auto"/>
              <w:right w:val="single" w:sz="4" w:space="0" w:color="auto"/>
            </w:tcBorders>
            <w:shd w:val="clear" w:color="auto" w:fill="F2F2F2" w:themeFill="background1" w:themeFillShade="F2"/>
            <w:vAlign w:val="center"/>
          </w:tcPr>
          <w:p w14:paraId="736B489D" w14:textId="77777777" w:rsidR="00882AD5" w:rsidRPr="002939FE" w:rsidRDefault="00882AD5" w:rsidP="00003C19">
            <w:pPr>
              <w:spacing w:line="240" w:lineRule="auto"/>
              <w:jc w:val="center"/>
              <w:rPr>
                <w:sz w:val="18"/>
                <w:szCs w:val="18"/>
              </w:rPr>
            </w:pPr>
            <w:r w:rsidRPr="002939FE">
              <w:rPr>
                <w:rFonts w:ascii="Arial" w:hAnsi="Arial" w:cs="Arial"/>
              </w:rPr>
              <w:t>50,542</w:t>
            </w:r>
          </w:p>
        </w:tc>
        <w:tc>
          <w:tcPr>
            <w:tcW w:w="652" w:type="pct"/>
            <w:tcBorders>
              <w:left w:val="single" w:sz="4" w:space="0" w:color="auto"/>
              <w:right w:val="single" w:sz="4" w:space="0" w:color="auto"/>
            </w:tcBorders>
            <w:shd w:val="clear" w:color="auto" w:fill="F2F2F2" w:themeFill="background1" w:themeFillShade="F2"/>
            <w:vAlign w:val="center"/>
          </w:tcPr>
          <w:p w14:paraId="75CDAEC9" w14:textId="77777777" w:rsidR="00882AD5" w:rsidRPr="002939FE" w:rsidRDefault="00882AD5" w:rsidP="00003C19">
            <w:pPr>
              <w:spacing w:line="240" w:lineRule="auto"/>
              <w:jc w:val="center"/>
              <w:rPr>
                <w:sz w:val="18"/>
                <w:szCs w:val="18"/>
              </w:rPr>
            </w:pPr>
            <w:r w:rsidRPr="002939FE">
              <w:rPr>
                <w:rFonts w:ascii="Arial" w:hAnsi="Arial" w:cs="Arial"/>
              </w:rPr>
              <w:t>4,212</w:t>
            </w:r>
          </w:p>
        </w:tc>
        <w:tc>
          <w:tcPr>
            <w:tcW w:w="655" w:type="pct"/>
            <w:tcBorders>
              <w:left w:val="single" w:sz="4" w:space="0" w:color="auto"/>
              <w:right w:val="single" w:sz="4" w:space="0" w:color="auto"/>
            </w:tcBorders>
            <w:shd w:val="clear" w:color="auto" w:fill="F2F2F2" w:themeFill="background1" w:themeFillShade="F2"/>
            <w:vAlign w:val="center"/>
          </w:tcPr>
          <w:p w14:paraId="6EB749AE" w14:textId="77777777" w:rsidR="00882AD5" w:rsidRPr="002939FE" w:rsidRDefault="00882AD5" w:rsidP="00003C19">
            <w:pPr>
              <w:spacing w:line="240" w:lineRule="auto"/>
              <w:jc w:val="center"/>
              <w:rPr>
                <w:sz w:val="18"/>
                <w:szCs w:val="18"/>
              </w:rPr>
            </w:pPr>
            <w:r w:rsidRPr="002939FE">
              <w:rPr>
                <w:rFonts w:ascii="Arial" w:hAnsi="Arial" w:cs="Arial"/>
              </w:rPr>
              <w:t>972</w:t>
            </w:r>
          </w:p>
        </w:tc>
      </w:tr>
      <w:tr w:rsidR="00882AD5" w:rsidRPr="009542E4" w14:paraId="2EA35B04" w14:textId="77777777" w:rsidTr="00003C19">
        <w:trPr>
          <w:trHeight w:hRule="exact" w:val="274"/>
        </w:trPr>
        <w:tc>
          <w:tcPr>
            <w:tcW w:w="1084" w:type="pct"/>
            <w:tcBorders>
              <w:right w:val="single" w:sz="4" w:space="0" w:color="auto"/>
            </w:tcBorders>
            <w:shd w:val="clear" w:color="auto" w:fill="F2F2F2" w:themeFill="background1" w:themeFillShade="F2"/>
            <w:vAlign w:val="center"/>
          </w:tcPr>
          <w:p w14:paraId="79DFB868" w14:textId="77777777" w:rsidR="00882AD5" w:rsidRPr="00144E87" w:rsidRDefault="00882AD5" w:rsidP="00003C19">
            <w:pPr>
              <w:spacing w:line="240" w:lineRule="auto"/>
              <w:rPr>
                <w:rFonts w:cstheme="minorHAnsi"/>
                <w:b/>
                <w:bCs/>
                <w:sz w:val="18"/>
                <w:szCs w:val="18"/>
              </w:rPr>
            </w:pPr>
            <w:r w:rsidRPr="00144E87">
              <w:rPr>
                <w:rFonts w:cstheme="minorHAnsi"/>
                <w:b/>
                <w:bCs/>
                <w:sz w:val="18"/>
                <w:szCs w:val="18"/>
              </w:rPr>
              <w:t>4</w:t>
            </w:r>
          </w:p>
        </w:tc>
        <w:tc>
          <w:tcPr>
            <w:tcW w:w="652" w:type="pct"/>
            <w:tcBorders>
              <w:left w:val="single" w:sz="4" w:space="0" w:color="auto"/>
              <w:right w:val="single" w:sz="4" w:space="0" w:color="auto"/>
            </w:tcBorders>
            <w:shd w:val="clear" w:color="auto" w:fill="F2F2F2" w:themeFill="background1" w:themeFillShade="F2"/>
            <w:vAlign w:val="center"/>
          </w:tcPr>
          <w:p w14:paraId="16B27840" w14:textId="77777777" w:rsidR="00882AD5" w:rsidRPr="002939FE" w:rsidRDefault="00882AD5" w:rsidP="00003C19">
            <w:pPr>
              <w:spacing w:line="240" w:lineRule="auto"/>
              <w:jc w:val="center"/>
            </w:pPr>
            <w:r w:rsidRPr="002939FE">
              <w:rPr>
                <w:rFonts w:ascii="Arial" w:hAnsi="Arial" w:cs="Arial"/>
              </w:rPr>
              <w:t>42,900</w:t>
            </w:r>
          </w:p>
        </w:tc>
        <w:tc>
          <w:tcPr>
            <w:tcW w:w="652" w:type="pct"/>
            <w:tcBorders>
              <w:left w:val="single" w:sz="4" w:space="0" w:color="auto"/>
              <w:right w:val="single" w:sz="4" w:space="0" w:color="auto"/>
            </w:tcBorders>
            <w:shd w:val="clear" w:color="auto" w:fill="F2F2F2" w:themeFill="background1" w:themeFillShade="F2"/>
            <w:vAlign w:val="center"/>
          </w:tcPr>
          <w:p w14:paraId="57BBFC80" w14:textId="77777777" w:rsidR="00882AD5" w:rsidRPr="002939FE" w:rsidRDefault="00882AD5" w:rsidP="00003C19">
            <w:pPr>
              <w:spacing w:line="240" w:lineRule="auto"/>
              <w:jc w:val="center"/>
              <w:rPr>
                <w:rFonts w:cstheme="minorHAnsi"/>
                <w:sz w:val="18"/>
                <w:szCs w:val="18"/>
              </w:rPr>
            </w:pPr>
            <w:r w:rsidRPr="002939FE">
              <w:rPr>
                <w:rFonts w:ascii="Arial" w:hAnsi="Arial" w:cs="Arial"/>
              </w:rPr>
              <w:t>3,575</w:t>
            </w:r>
          </w:p>
        </w:tc>
        <w:tc>
          <w:tcPr>
            <w:tcW w:w="653" w:type="pct"/>
            <w:tcBorders>
              <w:left w:val="single" w:sz="4" w:space="0" w:color="auto"/>
              <w:right w:val="single" w:sz="4" w:space="0" w:color="auto"/>
            </w:tcBorders>
            <w:shd w:val="clear" w:color="auto" w:fill="F2F2F2" w:themeFill="background1" w:themeFillShade="F2"/>
            <w:vAlign w:val="center"/>
          </w:tcPr>
          <w:p w14:paraId="61D29EC1" w14:textId="77777777" w:rsidR="00882AD5" w:rsidRPr="002939FE" w:rsidRDefault="00882AD5" w:rsidP="00003C19">
            <w:pPr>
              <w:spacing w:line="240" w:lineRule="auto"/>
              <w:jc w:val="center"/>
              <w:rPr>
                <w:rFonts w:cstheme="minorHAnsi"/>
                <w:sz w:val="18"/>
                <w:szCs w:val="18"/>
              </w:rPr>
            </w:pPr>
            <w:r w:rsidRPr="002939FE">
              <w:rPr>
                <w:rFonts w:ascii="Arial" w:hAnsi="Arial" w:cs="Arial"/>
              </w:rPr>
              <w:t>825</w:t>
            </w:r>
          </w:p>
        </w:tc>
        <w:tc>
          <w:tcPr>
            <w:tcW w:w="652" w:type="pct"/>
            <w:tcBorders>
              <w:left w:val="single" w:sz="4" w:space="0" w:color="auto"/>
              <w:right w:val="single" w:sz="4" w:space="0" w:color="auto"/>
            </w:tcBorders>
            <w:shd w:val="clear" w:color="auto" w:fill="F2F2F2" w:themeFill="background1" w:themeFillShade="F2"/>
            <w:vAlign w:val="center"/>
          </w:tcPr>
          <w:p w14:paraId="68212D4D" w14:textId="77777777" w:rsidR="00882AD5" w:rsidRPr="002939FE" w:rsidRDefault="00882AD5" w:rsidP="00003C19">
            <w:pPr>
              <w:spacing w:line="240" w:lineRule="auto"/>
              <w:jc w:val="center"/>
              <w:rPr>
                <w:sz w:val="18"/>
                <w:szCs w:val="18"/>
              </w:rPr>
            </w:pPr>
            <w:r w:rsidRPr="002939FE">
              <w:rPr>
                <w:rFonts w:ascii="Arial" w:hAnsi="Arial" w:cs="Arial"/>
              </w:rPr>
              <w:t>61,050</w:t>
            </w:r>
          </w:p>
        </w:tc>
        <w:tc>
          <w:tcPr>
            <w:tcW w:w="652" w:type="pct"/>
            <w:tcBorders>
              <w:left w:val="single" w:sz="4" w:space="0" w:color="auto"/>
              <w:right w:val="single" w:sz="4" w:space="0" w:color="auto"/>
            </w:tcBorders>
            <w:shd w:val="clear" w:color="auto" w:fill="F2F2F2" w:themeFill="background1" w:themeFillShade="F2"/>
            <w:vAlign w:val="center"/>
          </w:tcPr>
          <w:p w14:paraId="5BD3BEFC" w14:textId="77777777" w:rsidR="00882AD5" w:rsidRPr="002939FE" w:rsidRDefault="00882AD5" w:rsidP="00003C19">
            <w:pPr>
              <w:spacing w:line="240" w:lineRule="auto"/>
              <w:jc w:val="center"/>
              <w:rPr>
                <w:sz w:val="18"/>
                <w:szCs w:val="18"/>
              </w:rPr>
            </w:pPr>
            <w:r w:rsidRPr="002939FE">
              <w:rPr>
                <w:rFonts w:ascii="Arial" w:hAnsi="Arial" w:cs="Arial"/>
              </w:rPr>
              <w:t>5,088</w:t>
            </w:r>
          </w:p>
        </w:tc>
        <w:tc>
          <w:tcPr>
            <w:tcW w:w="655" w:type="pct"/>
            <w:tcBorders>
              <w:left w:val="single" w:sz="4" w:space="0" w:color="auto"/>
              <w:right w:val="single" w:sz="4" w:space="0" w:color="auto"/>
            </w:tcBorders>
            <w:shd w:val="clear" w:color="auto" w:fill="F2F2F2" w:themeFill="background1" w:themeFillShade="F2"/>
            <w:vAlign w:val="center"/>
          </w:tcPr>
          <w:p w14:paraId="6552A57B" w14:textId="77777777" w:rsidR="00882AD5" w:rsidRPr="002939FE" w:rsidRDefault="00882AD5" w:rsidP="00003C19">
            <w:pPr>
              <w:spacing w:line="240" w:lineRule="auto"/>
              <w:jc w:val="center"/>
              <w:rPr>
                <w:sz w:val="18"/>
                <w:szCs w:val="18"/>
              </w:rPr>
            </w:pPr>
            <w:r w:rsidRPr="002939FE">
              <w:rPr>
                <w:rFonts w:ascii="Arial" w:hAnsi="Arial" w:cs="Arial"/>
              </w:rPr>
              <w:t>1,175</w:t>
            </w:r>
          </w:p>
        </w:tc>
      </w:tr>
      <w:tr w:rsidR="00882AD5" w:rsidRPr="009542E4" w14:paraId="2D4F8B2A" w14:textId="77777777" w:rsidTr="00003C19">
        <w:trPr>
          <w:trHeight w:hRule="exact" w:val="274"/>
        </w:trPr>
        <w:tc>
          <w:tcPr>
            <w:tcW w:w="1084" w:type="pct"/>
            <w:tcBorders>
              <w:right w:val="single" w:sz="4" w:space="0" w:color="auto"/>
            </w:tcBorders>
            <w:shd w:val="clear" w:color="auto" w:fill="F2F2F2" w:themeFill="background1" w:themeFillShade="F2"/>
            <w:vAlign w:val="center"/>
          </w:tcPr>
          <w:p w14:paraId="4BE7818B" w14:textId="77777777" w:rsidR="00882AD5" w:rsidRPr="00144E87" w:rsidRDefault="00882AD5" w:rsidP="00003C19">
            <w:pPr>
              <w:spacing w:line="240" w:lineRule="auto"/>
              <w:rPr>
                <w:rFonts w:cstheme="minorHAnsi"/>
                <w:b/>
                <w:bCs/>
                <w:sz w:val="18"/>
                <w:szCs w:val="18"/>
              </w:rPr>
            </w:pPr>
            <w:r w:rsidRPr="00144E87">
              <w:rPr>
                <w:rFonts w:cstheme="minorHAnsi"/>
                <w:b/>
                <w:bCs/>
                <w:sz w:val="18"/>
                <w:szCs w:val="18"/>
              </w:rPr>
              <w:t>5</w:t>
            </w:r>
          </w:p>
        </w:tc>
        <w:tc>
          <w:tcPr>
            <w:tcW w:w="652" w:type="pct"/>
            <w:tcBorders>
              <w:left w:val="single" w:sz="4" w:space="0" w:color="auto"/>
              <w:right w:val="single" w:sz="4" w:space="0" w:color="auto"/>
            </w:tcBorders>
            <w:shd w:val="clear" w:color="auto" w:fill="F2F2F2" w:themeFill="background1" w:themeFillShade="F2"/>
            <w:vAlign w:val="center"/>
          </w:tcPr>
          <w:p w14:paraId="0B618A37" w14:textId="77777777" w:rsidR="00882AD5" w:rsidRPr="002939FE" w:rsidRDefault="00882AD5" w:rsidP="00003C19">
            <w:pPr>
              <w:spacing w:line="240" w:lineRule="auto"/>
              <w:jc w:val="center"/>
            </w:pPr>
            <w:r w:rsidRPr="002939FE">
              <w:rPr>
                <w:rFonts w:ascii="Arial" w:hAnsi="Arial" w:cs="Arial"/>
              </w:rPr>
              <w:t>50,284</w:t>
            </w:r>
          </w:p>
        </w:tc>
        <w:tc>
          <w:tcPr>
            <w:tcW w:w="652" w:type="pct"/>
            <w:tcBorders>
              <w:left w:val="single" w:sz="4" w:space="0" w:color="auto"/>
              <w:right w:val="single" w:sz="4" w:space="0" w:color="auto"/>
            </w:tcBorders>
            <w:shd w:val="clear" w:color="auto" w:fill="F2F2F2" w:themeFill="background1" w:themeFillShade="F2"/>
            <w:vAlign w:val="center"/>
          </w:tcPr>
          <w:p w14:paraId="380015DB" w14:textId="77777777" w:rsidR="00882AD5" w:rsidRPr="002939FE" w:rsidRDefault="00882AD5" w:rsidP="00003C19">
            <w:pPr>
              <w:spacing w:line="240" w:lineRule="auto"/>
              <w:jc w:val="center"/>
              <w:rPr>
                <w:rFonts w:cstheme="minorHAnsi"/>
                <w:sz w:val="18"/>
                <w:szCs w:val="18"/>
              </w:rPr>
            </w:pPr>
            <w:r w:rsidRPr="002939FE">
              <w:rPr>
                <w:rFonts w:ascii="Arial" w:hAnsi="Arial" w:cs="Arial"/>
              </w:rPr>
              <w:t>4,191</w:t>
            </w:r>
          </w:p>
        </w:tc>
        <w:tc>
          <w:tcPr>
            <w:tcW w:w="653" w:type="pct"/>
            <w:tcBorders>
              <w:left w:val="single" w:sz="4" w:space="0" w:color="auto"/>
              <w:right w:val="single" w:sz="4" w:space="0" w:color="auto"/>
            </w:tcBorders>
            <w:shd w:val="clear" w:color="auto" w:fill="F2F2F2" w:themeFill="background1" w:themeFillShade="F2"/>
            <w:vAlign w:val="center"/>
          </w:tcPr>
          <w:p w14:paraId="76533D09" w14:textId="77777777" w:rsidR="00882AD5" w:rsidRPr="002939FE" w:rsidRDefault="00882AD5" w:rsidP="00003C19">
            <w:pPr>
              <w:spacing w:line="240" w:lineRule="auto"/>
              <w:jc w:val="center"/>
              <w:rPr>
                <w:rFonts w:cstheme="minorHAnsi"/>
                <w:sz w:val="18"/>
                <w:szCs w:val="18"/>
              </w:rPr>
            </w:pPr>
            <w:r w:rsidRPr="002939FE">
              <w:rPr>
                <w:rFonts w:ascii="Arial" w:hAnsi="Arial" w:cs="Arial"/>
              </w:rPr>
              <w:t>967</w:t>
            </w:r>
          </w:p>
        </w:tc>
        <w:tc>
          <w:tcPr>
            <w:tcW w:w="652" w:type="pct"/>
            <w:tcBorders>
              <w:left w:val="single" w:sz="4" w:space="0" w:color="auto"/>
              <w:right w:val="single" w:sz="4" w:space="0" w:color="auto"/>
            </w:tcBorders>
            <w:shd w:val="clear" w:color="auto" w:fill="F2F2F2" w:themeFill="background1" w:themeFillShade="F2"/>
            <w:vAlign w:val="center"/>
          </w:tcPr>
          <w:p w14:paraId="7259713C" w14:textId="77777777" w:rsidR="00882AD5" w:rsidRPr="002939FE" w:rsidRDefault="00882AD5" w:rsidP="00003C19">
            <w:pPr>
              <w:spacing w:line="240" w:lineRule="auto"/>
              <w:jc w:val="center"/>
              <w:rPr>
                <w:sz w:val="18"/>
                <w:szCs w:val="18"/>
              </w:rPr>
            </w:pPr>
            <w:r w:rsidRPr="002939FE">
              <w:rPr>
                <w:rFonts w:ascii="Arial" w:hAnsi="Arial" w:cs="Arial"/>
              </w:rPr>
              <w:t>71,558</w:t>
            </w:r>
          </w:p>
        </w:tc>
        <w:tc>
          <w:tcPr>
            <w:tcW w:w="652" w:type="pct"/>
            <w:tcBorders>
              <w:left w:val="single" w:sz="4" w:space="0" w:color="auto"/>
              <w:right w:val="single" w:sz="4" w:space="0" w:color="auto"/>
            </w:tcBorders>
            <w:shd w:val="clear" w:color="auto" w:fill="F2F2F2" w:themeFill="background1" w:themeFillShade="F2"/>
            <w:vAlign w:val="center"/>
          </w:tcPr>
          <w:p w14:paraId="6C5A0B72" w14:textId="77777777" w:rsidR="00882AD5" w:rsidRPr="002939FE" w:rsidRDefault="00882AD5" w:rsidP="00003C19">
            <w:pPr>
              <w:spacing w:line="240" w:lineRule="auto"/>
              <w:jc w:val="center"/>
              <w:rPr>
                <w:sz w:val="18"/>
                <w:szCs w:val="18"/>
              </w:rPr>
            </w:pPr>
            <w:r w:rsidRPr="002939FE">
              <w:rPr>
                <w:rFonts w:ascii="Arial" w:hAnsi="Arial" w:cs="Arial"/>
              </w:rPr>
              <w:t>5,964</w:t>
            </w:r>
          </w:p>
        </w:tc>
        <w:tc>
          <w:tcPr>
            <w:tcW w:w="655" w:type="pct"/>
            <w:tcBorders>
              <w:left w:val="single" w:sz="4" w:space="0" w:color="auto"/>
              <w:right w:val="single" w:sz="4" w:space="0" w:color="auto"/>
            </w:tcBorders>
            <w:shd w:val="clear" w:color="auto" w:fill="F2F2F2" w:themeFill="background1" w:themeFillShade="F2"/>
            <w:vAlign w:val="center"/>
          </w:tcPr>
          <w:p w14:paraId="55760FF8" w14:textId="77777777" w:rsidR="00882AD5" w:rsidRPr="002939FE" w:rsidRDefault="00882AD5" w:rsidP="00003C19">
            <w:pPr>
              <w:spacing w:line="240" w:lineRule="auto"/>
              <w:jc w:val="center"/>
              <w:rPr>
                <w:sz w:val="18"/>
                <w:szCs w:val="18"/>
              </w:rPr>
            </w:pPr>
            <w:r w:rsidRPr="002939FE">
              <w:rPr>
                <w:rFonts w:ascii="Arial" w:hAnsi="Arial" w:cs="Arial"/>
              </w:rPr>
              <w:t>1,377</w:t>
            </w:r>
          </w:p>
        </w:tc>
      </w:tr>
      <w:tr w:rsidR="00882AD5" w:rsidRPr="009542E4" w14:paraId="33E09295" w14:textId="77777777" w:rsidTr="00003C19">
        <w:trPr>
          <w:trHeight w:hRule="exact" w:val="274"/>
        </w:trPr>
        <w:tc>
          <w:tcPr>
            <w:tcW w:w="1084" w:type="pct"/>
            <w:tcBorders>
              <w:right w:val="single" w:sz="4" w:space="0" w:color="auto"/>
            </w:tcBorders>
            <w:shd w:val="clear" w:color="auto" w:fill="F2F2F2" w:themeFill="background1" w:themeFillShade="F2"/>
            <w:vAlign w:val="center"/>
          </w:tcPr>
          <w:p w14:paraId="5F9A9D94" w14:textId="77777777" w:rsidR="00882AD5" w:rsidRPr="00144E87" w:rsidRDefault="00882AD5" w:rsidP="00003C19">
            <w:pPr>
              <w:spacing w:line="240" w:lineRule="auto"/>
              <w:rPr>
                <w:rFonts w:cstheme="minorHAnsi"/>
                <w:b/>
                <w:bCs/>
                <w:sz w:val="18"/>
                <w:szCs w:val="18"/>
              </w:rPr>
            </w:pPr>
            <w:r w:rsidRPr="00144E87">
              <w:rPr>
                <w:rFonts w:cstheme="minorHAnsi"/>
                <w:b/>
                <w:bCs/>
                <w:sz w:val="18"/>
                <w:szCs w:val="18"/>
              </w:rPr>
              <w:t>6</w:t>
            </w:r>
          </w:p>
        </w:tc>
        <w:tc>
          <w:tcPr>
            <w:tcW w:w="652" w:type="pct"/>
            <w:tcBorders>
              <w:left w:val="single" w:sz="4" w:space="0" w:color="auto"/>
              <w:right w:val="single" w:sz="4" w:space="0" w:color="auto"/>
            </w:tcBorders>
            <w:shd w:val="clear" w:color="auto" w:fill="F2F2F2" w:themeFill="background1" w:themeFillShade="F2"/>
            <w:vAlign w:val="center"/>
          </w:tcPr>
          <w:p w14:paraId="499C1001" w14:textId="77777777" w:rsidR="00882AD5" w:rsidRPr="002939FE" w:rsidRDefault="00882AD5" w:rsidP="00003C19">
            <w:pPr>
              <w:spacing w:line="240" w:lineRule="auto"/>
              <w:jc w:val="center"/>
            </w:pPr>
            <w:r w:rsidRPr="002939FE">
              <w:rPr>
                <w:rFonts w:ascii="Arial" w:hAnsi="Arial" w:cs="Arial"/>
              </w:rPr>
              <w:t>57,668</w:t>
            </w:r>
          </w:p>
        </w:tc>
        <w:tc>
          <w:tcPr>
            <w:tcW w:w="652" w:type="pct"/>
            <w:tcBorders>
              <w:left w:val="single" w:sz="4" w:space="0" w:color="auto"/>
              <w:right w:val="single" w:sz="4" w:space="0" w:color="auto"/>
            </w:tcBorders>
            <w:shd w:val="clear" w:color="auto" w:fill="F2F2F2" w:themeFill="background1" w:themeFillShade="F2"/>
            <w:vAlign w:val="center"/>
          </w:tcPr>
          <w:p w14:paraId="031EDD05" w14:textId="77777777" w:rsidR="00882AD5" w:rsidRPr="002939FE" w:rsidRDefault="00882AD5" w:rsidP="00003C19">
            <w:pPr>
              <w:spacing w:line="240" w:lineRule="auto"/>
              <w:jc w:val="center"/>
              <w:rPr>
                <w:rFonts w:cstheme="minorHAnsi"/>
                <w:sz w:val="18"/>
                <w:szCs w:val="18"/>
              </w:rPr>
            </w:pPr>
            <w:r w:rsidRPr="002939FE">
              <w:rPr>
                <w:rFonts w:ascii="Arial" w:hAnsi="Arial" w:cs="Arial"/>
              </w:rPr>
              <w:t>4,806</w:t>
            </w:r>
          </w:p>
        </w:tc>
        <w:tc>
          <w:tcPr>
            <w:tcW w:w="653" w:type="pct"/>
            <w:tcBorders>
              <w:left w:val="single" w:sz="4" w:space="0" w:color="auto"/>
              <w:right w:val="single" w:sz="4" w:space="0" w:color="auto"/>
            </w:tcBorders>
            <w:shd w:val="clear" w:color="auto" w:fill="F2F2F2" w:themeFill="background1" w:themeFillShade="F2"/>
            <w:vAlign w:val="center"/>
          </w:tcPr>
          <w:p w14:paraId="5211B672" w14:textId="77777777" w:rsidR="00882AD5" w:rsidRPr="002939FE" w:rsidRDefault="00882AD5" w:rsidP="00003C19">
            <w:pPr>
              <w:spacing w:line="240" w:lineRule="auto"/>
              <w:jc w:val="center"/>
              <w:rPr>
                <w:rFonts w:cstheme="minorHAnsi"/>
                <w:sz w:val="18"/>
                <w:szCs w:val="18"/>
              </w:rPr>
            </w:pPr>
            <w:r w:rsidRPr="002939FE">
              <w:rPr>
                <w:rFonts w:ascii="Arial" w:hAnsi="Arial" w:cs="Arial"/>
              </w:rPr>
              <w:t>1,109</w:t>
            </w:r>
          </w:p>
        </w:tc>
        <w:tc>
          <w:tcPr>
            <w:tcW w:w="652" w:type="pct"/>
            <w:tcBorders>
              <w:left w:val="single" w:sz="4" w:space="0" w:color="auto"/>
              <w:right w:val="single" w:sz="4" w:space="0" w:color="auto"/>
            </w:tcBorders>
            <w:shd w:val="clear" w:color="auto" w:fill="F2F2F2" w:themeFill="background1" w:themeFillShade="F2"/>
            <w:vAlign w:val="center"/>
          </w:tcPr>
          <w:p w14:paraId="0C912503" w14:textId="77777777" w:rsidR="00882AD5" w:rsidRPr="002939FE" w:rsidRDefault="00882AD5" w:rsidP="00003C19">
            <w:pPr>
              <w:spacing w:line="240" w:lineRule="auto"/>
              <w:jc w:val="center"/>
              <w:rPr>
                <w:sz w:val="18"/>
                <w:szCs w:val="18"/>
              </w:rPr>
            </w:pPr>
            <w:r w:rsidRPr="002939FE">
              <w:rPr>
                <w:rFonts w:ascii="Arial" w:hAnsi="Arial" w:cs="Arial"/>
              </w:rPr>
              <w:t>82,066</w:t>
            </w:r>
          </w:p>
        </w:tc>
        <w:tc>
          <w:tcPr>
            <w:tcW w:w="652" w:type="pct"/>
            <w:tcBorders>
              <w:left w:val="single" w:sz="4" w:space="0" w:color="auto"/>
              <w:right w:val="single" w:sz="4" w:space="0" w:color="auto"/>
            </w:tcBorders>
            <w:shd w:val="clear" w:color="auto" w:fill="F2F2F2" w:themeFill="background1" w:themeFillShade="F2"/>
            <w:vAlign w:val="center"/>
          </w:tcPr>
          <w:p w14:paraId="3745964B" w14:textId="77777777" w:rsidR="00882AD5" w:rsidRPr="002939FE" w:rsidRDefault="00882AD5" w:rsidP="00003C19">
            <w:pPr>
              <w:spacing w:line="240" w:lineRule="auto"/>
              <w:jc w:val="center"/>
              <w:rPr>
                <w:sz w:val="18"/>
                <w:szCs w:val="18"/>
              </w:rPr>
            </w:pPr>
            <w:r w:rsidRPr="002939FE">
              <w:rPr>
                <w:rFonts w:ascii="Arial" w:hAnsi="Arial" w:cs="Arial"/>
              </w:rPr>
              <w:t>6,839</w:t>
            </w:r>
          </w:p>
        </w:tc>
        <w:tc>
          <w:tcPr>
            <w:tcW w:w="655" w:type="pct"/>
            <w:tcBorders>
              <w:left w:val="single" w:sz="4" w:space="0" w:color="auto"/>
              <w:right w:val="single" w:sz="4" w:space="0" w:color="auto"/>
            </w:tcBorders>
            <w:shd w:val="clear" w:color="auto" w:fill="F2F2F2" w:themeFill="background1" w:themeFillShade="F2"/>
            <w:vAlign w:val="center"/>
          </w:tcPr>
          <w:p w14:paraId="03A3898D" w14:textId="77777777" w:rsidR="00882AD5" w:rsidRPr="002939FE" w:rsidRDefault="00882AD5" w:rsidP="00003C19">
            <w:pPr>
              <w:spacing w:line="240" w:lineRule="auto"/>
              <w:jc w:val="center"/>
              <w:rPr>
                <w:sz w:val="18"/>
                <w:szCs w:val="18"/>
              </w:rPr>
            </w:pPr>
            <w:r w:rsidRPr="002939FE">
              <w:rPr>
                <w:rFonts w:ascii="Arial" w:hAnsi="Arial" w:cs="Arial"/>
              </w:rPr>
              <w:t>1,579</w:t>
            </w:r>
          </w:p>
        </w:tc>
      </w:tr>
      <w:tr w:rsidR="00882AD5" w:rsidRPr="009542E4" w14:paraId="21BC2F35" w14:textId="77777777" w:rsidTr="00003C19">
        <w:trPr>
          <w:trHeight w:hRule="exact" w:val="274"/>
        </w:trPr>
        <w:tc>
          <w:tcPr>
            <w:tcW w:w="1084" w:type="pct"/>
            <w:tcBorders>
              <w:right w:val="single" w:sz="4" w:space="0" w:color="auto"/>
            </w:tcBorders>
            <w:shd w:val="clear" w:color="auto" w:fill="F2F2F2" w:themeFill="background1" w:themeFillShade="F2"/>
            <w:vAlign w:val="center"/>
          </w:tcPr>
          <w:p w14:paraId="496425FC" w14:textId="77777777" w:rsidR="00882AD5" w:rsidRPr="00144E87" w:rsidRDefault="00882AD5" w:rsidP="00003C19">
            <w:pPr>
              <w:spacing w:line="240" w:lineRule="auto"/>
              <w:rPr>
                <w:rFonts w:cstheme="minorHAnsi"/>
                <w:b/>
                <w:bCs/>
                <w:sz w:val="18"/>
                <w:szCs w:val="18"/>
              </w:rPr>
            </w:pPr>
            <w:r w:rsidRPr="00144E87">
              <w:rPr>
                <w:rFonts w:cstheme="minorHAnsi"/>
                <w:b/>
                <w:bCs/>
                <w:sz w:val="18"/>
                <w:szCs w:val="18"/>
              </w:rPr>
              <w:t>7</w:t>
            </w:r>
          </w:p>
        </w:tc>
        <w:tc>
          <w:tcPr>
            <w:tcW w:w="652" w:type="pct"/>
            <w:tcBorders>
              <w:left w:val="single" w:sz="4" w:space="0" w:color="auto"/>
              <w:right w:val="single" w:sz="4" w:space="0" w:color="auto"/>
            </w:tcBorders>
            <w:shd w:val="clear" w:color="auto" w:fill="F2F2F2" w:themeFill="background1" w:themeFillShade="F2"/>
            <w:vAlign w:val="center"/>
          </w:tcPr>
          <w:p w14:paraId="221215CE" w14:textId="77777777" w:rsidR="00882AD5" w:rsidRPr="002939FE" w:rsidRDefault="00882AD5" w:rsidP="00003C19">
            <w:pPr>
              <w:spacing w:line="240" w:lineRule="auto"/>
              <w:jc w:val="center"/>
            </w:pPr>
            <w:r w:rsidRPr="002939FE">
              <w:rPr>
                <w:rFonts w:ascii="Arial" w:hAnsi="Arial" w:cs="Arial"/>
              </w:rPr>
              <w:t>65,052</w:t>
            </w:r>
          </w:p>
        </w:tc>
        <w:tc>
          <w:tcPr>
            <w:tcW w:w="652" w:type="pct"/>
            <w:tcBorders>
              <w:left w:val="single" w:sz="4" w:space="0" w:color="auto"/>
              <w:right w:val="single" w:sz="4" w:space="0" w:color="auto"/>
            </w:tcBorders>
            <w:shd w:val="clear" w:color="auto" w:fill="F2F2F2" w:themeFill="background1" w:themeFillShade="F2"/>
            <w:vAlign w:val="center"/>
          </w:tcPr>
          <w:p w14:paraId="2ADB50D6" w14:textId="77777777" w:rsidR="00882AD5" w:rsidRPr="002939FE" w:rsidRDefault="00882AD5" w:rsidP="00003C19">
            <w:pPr>
              <w:spacing w:line="240" w:lineRule="auto"/>
              <w:jc w:val="center"/>
              <w:rPr>
                <w:rFonts w:cstheme="minorHAnsi"/>
                <w:sz w:val="18"/>
                <w:szCs w:val="18"/>
              </w:rPr>
            </w:pPr>
            <w:r w:rsidRPr="002939FE">
              <w:rPr>
                <w:rFonts w:ascii="Arial" w:hAnsi="Arial" w:cs="Arial"/>
              </w:rPr>
              <w:t>5,421</w:t>
            </w:r>
          </w:p>
        </w:tc>
        <w:tc>
          <w:tcPr>
            <w:tcW w:w="653" w:type="pct"/>
            <w:tcBorders>
              <w:left w:val="single" w:sz="4" w:space="0" w:color="auto"/>
              <w:right w:val="single" w:sz="4" w:space="0" w:color="auto"/>
            </w:tcBorders>
            <w:shd w:val="clear" w:color="auto" w:fill="F2F2F2" w:themeFill="background1" w:themeFillShade="F2"/>
            <w:vAlign w:val="center"/>
          </w:tcPr>
          <w:p w14:paraId="3AB8E2C8" w14:textId="77777777" w:rsidR="00882AD5" w:rsidRPr="002939FE" w:rsidRDefault="00882AD5" w:rsidP="00003C19">
            <w:pPr>
              <w:spacing w:line="240" w:lineRule="auto"/>
              <w:jc w:val="center"/>
              <w:rPr>
                <w:rFonts w:cstheme="minorHAnsi"/>
                <w:sz w:val="18"/>
                <w:szCs w:val="18"/>
              </w:rPr>
            </w:pPr>
            <w:r w:rsidRPr="002939FE">
              <w:rPr>
                <w:rFonts w:ascii="Arial" w:hAnsi="Arial" w:cs="Arial"/>
              </w:rPr>
              <w:t>1,251</w:t>
            </w:r>
          </w:p>
        </w:tc>
        <w:tc>
          <w:tcPr>
            <w:tcW w:w="652" w:type="pct"/>
            <w:tcBorders>
              <w:left w:val="single" w:sz="4" w:space="0" w:color="auto"/>
              <w:right w:val="single" w:sz="4" w:space="0" w:color="auto"/>
            </w:tcBorders>
            <w:shd w:val="clear" w:color="auto" w:fill="F2F2F2" w:themeFill="background1" w:themeFillShade="F2"/>
            <w:vAlign w:val="center"/>
          </w:tcPr>
          <w:p w14:paraId="61E0DF9B" w14:textId="77777777" w:rsidR="00882AD5" w:rsidRPr="002939FE" w:rsidRDefault="00882AD5" w:rsidP="00003C19">
            <w:pPr>
              <w:spacing w:line="240" w:lineRule="auto"/>
              <w:jc w:val="center"/>
              <w:rPr>
                <w:sz w:val="18"/>
                <w:szCs w:val="18"/>
              </w:rPr>
            </w:pPr>
            <w:r w:rsidRPr="002939FE">
              <w:rPr>
                <w:rFonts w:ascii="Arial" w:hAnsi="Arial" w:cs="Arial"/>
              </w:rPr>
              <w:t>92,574</w:t>
            </w:r>
          </w:p>
        </w:tc>
        <w:tc>
          <w:tcPr>
            <w:tcW w:w="652" w:type="pct"/>
            <w:tcBorders>
              <w:left w:val="single" w:sz="4" w:space="0" w:color="auto"/>
              <w:right w:val="single" w:sz="4" w:space="0" w:color="auto"/>
            </w:tcBorders>
            <w:shd w:val="clear" w:color="auto" w:fill="F2F2F2" w:themeFill="background1" w:themeFillShade="F2"/>
            <w:vAlign w:val="center"/>
          </w:tcPr>
          <w:p w14:paraId="0AEF2C0E" w14:textId="77777777" w:rsidR="00882AD5" w:rsidRPr="002939FE" w:rsidRDefault="00882AD5" w:rsidP="00003C19">
            <w:pPr>
              <w:spacing w:line="240" w:lineRule="auto"/>
              <w:jc w:val="center"/>
              <w:rPr>
                <w:sz w:val="18"/>
                <w:szCs w:val="18"/>
              </w:rPr>
            </w:pPr>
            <w:r w:rsidRPr="002939FE">
              <w:rPr>
                <w:rFonts w:ascii="Arial" w:hAnsi="Arial" w:cs="Arial"/>
              </w:rPr>
              <w:t>7,715</w:t>
            </w:r>
          </w:p>
        </w:tc>
        <w:tc>
          <w:tcPr>
            <w:tcW w:w="655" w:type="pct"/>
            <w:tcBorders>
              <w:left w:val="single" w:sz="4" w:space="0" w:color="auto"/>
              <w:right w:val="single" w:sz="4" w:space="0" w:color="auto"/>
            </w:tcBorders>
            <w:shd w:val="clear" w:color="auto" w:fill="F2F2F2" w:themeFill="background1" w:themeFillShade="F2"/>
            <w:vAlign w:val="center"/>
          </w:tcPr>
          <w:p w14:paraId="1479DA66" w14:textId="77777777" w:rsidR="00882AD5" w:rsidRPr="002939FE" w:rsidRDefault="00882AD5" w:rsidP="00003C19">
            <w:pPr>
              <w:spacing w:line="240" w:lineRule="auto"/>
              <w:jc w:val="center"/>
              <w:rPr>
                <w:sz w:val="18"/>
                <w:szCs w:val="18"/>
              </w:rPr>
            </w:pPr>
            <w:r w:rsidRPr="002939FE">
              <w:rPr>
                <w:rFonts w:ascii="Arial" w:hAnsi="Arial" w:cs="Arial"/>
              </w:rPr>
              <w:t>1,781</w:t>
            </w:r>
          </w:p>
        </w:tc>
      </w:tr>
      <w:tr w:rsidR="00882AD5" w:rsidRPr="009542E4" w14:paraId="65D1AB07" w14:textId="77777777" w:rsidTr="00003C19">
        <w:trPr>
          <w:trHeight w:hRule="exact" w:val="270"/>
        </w:trPr>
        <w:tc>
          <w:tcPr>
            <w:tcW w:w="1084" w:type="pct"/>
            <w:tcBorders>
              <w:right w:val="single" w:sz="4" w:space="0" w:color="auto"/>
            </w:tcBorders>
            <w:shd w:val="clear" w:color="auto" w:fill="F2F2F2" w:themeFill="background1" w:themeFillShade="F2"/>
            <w:vAlign w:val="center"/>
          </w:tcPr>
          <w:p w14:paraId="4B6BC7EA" w14:textId="77777777" w:rsidR="00882AD5" w:rsidRPr="00144E87" w:rsidRDefault="00882AD5" w:rsidP="00003C19">
            <w:pPr>
              <w:spacing w:line="240" w:lineRule="auto"/>
              <w:rPr>
                <w:rFonts w:cstheme="minorHAnsi"/>
                <w:b/>
                <w:bCs/>
                <w:sz w:val="18"/>
                <w:szCs w:val="18"/>
              </w:rPr>
            </w:pPr>
            <w:r w:rsidRPr="00144E87">
              <w:rPr>
                <w:rFonts w:cstheme="minorHAnsi"/>
                <w:b/>
                <w:bCs/>
                <w:sz w:val="18"/>
                <w:szCs w:val="18"/>
              </w:rPr>
              <w:t>8</w:t>
            </w:r>
          </w:p>
        </w:tc>
        <w:tc>
          <w:tcPr>
            <w:tcW w:w="652" w:type="pct"/>
            <w:tcBorders>
              <w:left w:val="single" w:sz="4" w:space="0" w:color="auto"/>
              <w:right w:val="single" w:sz="4" w:space="0" w:color="auto"/>
            </w:tcBorders>
            <w:shd w:val="clear" w:color="auto" w:fill="F2F2F2" w:themeFill="background1" w:themeFillShade="F2"/>
            <w:vAlign w:val="center"/>
          </w:tcPr>
          <w:p w14:paraId="00E136AD" w14:textId="77777777" w:rsidR="00882AD5" w:rsidRPr="002939FE" w:rsidRDefault="00882AD5" w:rsidP="00003C19">
            <w:pPr>
              <w:spacing w:line="240" w:lineRule="auto"/>
              <w:jc w:val="center"/>
            </w:pPr>
            <w:r w:rsidRPr="002939FE">
              <w:rPr>
                <w:rFonts w:ascii="Arial" w:hAnsi="Arial" w:cs="Arial"/>
              </w:rPr>
              <w:t>72,436</w:t>
            </w:r>
          </w:p>
        </w:tc>
        <w:tc>
          <w:tcPr>
            <w:tcW w:w="652" w:type="pct"/>
            <w:tcBorders>
              <w:left w:val="single" w:sz="4" w:space="0" w:color="auto"/>
              <w:right w:val="single" w:sz="4" w:space="0" w:color="auto"/>
            </w:tcBorders>
            <w:shd w:val="clear" w:color="auto" w:fill="F2F2F2" w:themeFill="background1" w:themeFillShade="F2"/>
            <w:vAlign w:val="center"/>
          </w:tcPr>
          <w:p w14:paraId="5AFB3614" w14:textId="77777777" w:rsidR="00882AD5" w:rsidRPr="002939FE" w:rsidRDefault="00882AD5" w:rsidP="00003C19">
            <w:pPr>
              <w:spacing w:line="240" w:lineRule="auto"/>
              <w:jc w:val="center"/>
              <w:rPr>
                <w:rFonts w:cstheme="minorHAnsi"/>
                <w:sz w:val="18"/>
                <w:szCs w:val="18"/>
              </w:rPr>
            </w:pPr>
            <w:r w:rsidRPr="002939FE">
              <w:rPr>
                <w:rFonts w:ascii="Arial" w:hAnsi="Arial" w:cs="Arial"/>
              </w:rPr>
              <w:t>6,037</w:t>
            </w:r>
          </w:p>
        </w:tc>
        <w:tc>
          <w:tcPr>
            <w:tcW w:w="653" w:type="pct"/>
            <w:tcBorders>
              <w:left w:val="single" w:sz="4" w:space="0" w:color="auto"/>
              <w:right w:val="single" w:sz="4" w:space="0" w:color="auto"/>
            </w:tcBorders>
            <w:shd w:val="clear" w:color="auto" w:fill="F2F2F2" w:themeFill="background1" w:themeFillShade="F2"/>
            <w:vAlign w:val="center"/>
          </w:tcPr>
          <w:p w14:paraId="7256960C" w14:textId="77777777" w:rsidR="00882AD5" w:rsidRPr="002939FE" w:rsidRDefault="00882AD5" w:rsidP="00003C19">
            <w:pPr>
              <w:spacing w:line="240" w:lineRule="auto"/>
              <w:jc w:val="center"/>
              <w:rPr>
                <w:rFonts w:cstheme="minorHAnsi"/>
                <w:sz w:val="18"/>
                <w:szCs w:val="18"/>
              </w:rPr>
            </w:pPr>
            <w:r w:rsidRPr="002939FE">
              <w:rPr>
                <w:rFonts w:ascii="Arial" w:hAnsi="Arial" w:cs="Arial"/>
              </w:rPr>
              <w:t>1,393</w:t>
            </w:r>
          </w:p>
        </w:tc>
        <w:tc>
          <w:tcPr>
            <w:tcW w:w="652" w:type="pct"/>
            <w:tcBorders>
              <w:left w:val="single" w:sz="4" w:space="0" w:color="auto"/>
              <w:right w:val="single" w:sz="4" w:space="0" w:color="auto"/>
            </w:tcBorders>
            <w:shd w:val="clear" w:color="auto" w:fill="F2F2F2" w:themeFill="background1" w:themeFillShade="F2"/>
            <w:vAlign w:val="center"/>
          </w:tcPr>
          <w:p w14:paraId="7EC74E88" w14:textId="77777777" w:rsidR="00882AD5" w:rsidRPr="002939FE" w:rsidRDefault="00882AD5" w:rsidP="00003C19">
            <w:pPr>
              <w:spacing w:line="240" w:lineRule="auto"/>
              <w:jc w:val="center"/>
              <w:rPr>
                <w:sz w:val="18"/>
                <w:szCs w:val="18"/>
              </w:rPr>
            </w:pPr>
            <w:r w:rsidRPr="002939FE">
              <w:rPr>
                <w:rFonts w:ascii="Arial" w:hAnsi="Arial" w:cs="Arial"/>
              </w:rPr>
              <w:t>103,082</w:t>
            </w:r>
          </w:p>
        </w:tc>
        <w:tc>
          <w:tcPr>
            <w:tcW w:w="652" w:type="pct"/>
            <w:tcBorders>
              <w:left w:val="single" w:sz="4" w:space="0" w:color="auto"/>
              <w:right w:val="single" w:sz="4" w:space="0" w:color="auto"/>
            </w:tcBorders>
            <w:shd w:val="clear" w:color="auto" w:fill="F2F2F2" w:themeFill="background1" w:themeFillShade="F2"/>
            <w:vAlign w:val="center"/>
          </w:tcPr>
          <w:p w14:paraId="3F1CA121" w14:textId="77777777" w:rsidR="00882AD5" w:rsidRPr="002939FE" w:rsidRDefault="00882AD5" w:rsidP="00003C19">
            <w:pPr>
              <w:spacing w:line="240" w:lineRule="auto"/>
              <w:jc w:val="center"/>
              <w:rPr>
                <w:sz w:val="18"/>
                <w:szCs w:val="18"/>
              </w:rPr>
            </w:pPr>
            <w:r w:rsidRPr="002939FE">
              <w:rPr>
                <w:rFonts w:ascii="Arial" w:hAnsi="Arial" w:cs="Arial"/>
              </w:rPr>
              <w:t>8,591</w:t>
            </w:r>
          </w:p>
        </w:tc>
        <w:tc>
          <w:tcPr>
            <w:tcW w:w="655" w:type="pct"/>
            <w:tcBorders>
              <w:left w:val="single" w:sz="4" w:space="0" w:color="auto"/>
              <w:right w:val="single" w:sz="4" w:space="0" w:color="auto"/>
            </w:tcBorders>
            <w:shd w:val="clear" w:color="auto" w:fill="F2F2F2" w:themeFill="background1" w:themeFillShade="F2"/>
            <w:vAlign w:val="center"/>
          </w:tcPr>
          <w:p w14:paraId="485E5437" w14:textId="77777777" w:rsidR="00882AD5" w:rsidRPr="002939FE" w:rsidRDefault="00882AD5" w:rsidP="00003C19">
            <w:pPr>
              <w:spacing w:line="240" w:lineRule="auto"/>
              <w:jc w:val="center"/>
              <w:rPr>
                <w:sz w:val="18"/>
                <w:szCs w:val="18"/>
              </w:rPr>
            </w:pPr>
            <w:r w:rsidRPr="002939FE">
              <w:rPr>
                <w:rFonts w:ascii="Arial" w:hAnsi="Arial" w:cs="Arial"/>
              </w:rPr>
              <w:t>1,983</w:t>
            </w:r>
          </w:p>
        </w:tc>
      </w:tr>
      <w:tr w:rsidR="00882AD5" w:rsidRPr="009542E4" w14:paraId="32E236C0" w14:textId="77777777" w:rsidTr="00003C19">
        <w:trPr>
          <w:trHeight w:hRule="exact" w:val="270"/>
        </w:trPr>
        <w:tc>
          <w:tcPr>
            <w:tcW w:w="1084" w:type="pct"/>
            <w:tcBorders>
              <w:right w:val="single" w:sz="4" w:space="0" w:color="auto"/>
            </w:tcBorders>
            <w:shd w:val="clear" w:color="auto" w:fill="F2F2F2" w:themeFill="background1" w:themeFillShade="F2"/>
            <w:vAlign w:val="center"/>
          </w:tcPr>
          <w:p w14:paraId="379B1EB5" w14:textId="77777777" w:rsidR="00882AD5" w:rsidRPr="00144E87" w:rsidRDefault="00882AD5" w:rsidP="00003C19">
            <w:pPr>
              <w:spacing w:line="240" w:lineRule="auto"/>
              <w:rPr>
                <w:rFonts w:cstheme="minorHAnsi"/>
                <w:b/>
                <w:bCs/>
                <w:sz w:val="18"/>
                <w:szCs w:val="18"/>
              </w:rPr>
            </w:pPr>
            <w:r w:rsidRPr="00144E87">
              <w:rPr>
                <w:rFonts w:cstheme="minorHAnsi"/>
                <w:b/>
                <w:bCs/>
                <w:sz w:val="18"/>
                <w:szCs w:val="18"/>
              </w:rPr>
              <w:t>Each additional person:</w:t>
            </w:r>
          </w:p>
        </w:tc>
        <w:tc>
          <w:tcPr>
            <w:tcW w:w="652" w:type="pct"/>
            <w:tcBorders>
              <w:left w:val="single" w:sz="4" w:space="0" w:color="auto"/>
              <w:bottom w:val="single" w:sz="4" w:space="0" w:color="auto"/>
              <w:right w:val="single" w:sz="4" w:space="0" w:color="auto"/>
            </w:tcBorders>
            <w:shd w:val="clear" w:color="auto" w:fill="F2F2F2" w:themeFill="background1" w:themeFillShade="F2"/>
            <w:vAlign w:val="center"/>
          </w:tcPr>
          <w:p w14:paraId="54F5E68F" w14:textId="77777777" w:rsidR="00882AD5" w:rsidRPr="002939FE" w:rsidRDefault="00882AD5" w:rsidP="00003C19">
            <w:pPr>
              <w:spacing w:line="240" w:lineRule="auto"/>
              <w:jc w:val="center"/>
              <w:rPr>
                <w:rFonts w:cstheme="minorHAnsi"/>
                <w:sz w:val="18"/>
                <w:szCs w:val="18"/>
              </w:rPr>
            </w:pPr>
            <w:r w:rsidRPr="002939FE">
              <w:rPr>
                <w:rFonts w:ascii="Arial" w:hAnsi="Arial" w:cs="Arial"/>
              </w:rPr>
              <w:t>+7,348</w:t>
            </w:r>
          </w:p>
        </w:tc>
        <w:tc>
          <w:tcPr>
            <w:tcW w:w="652" w:type="pct"/>
            <w:tcBorders>
              <w:left w:val="single" w:sz="4" w:space="0" w:color="auto"/>
              <w:bottom w:val="single" w:sz="4" w:space="0" w:color="auto"/>
              <w:right w:val="single" w:sz="4" w:space="0" w:color="auto"/>
            </w:tcBorders>
            <w:shd w:val="clear" w:color="auto" w:fill="F2F2F2" w:themeFill="background1" w:themeFillShade="F2"/>
            <w:vAlign w:val="center"/>
          </w:tcPr>
          <w:p w14:paraId="789AEFDC" w14:textId="77777777" w:rsidR="00882AD5" w:rsidRPr="002939FE" w:rsidRDefault="00882AD5" w:rsidP="00003C19">
            <w:pPr>
              <w:spacing w:line="240" w:lineRule="auto"/>
              <w:jc w:val="center"/>
              <w:rPr>
                <w:rFonts w:cstheme="minorHAnsi"/>
                <w:sz w:val="18"/>
                <w:szCs w:val="18"/>
              </w:rPr>
            </w:pPr>
            <w:r w:rsidRPr="002939FE">
              <w:rPr>
                <w:rFonts w:ascii="Arial" w:hAnsi="Arial" w:cs="Arial"/>
              </w:rPr>
              <w:t>+616</w:t>
            </w:r>
          </w:p>
        </w:tc>
        <w:tc>
          <w:tcPr>
            <w:tcW w:w="653" w:type="pct"/>
            <w:tcBorders>
              <w:left w:val="single" w:sz="4" w:space="0" w:color="auto"/>
              <w:bottom w:val="single" w:sz="4" w:space="0" w:color="auto"/>
              <w:right w:val="single" w:sz="4" w:space="0" w:color="auto"/>
            </w:tcBorders>
            <w:shd w:val="clear" w:color="auto" w:fill="F2F2F2" w:themeFill="background1" w:themeFillShade="F2"/>
            <w:vAlign w:val="center"/>
          </w:tcPr>
          <w:p w14:paraId="6AF0CB0C" w14:textId="77777777" w:rsidR="00882AD5" w:rsidRPr="002939FE" w:rsidRDefault="00882AD5" w:rsidP="00003C19">
            <w:pPr>
              <w:spacing w:line="240" w:lineRule="auto"/>
              <w:jc w:val="center"/>
              <w:rPr>
                <w:rFonts w:cstheme="minorHAnsi"/>
                <w:sz w:val="18"/>
                <w:szCs w:val="18"/>
              </w:rPr>
            </w:pPr>
            <w:r w:rsidRPr="002939FE">
              <w:rPr>
                <w:rFonts w:ascii="Arial" w:hAnsi="Arial" w:cs="Arial"/>
              </w:rPr>
              <w:t>+142</w:t>
            </w:r>
          </w:p>
        </w:tc>
        <w:tc>
          <w:tcPr>
            <w:tcW w:w="652" w:type="pct"/>
            <w:tcBorders>
              <w:left w:val="single" w:sz="4" w:space="0" w:color="auto"/>
              <w:bottom w:val="single" w:sz="4" w:space="0" w:color="auto"/>
              <w:right w:val="single" w:sz="4" w:space="0" w:color="auto"/>
            </w:tcBorders>
            <w:shd w:val="clear" w:color="auto" w:fill="F2F2F2" w:themeFill="background1" w:themeFillShade="F2"/>
            <w:vAlign w:val="center"/>
          </w:tcPr>
          <w:p w14:paraId="32AA7C94" w14:textId="77777777" w:rsidR="00882AD5" w:rsidRPr="002939FE" w:rsidRDefault="00882AD5" w:rsidP="00003C19">
            <w:pPr>
              <w:spacing w:line="240" w:lineRule="auto"/>
              <w:jc w:val="center"/>
              <w:rPr>
                <w:sz w:val="18"/>
                <w:szCs w:val="18"/>
              </w:rPr>
            </w:pPr>
            <w:r w:rsidRPr="002939FE">
              <w:rPr>
                <w:rFonts w:ascii="Arial" w:hAnsi="Arial" w:cs="Arial"/>
              </w:rPr>
              <w:t>+10,508</w:t>
            </w:r>
          </w:p>
        </w:tc>
        <w:tc>
          <w:tcPr>
            <w:tcW w:w="652" w:type="pct"/>
            <w:tcBorders>
              <w:left w:val="single" w:sz="4" w:space="0" w:color="auto"/>
              <w:bottom w:val="single" w:sz="4" w:space="0" w:color="auto"/>
              <w:right w:val="single" w:sz="4" w:space="0" w:color="auto"/>
            </w:tcBorders>
            <w:shd w:val="clear" w:color="auto" w:fill="F2F2F2" w:themeFill="background1" w:themeFillShade="F2"/>
            <w:vAlign w:val="center"/>
          </w:tcPr>
          <w:p w14:paraId="5179FEEC" w14:textId="77777777" w:rsidR="00882AD5" w:rsidRPr="002939FE" w:rsidRDefault="00882AD5" w:rsidP="00003C19">
            <w:pPr>
              <w:spacing w:line="240" w:lineRule="auto"/>
              <w:jc w:val="center"/>
              <w:rPr>
                <w:sz w:val="18"/>
                <w:szCs w:val="18"/>
              </w:rPr>
            </w:pPr>
            <w:r w:rsidRPr="002939FE">
              <w:rPr>
                <w:rFonts w:ascii="Arial" w:hAnsi="Arial" w:cs="Arial"/>
              </w:rPr>
              <w:t>+876</w:t>
            </w:r>
          </w:p>
        </w:tc>
        <w:tc>
          <w:tcPr>
            <w:tcW w:w="655" w:type="pct"/>
            <w:tcBorders>
              <w:left w:val="single" w:sz="4" w:space="0" w:color="auto"/>
              <w:bottom w:val="single" w:sz="4" w:space="0" w:color="auto"/>
              <w:right w:val="single" w:sz="4" w:space="0" w:color="auto"/>
            </w:tcBorders>
            <w:shd w:val="clear" w:color="auto" w:fill="F2F2F2" w:themeFill="background1" w:themeFillShade="F2"/>
            <w:vAlign w:val="center"/>
          </w:tcPr>
          <w:p w14:paraId="503596AC" w14:textId="77777777" w:rsidR="00882AD5" w:rsidRPr="002939FE" w:rsidRDefault="00882AD5" w:rsidP="00003C19">
            <w:pPr>
              <w:spacing w:line="240" w:lineRule="auto"/>
              <w:jc w:val="center"/>
              <w:rPr>
                <w:sz w:val="18"/>
                <w:szCs w:val="18"/>
              </w:rPr>
            </w:pPr>
            <w:r w:rsidRPr="002939FE">
              <w:rPr>
                <w:rFonts w:ascii="Arial" w:hAnsi="Arial" w:cs="Arial"/>
              </w:rPr>
              <w:t>+203</w:t>
            </w:r>
          </w:p>
        </w:tc>
      </w:tr>
    </w:tbl>
    <w:p w14:paraId="2DA46753" w14:textId="3B39C20E" w:rsidR="00064E89" w:rsidRPr="0081333C" w:rsidRDefault="004D2200" w:rsidP="0081333C">
      <w:pPr>
        <w:pStyle w:val="Default"/>
        <w:spacing w:after="60"/>
        <w:rPr>
          <w:rFonts w:asciiTheme="minorHAnsi" w:hAnsiTheme="minorHAnsi" w:cstheme="minorHAnsi"/>
          <w:color w:val="auto"/>
          <w:sz w:val="20"/>
          <w:szCs w:val="20"/>
        </w:rPr>
      </w:pPr>
      <w:r w:rsidRPr="0081333C">
        <w:rPr>
          <w:rFonts w:asciiTheme="minorHAnsi" w:hAnsiTheme="minorHAnsi" w:cstheme="minorHAnsi"/>
          <w:color w:val="auto"/>
          <w:sz w:val="20"/>
          <w:szCs w:val="20"/>
        </w:rPr>
        <w:t>To apply for free or reduc</w:t>
      </w:r>
      <w:r w:rsidR="004A0F6F" w:rsidRPr="0081333C">
        <w:rPr>
          <w:rFonts w:asciiTheme="minorHAnsi" w:hAnsiTheme="minorHAnsi" w:cstheme="minorHAnsi"/>
          <w:color w:val="auto"/>
          <w:sz w:val="20"/>
          <w:szCs w:val="20"/>
        </w:rPr>
        <w:t>ed-price meals, house</w:t>
      </w:r>
      <w:r w:rsidR="004A0F6F" w:rsidRPr="0081333C">
        <w:rPr>
          <w:rFonts w:asciiTheme="minorHAnsi" w:hAnsiTheme="minorHAnsi" w:cstheme="minorHAnsi"/>
          <w:color w:val="auto"/>
          <w:sz w:val="20"/>
          <w:szCs w:val="20"/>
        </w:rPr>
        <w:softHyphen/>
        <w:t>holds can</w:t>
      </w:r>
      <w:r w:rsidR="0024418D" w:rsidRPr="0081333C">
        <w:rPr>
          <w:rFonts w:asciiTheme="minorHAnsi" w:hAnsiTheme="minorHAnsi" w:cstheme="minorHAnsi"/>
          <w:color w:val="auto"/>
          <w:sz w:val="20"/>
          <w:szCs w:val="20"/>
        </w:rPr>
        <w:t xml:space="preserve"> </w:t>
      </w:r>
      <w:r w:rsidRPr="0081333C">
        <w:rPr>
          <w:rFonts w:asciiTheme="minorHAnsi" w:hAnsiTheme="minorHAnsi" w:cstheme="minorHAnsi"/>
          <w:color w:val="auto"/>
          <w:sz w:val="20"/>
          <w:szCs w:val="20"/>
        </w:rPr>
        <w:t>fill out the application and return it to the school</w:t>
      </w:r>
      <w:r w:rsidR="002E5569" w:rsidRPr="0081333C">
        <w:rPr>
          <w:rFonts w:asciiTheme="minorHAnsi" w:hAnsiTheme="minorHAnsi" w:cstheme="minorHAnsi"/>
          <w:color w:val="auto"/>
          <w:sz w:val="20"/>
          <w:szCs w:val="20"/>
        </w:rPr>
        <w:t xml:space="preserve"> unless</w:t>
      </w:r>
      <w:r w:rsidRPr="0081333C">
        <w:rPr>
          <w:rFonts w:asciiTheme="minorHAnsi" w:hAnsiTheme="minorHAnsi" w:cstheme="minorHAnsi"/>
          <w:color w:val="auto"/>
          <w:sz w:val="20"/>
          <w:szCs w:val="20"/>
        </w:rPr>
        <w:t xml:space="preserve"> </w:t>
      </w:r>
      <w:r w:rsidR="00C11FF0" w:rsidRPr="0081333C">
        <w:rPr>
          <w:rFonts w:asciiTheme="minorHAnsi" w:hAnsiTheme="minorHAnsi" w:cstheme="minorHAnsi"/>
          <w:color w:val="auto"/>
          <w:sz w:val="20"/>
          <w:szCs w:val="20"/>
        </w:rPr>
        <w:t xml:space="preserve">the household </w:t>
      </w:r>
      <w:r w:rsidRPr="0081333C">
        <w:rPr>
          <w:rFonts w:asciiTheme="minorHAnsi" w:hAnsiTheme="minorHAnsi" w:cstheme="minorHAnsi"/>
          <w:color w:val="auto"/>
          <w:sz w:val="20"/>
          <w:szCs w:val="20"/>
        </w:rPr>
        <w:t>ha</w:t>
      </w:r>
      <w:r w:rsidR="00C11FF0" w:rsidRPr="0081333C">
        <w:rPr>
          <w:rFonts w:asciiTheme="minorHAnsi" w:hAnsiTheme="minorHAnsi" w:cstheme="minorHAnsi"/>
          <w:color w:val="auto"/>
          <w:sz w:val="20"/>
          <w:szCs w:val="20"/>
        </w:rPr>
        <w:t>s</w:t>
      </w:r>
      <w:r w:rsidRPr="0081333C">
        <w:rPr>
          <w:rFonts w:asciiTheme="minorHAnsi" w:hAnsiTheme="minorHAnsi" w:cstheme="minorHAnsi"/>
          <w:color w:val="auto"/>
          <w:sz w:val="20"/>
          <w:szCs w:val="20"/>
        </w:rPr>
        <w:t xml:space="preserve"> already received notification that </w:t>
      </w:r>
      <w:r w:rsidR="00C11FF0" w:rsidRPr="0081333C">
        <w:rPr>
          <w:rFonts w:asciiTheme="minorHAnsi" w:hAnsiTheme="minorHAnsi" w:cstheme="minorHAnsi"/>
          <w:color w:val="auto"/>
          <w:sz w:val="20"/>
          <w:szCs w:val="20"/>
        </w:rPr>
        <w:t>their</w:t>
      </w:r>
      <w:r w:rsidRPr="0081333C">
        <w:rPr>
          <w:rFonts w:asciiTheme="minorHAnsi" w:hAnsiTheme="minorHAnsi" w:cstheme="minorHAnsi"/>
          <w:color w:val="auto"/>
          <w:sz w:val="20"/>
          <w:szCs w:val="20"/>
        </w:rPr>
        <w:t xml:space="preserve"> children are approved for free meals</w:t>
      </w:r>
      <w:r w:rsidR="009D4D0A" w:rsidRPr="0081333C">
        <w:rPr>
          <w:rFonts w:asciiTheme="minorHAnsi" w:hAnsiTheme="minorHAnsi" w:cstheme="minorHAnsi"/>
          <w:color w:val="auto"/>
          <w:sz w:val="20"/>
          <w:szCs w:val="20"/>
        </w:rPr>
        <w:t xml:space="preserve"> this year</w:t>
      </w:r>
      <w:r w:rsidRPr="0081333C">
        <w:rPr>
          <w:rFonts w:asciiTheme="minorHAnsi" w:hAnsiTheme="minorHAnsi" w:cstheme="minorHAnsi"/>
          <w:color w:val="auto"/>
          <w:sz w:val="20"/>
          <w:szCs w:val="20"/>
        </w:rPr>
        <w:t>. Application forms are being distributed to all households with a letter informing households of the availability of free and reduced-price meals for their children and what is required t</w:t>
      </w:r>
      <w:r w:rsidR="002E5569" w:rsidRPr="0081333C">
        <w:rPr>
          <w:rFonts w:asciiTheme="minorHAnsi" w:hAnsiTheme="minorHAnsi" w:cstheme="minorHAnsi"/>
          <w:color w:val="auto"/>
          <w:sz w:val="20"/>
          <w:szCs w:val="20"/>
        </w:rPr>
        <w:t xml:space="preserve">o complete on the application. </w:t>
      </w:r>
      <w:r w:rsidRPr="0081333C">
        <w:rPr>
          <w:rFonts w:asciiTheme="minorHAnsi" w:hAnsiTheme="minorHAnsi" w:cstheme="minorHAnsi"/>
          <w:color w:val="auto"/>
          <w:sz w:val="20"/>
          <w:szCs w:val="20"/>
        </w:rPr>
        <w:t>Applications also are avail</w:t>
      </w:r>
      <w:r w:rsidRPr="0081333C">
        <w:rPr>
          <w:rFonts w:asciiTheme="minorHAnsi" w:hAnsiTheme="minorHAnsi" w:cstheme="minorHAnsi"/>
          <w:color w:val="auto"/>
          <w:sz w:val="20"/>
          <w:szCs w:val="20"/>
        </w:rPr>
        <w:softHyphen/>
        <w:t xml:space="preserve">able </w:t>
      </w:r>
      <w:r w:rsidR="00181D74">
        <w:rPr>
          <w:rFonts w:asciiTheme="minorHAnsi" w:hAnsiTheme="minorHAnsi" w:cstheme="minorHAnsi"/>
          <w:b/>
          <w:color w:val="auto"/>
          <w:sz w:val="20"/>
          <w:szCs w:val="20"/>
        </w:rPr>
        <w:t xml:space="preserve">in Ms. Greta Hoehn’s Office and on our website. </w:t>
      </w:r>
    </w:p>
    <w:p w14:paraId="171CB12C" w14:textId="77777777" w:rsidR="004D2200" w:rsidRPr="0081333C" w:rsidRDefault="0024418D" w:rsidP="52F555E1">
      <w:pPr>
        <w:pStyle w:val="Default"/>
        <w:spacing w:after="60"/>
        <w:rPr>
          <w:rFonts w:asciiTheme="minorHAnsi" w:hAnsiTheme="minorHAnsi" w:cstheme="minorBidi"/>
          <w:color w:val="auto"/>
          <w:sz w:val="20"/>
          <w:szCs w:val="20"/>
        </w:rPr>
      </w:pPr>
      <w:r w:rsidRPr="52F555E1">
        <w:rPr>
          <w:rFonts w:asciiTheme="minorHAnsi" w:hAnsiTheme="minorHAnsi" w:cstheme="minorBidi"/>
          <w:color w:val="auto"/>
          <w:sz w:val="20"/>
          <w:szCs w:val="20"/>
        </w:rPr>
        <w:t>Only one application is required for all children in the household and t</w:t>
      </w:r>
      <w:r w:rsidR="004D2200" w:rsidRPr="52F555E1">
        <w:rPr>
          <w:rFonts w:asciiTheme="minorHAnsi" w:hAnsiTheme="minorHAnsi" w:cstheme="minorBidi"/>
          <w:color w:val="auto"/>
          <w:sz w:val="20"/>
          <w:szCs w:val="20"/>
        </w:rPr>
        <w:t xml:space="preserve">he </w:t>
      </w:r>
      <w:r w:rsidR="002E5569" w:rsidRPr="52F555E1">
        <w:rPr>
          <w:rFonts w:asciiTheme="minorHAnsi" w:hAnsiTheme="minorHAnsi" w:cstheme="minorBidi"/>
          <w:color w:val="auto"/>
          <w:sz w:val="20"/>
          <w:szCs w:val="20"/>
        </w:rPr>
        <w:t>information provided</w:t>
      </w:r>
      <w:r w:rsidR="004D2200" w:rsidRPr="52F555E1">
        <w:rPr>
          <w:rFonts w:asciiTheme="minorHAnsi" w:hAnsiTheme="minorHAnsi" w:cstheme="minorBidi"/>
          <w:color w:val="auto"/>
          <w:sz w:val="20"/>
          <w:szCs w:val="20"/>
        </w:rPr>
        <w:t xml:space="preserve"> on the appli</w:t>
      </w:r>
      <w:r w:rsidR="004D2200" w:rsidRPr="52F555E1">
        <w:rPr>
          <w:rFonts w:asciiTheme="minorHAnsi" w:hAnsiTheme="minorHAnsi" w:cstheme="minorBidi"/>
          <w:color w:val="auto"/>
          <w:sz w:val="20"/>
          <w:szCs w:val="20"/>
        </w:rPr>
        <w:softHyphen/>
        <w:t>ca</w:t>
      </w:r>
      <w:r w:rsidR="004D2200" w:rsidRPr="52F555E1">
        <w:rPr>
          <w:rFonts w:asciiTheme="minorHAnsi" w:hAnsiTheme="minorHAnsi" w:cstheme="minorBidi"/>
          <w:color w:val="auto"/>
          <w:sz w:val="20"/>
          <w:szCs w:val="20"/>
        </w:rPr>
        <w:softHyphen/>
        <w:t xml:space="preserve">tion will be used for the purpose of determining eligibility and verification of data.  Applications may be verified at any time during the school year by </w:t>
      </w:r>
      <w:r w:rsidR="00C11FF0" w:rsidRPr="52F555E1">
        <w:rPr>
          <w:rFonts w:asciiTheme="minorHAnsi" w:hAnsiTheme="minorHAnsi" w:cstheme="minorBidi"/>
          <w:color w:val="auto"/>
          <w:sz w:val="20"/>
          <w:szCs w:val="20"/>
        </w:rPr>
        <w:t xml:space="preserve">the </w:t>
      </w:r>
      <w:r w:rsidR="004D2200" w:rsidRPr="52F555E1">
        <w:rPr>
          <w:rFonts w:asciiTheme="minorHAnsi" w:hAnsiTheme="minorHAnsi" w:cstheme="minorBidi"/>
          <w:color w:val="auto"/>
          <w:sz w:val="20"/>
          <w:szCs w:val="20"/>
        </w:rPr>
        <w:t xml:space="preserve">school or other program officials. An </w:t>
      </w:r>
      <w:r w:rsidR="002E5569" w:rsidRPr="52F555E1">
        <w:rPr>
          <w:rFonts w:asciiTheme="minorHAnsi" w:hAnsiTheme="minorHAnsi" w:cstheme="minorBidi"/>
          <w:color w:val="auto"/>
          <w:sz w:val="20"/>
          <w:szCs w:val="20"/>
        </w:rPr>
        <w:t>application for free or reduced-</w:t>
      </w:r>
      <w:r w:rsidR="004D2200" w:rsidRPr="52F555E1">
        <w:rPr>
          <w:rFonts w:asciiTheme="minorHAnsi" w:hAnsiTheme="minorHAnsi" w:cstheme="minorBidi"/>
          <w:color w:val="auto"/>
          <w:sz w:val="20"/>
          <w:szCs w:val="20"/>
        </w:rPr>
        <w:t>price benefits cannot be approved unless it contains complete eligibility information as indicated on t</w:t>
      </w:r>
      <w:r w:rsidRPr="52F555E1">
        <w:rPr>
          <w:rFonts w:asciiTheme="minorHAnsi" w:hAnsiTheme="minorHAnsi" w:cstheme="minorBidi"/>
          <w:color w:val="auto"/>
          <w:sz w:val="20"/>
          <w:szCs w:val="20"/>
        </w:rPr>
        <w:t>he application and instructions</w:t>
      </w:r>
      <w:r w:rsidR="002E5569" w:rsidRPr="52F555E1">
        <w:rPr>
          <w:rFonts w:asciiTheme="minorHAnsi" w:hAnsiTheme="minorHAnsi" w:cstheme="minorBidi"/>
          <w:color w:val="auto"/>
          <w:sz w:val="20"/>
          <w:szCs w:val="20"/>
        </w:rPr>
        <w:t xml:space="preserve">. </w:t>
      </w:r>
      <w:r w:rsidR="002E5569" w:rsidRPr="52F555E1">
        <w:rPr>
          <w:rFonts w:asciiTheme="minorHAnsi" w:hAnsiTheme="minorHAnsi" w:cstheme="minorBidi"/>
          <w:color w:val="auto"/>
          <w:spacing w:val="-3"/>
          <w:sz w:val="20"/>
          <w:szCs w:val="20"/>
        </w:rPr>
        <w:t xml:space="preserve">In the operation of child feeding programs, no child will be discriminated against because of race, </w:t>
      </w:r>
      <w:r w:rsidR="002E5569" w:rsidRPr="00590DB4">
        <w:rPr>
          <w:rFonts w:asciiTheme="minorHAnsi" w:hAnsiTheme="minorHAnsi" w:cstheme="minorBidi"/>
          <w:color w:val="auto"/>
          <w:spacing w:val="-3"/>
          <w:sz w:val="20"/>
          <w:szCs w:val="20"/>
        </w:rPr>
        <w:t>sex,</w:t>
      </w:r>
      <w:r w:rsidR="002E5569" w:rsidRPr="52F555E1">
        <w:rPr>
          <w:rFonts w:asciiTheme="minorHAnsi" w:hAnsiTheme="minorHAnsi" w:cstheme="minorBidi"/>
          <w:color w:val="auto"/>
          <w:spacing w:val="-3"/>
          <w:sz w:val="20"/>
          <w:szCs w:val="20"/>
        </w:rPr>
        <w:t xml:space="preserve"> color, national origin, age, or disability.</w:t>
      </w:r>
    </w:p>
    <w:p w14:paraId="42C5AC8B" w14:textId="653BE573" w:rsidR="006C3E27" w:rsidRPr="0081333C" w:rsidRDefault="00881634" w:rsidP="0081333C">
      <w:pPr>
        <w:tabs>
          <w:tab w:val="right" w:pos="288"/>
          <w:tab w:val="left" w:pos="432"/>
        </w:tabs>
        <w:suppressAutoHyphens/>
        <w:spacing w:after="120" w:line="240" w:lineRule="auto"/>
        <w:jc w:val="both"/>
        <w:rPr>
          <w:rFonts w:cstheme="minorHAnsi"/>
          <w:spacing w:val="-3"/>
          <w:sz w:val="20"/>
          <w:szCs w:val="20"/>
        </w:rPr>
      </w:pPr>
      <w:r w:rsidRPr="0081333C">
        <w:rPr>
          <w:rFonts w:cstheme="minorHAnsi"/>
          <w:spacing w:val="-3"/>
          <w:sz w:val="20"/>
          <w:szCs w:val="20"/>
        </w:rPr>
        <w:t xml:space="preserve">Families can apply for benefits at any time. If a household member becomes unemployed or if the household size increases, the household should contact the school. Such changes may make the children of the household eligible for benefits if the household's income falls at or below the </w:t>
      </w:r>
      <w:r w:rsidR="00C11FF0" w:rsidRPr="0081333C">
        <w:rPr>
          <w:rFonts w:cstheme="minorHAnsi"/>
          <w:spacing w:val="-3"/>
          <w:sz w:val="20"/>
          <w:szCs w:val="20"/>
        </w:rPr>
        <w:t>Federal Guidelines</w:t>
      </w:r>
      <w:r w:rsidRPr="0081333C">
        <w:rPr>
          <w:rFonts w:cstheme="minorHAnsi"/>
          <w:spacing w:val="-3"/>
          <w:sz w:val="20"/>
          <w:szCs w:val="20"/>
        </w:rPr>
        <w:t>.</w:t>
      </w:r>
      <w:r w:rsidR="005D2E6D" w:rsidRPr="0081333C">
        <w:rPr>
          <w:rFonts w:cstheme="minorHAnsi"/>
          <w:spacing w:val="-3"/>
          <w:sz w:val="20"/>
          <w:szCs w:val="20"/>
        </w:rPr>
        <w:t xml:space="preserve"> Contact </w:t>
      </w:r>
      <w:r w:rsidR="00181D74">
        <w:rPr>
          <w:rFonts w:cstheme="minorHAnsi"/>
          <w:b/>
          <w:spacing w:val="-3"/>
          <w:sz w:val="20"/>
          <w:szCs w:val="20"/>
        </w:rPr>
        <w:t>Greta Hoehn</w:t>
      </w:r>
      <w:r w:rsidR="005D2E6D" w:rsidRPr="0081333C">
        <w:rPr>
          <w:rFonts w:cstheme="minorHAnsi"/>
          <w:spacing w:val="-3"/>
          <w:sz w:val="20"/>
          <w:szCs w:val="20"/>
        </w:rPr>
        <w:t xml:space="preserve"> at any time to request an application.</w:t>
      </w:r>
      <w:r w:rsidR="00402003" w:rsidRPr="0081333C">
        <w:rPr>
          <w:rFonts w:cstheme="minorHAnsi"/>
          <w:spacing w:val="-3"/>
          <w:sz w:val="20"/>
          <w:szCs w:val="20"/>
        </w:rPr>
        <w:t xml:space="preserve"> </w:t>
      </w:r>
    </w:p>
    <w:p w14:paraId="347915E1" w14:textId="218CFA75" w:rsidR="00402003" w:rsidRPr="0081333C" w:rsidRDefault="00402003" w:rsidP="0081333C">
      <w:pPr>
        <w:tabs>
          <w:tab w:val="right" w:pos="288"/>
          <w:tab w:val="left" w:pos="432"/>
        </w:tabs>
        <w:suppressAutoHyphens/>
        <w:spacing w:after="120" w:line="240" w:lineRule="auto"/>
        <w:jc w:val="both"/>
        <w:rPr>
          <w:rFonts w:cstheme="minorHAnsi"/>
          <w:spacing w:val="-3"/>
          <w:sz w:val="20"/>
          <w:szCs w:val="20"/>
        </w:rPr>
      </w:pPr>
      <w:r w:rsidRPr="0081333C">
        <w:rPr>
          <w:rFonts w:cstheme="minorHAnsi"/>
          <w:spacing w:val="-3"/>
          <w:sz w:val="20"/>
          <w:szCs w:val="20"/>
        </w:rPr>
        <w:t>Under the provisions of the</w:t>
      </w:r>
      <w:r w:rsidR="00064E89" w:rsidRPr="0081333C">
        <w:rPr>
          <w:rFonts w:cstheme="minorHAnsi"/>
          <w:spacing w:val="-3"/>
          <w:sz w:val="20"/>
          <w:szCs w:val="20"/>
        </w:rPr>
        <w:t xml:space="preserve"> free and reduced-price policy, </w:t>
      </w:r>
      <w:r w:rsidR="00181D74">
        <w:rPr>
          <w:rFonts w:cstheme="minorHAnsi"/>
          <w:b/>
          <w:spacing w:val="-3"/>
          <w:sz w:val="20"/>
          <w:szCs w:val="20"/>
        </w:rPr>
        <w:t xml:space="preserve">Greta Hoehn (Director of Food Service) </w:t>
      </w:r>
      <w:r w:rsidRPr="0081333C">
        <w:rPr>
          <w:rFonts w:cstheme="minorHAnsi"/>
          <w:spacing w:val="-3"/>
          <w:sz w:val="20"/>
          <w:szCs w:val="20"/>
        </w:rPr>
        <w:t xml:space="preserve">will review applications and determine eligibility.  Parents or guardians dissatisfied with the ruling of the official may wish to discuss the decision with the determining </w:t>
      </w:r>
      <w:r w:rsidR="00064E89" w:rsidRPr="0081333C">
        <w:rPr>
          <w:rFonts w:cstheme="minorHAnsi"/>
          <w:spacing w:val="-3"/>
          <w:sz w:val="20"/>
          <w:szCs w:val="20"/>
        </w:rPr>
        <w:t xml:space="preserve">official on an informal basis. </w:t>
      </w:r>
      <w:r w:rsidRPr="0081333C">
        <w:rPr>
          <w:rFonts w:cstheme="minorHAnsi"/>
          <w:spacing w:val="-3"/>
          <w:sz w:val="20"/>
          <w:szCs w:val="20"/>
        </w:rPr>
        <w:t xml:space="preserve">Parents wishing to make a formal appeal for a hearing on the decision may make a request either orally or in writing to </w:t>
      </w:r>
      <w:r w:rsidR="00181D74">
        <w:rPr>
          <w:rFonts w:cstheme="minorHAnsi"/>
          <w:b/>
          <w:spacing w:val="-3"/>
          <w:sz w:val="20"/>
          <w:szCs w:val="20"/>
        </w:rPr>
        <w:t>St. Patrick School and Educational Center, 311 Adams Street, Lowell, MA 01854</w:t>
      </w:r>
      <w:r w:rsidR="00181D74">
        <w:rPr>
          <w:rFonts w:cstheme="minorHAnsi"/>
          <w:b/>
          <w:spacing w:val="-3"/>
          <w:sz w:val="20"/>
          <w:szCs w:val="20"/>
        </w:rPr>
        <w:t xml:space="preserve"> or 978-458-4232 ext. 8025.</w:t>
      </w:r>
    </w:p>
    <w:p w14:paraId="24493A39" w14:textId="32C42225" w:rsidR="0050224D" w:rsidRPr="0081333C" w:rsidRDefault="0050224D" w:rsidP="0081333C">
      <w:pPr>
        <w:pStyle w:val="Default"/>
        <w:spacing w:after="60"/>
        <w:rPr>
          <w:rFonts w:asciiTheme="minorHAnsi" w:hAnsiTheme="minorHAnsi" w:cstheme="minorHAnsi"/>
          <w:color w:val="auto"/>
          <w:sz w:val="20"/>
          <w:szCs w:val="20"/>
        </w:rPr>
      </w:pPr>
      <w:r w:rsidRPr="0081333C">
        <w:rPr>
          <w:rFonts w:asciiTheme="minorHAnsi" w:hAnsiTheme="minorHAnsi" w:cstheme="minorHAnsi"/>
          <w:color w:val="auto"/>
          <w:sz w:val="20"/>
          <w:szCs w:val="20"/>
        </w:rPr>
        <w:lastRenderedPageBreak/>
        <w:t xml:space="preserve">When known to </w:t>
      </w:r>
      <w:r w:rsidR="00181D74">
        <w:rPr>
          <w:rFonts w:asciiTheme="minorHAnsi" w:hAnsiTheme="minorHAnsi" w:cstheme="minorHAnsi"/>
          <w:b/>
          <w:color w:val="auto"/>
          <w:sz w:val="20"/>
          <w:szCs w:val="20"/>
        </w:rPr>
        <w:t>St. Patrick School and Educational Center</w:t>
      </w:r>
      <w:r w:rsidRPr="0081333C">
        <w:rPr>
          <w:rFonts w:asciiTheme="minorHAnsi" w:hAnsiTheme="minorHAnsi" w:cstheme="minorHAnsi"/>
          <w:color w:val="auto"/>
          <w:sz w:val="20"/>
          <w:szCs w:val="20"/>
        </w:rPr>
        <w:t xml:space="preserve"> households will be notified of their children’s eligibility for free meals if they are members of households receiving assistance from the: </w:t>
      </w:r>
    </w:p>
    <w:p w14:paraId="284B5C3F" w14:textId="77777777" w:rsidR="0050224D" w:rsidRPr="0081333C" w:rsidRDefault="0050224D" w:rsidP="0081333C">
      <w:pPr>
        <w:pStyle w:val="Default"/>
        <w:numPr>
          <w:ilvl w:val="0"/>
          <w:numId w:val="2"/>
        </w:numPr>
        <w:spacing w:after="60"/>
        <w:rPr>
          <w:rFonts w:asciiTheme="minorHAnsi" w:hAnsiTheme="minorHAnsi" w:cstheme="minorHAnsi"/>
          <w:color w:val="auto"/>
          <w:sz w:val="20"/>
          <w:szCs w:val="20"/>
        </w:rPr>
      </w:pPr>
      <w:r w:rsidRPr="0081333C">
        <w:rPr>
          <w:rFonts w:asciiTheme="minorHAnsi" w:hAnsiTheme="minorHAnsi" w:cstheme="minorHAnsi"/>
          <w:color w:val="auto"/>
          <w:sz w:val="20"/>
          <w:szCs w:val="20"/>
        </w:rPr>
        <w:t xml:space="preserve">Supplemental Nutrition Assistance Program (SNAP); </w:t>
      </w:r>
    </w:p>
    <w:p w14:paraId="6E1EB7EC" w14:textId="77777777" w:rsidR="0050224D" w:rsidRPr="0081333C" w:rsidRDefault="0050224D" w:rsidP="0081333C">
      <w:pPr>
        <w:pStyle w:val="Default"/>
        <w:numPr>
          <w:ilvl w:val="0"/>
          <w:numId w:val="2"/>
        </w:numPr>
        <w:spacing w:after="60"/>
        <w:rPr>
          <w:rFonts w:asciiTheme="minorHAnsi" w:hAnsiTheme="minorHAnsi" w:cstheme="minorHAnsi"/>
          <w:color w:val="auto"/>
          <w:sz w:val="20"/>
          <w:szCs w:val="20"/>
        </w:rPr>
      </w:pPr>
      <w:r w:rsidRPr="0081333C">
        <w:rPr>
          <w:rFonts w:asciiTheme="minorHAnsi" w:hAnsiTheme="minorHAnsi" w:cstheme="minorHAnsi"/>
          <w:color w:val="auto"/>
          <w:sz w:val="20"/>
          <w:szCs w:val="20"/>
        </w:rPr>
        <w:t xml:space="preserve">Food Distribution Program on Indian Reservations (FDPIR); or </w:t>
      </w:r>
    </w:p>
    <w:p w14:paraId="2B82CD2D" w14:textId="77777777" w:rsidR="0050224D" w:rsidRPr="0081333C" w:rsidRDefault="0050224D" w:rsidP="0081333C">
      <w:pPr>
        <w:pStyle w:val="Default"/>
        <w:numPr>
          <w:ilvl w:val="0"/>
          <w:numId w:val="2"/>
        </w:numPr>
        <w:spacing w:after="60"/>
        <w:rPr>
          <w:rFonts w:asciiTheme="minorHAnsi" w:hAnsiTheme="minorHAnsi" w:cstheme="minorHAnsi"/>
          <w:color w:val="auto"/>
          <w:sz w:val="20"/>
          <w:szCs w:val="20"/>
        </w:rPr>
      </w:pPr>
      <w:r w:rsidRPr="0081333C">
        <w:rPr>
          <w:rFonts w:asciiTheme="minorHAnsi" w:hAnsiTheme="minorHAnsi" w:cstheme="minorHAnsi"/>
          <w:color w:val="auto"/>
          <w:sz w:val="20"/>
          <w:szCs w:val="20"/>
        </w:rPr>
        <w:t xml:space="preserve">Temporary Assistance for Needy Families (TANF), if the State program meets Federal standards. </w:t>
      </w:r>
    </w:p>
    <w:p w14:paraId="5405F550" w14:textId="10523A55" w:rsidR="0050224D" w:rsidRPr="0081333C" w:rsidRDefault="0050224D" w:rsidP="0081333C">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120" w:line="240" w:lineRule="auto"/>
        <w:jc w:val="both"/>
        <w:rPr>
          <w:rFonts w:cstheme="minorHAnsi"/>
          <w:sz w:val="20"/>
          <w:szCs w:val="20"/>
        </w:rPr>
      </w:pPr>
      <w:r w:rsidRPr="0081333C">
        <w:rPr>
          <w:rFonts w:cstheme="minorHAnsi"/>
          <w:sz w:val="20"/>
          <w:szCs w:val="20"/>
        </w:rPr>
        <w:t xml:space="preserve">An application is not required for free meal benefits for Assistance Program participants and </w:t>
      </w:r>
      <w:r w:rsidR="007C73C0" w:rsidRPr="0081333C">
        <w:rPr>
          <w:rFonts w:cstheme="minorHAnsi"/>
          <w:sz w:val="20"/>
          <w:szCs w:val="20"/>
        </w:rPr>
        <w:t>all</w:t>
      </w:r>
      <w:r w:rsidRPr="0081333C">
        <w:rPr>
          <w:rFonts w:cstheme="minorHAnsi"/>
          <w:sz w:val="20"/>
          <w:szCs w:val="20"/>
        </w:rPr>
        <w:t xml:space="preserve"> the children in the household are eligible for free meal benefits. If any children were not listed on the notice of eligibility, or if a household does not receive a notice of eligibility, the household should contact the school to have free meal benefits extended to them. Participants in the Special Supplemental Nutrition Program for Women, Infants and Children (WIC) may be eligible for free or reduced-price meals, but they will need to turn in an application including household size and total income.</w:t>
      </w:r>
    </w:p>
    <w:p w14:paraId="03A0E039" w14:textId="14ECDA2C" w:rsidR="0050224D" w:rsidRPr="0081333C" w:rsidRDefault="0050224D" w:rsidP="0081333C">
      <w:pPr>
        <w:pStyle w:val="Default"/>
        <w:spacing w:after="60"/>
        <w:rPr>
          <w:rFonts w:asciiTheme="minorHAnsi" w:hAnsiTheme="minorHAnsi" w:cstheme="minorHAnsi"/>
          <w:color w:val="auto"/>
          <w:sz w:val="20"/>
          <w:szCs w:val="20"/>
        </w:rPr>
      </w:pPr>
      <w:r w:rsidRPr="0081333C">
        <w:rPr>
          <w:rFonts w:asciiTheme="minorHAnsi" w:hAnsiTheme="minorHAnsi" w:cstheme="minorHAnsi"/>
          <w:color w:val="auto"/>
          <w:sz w:val="20"/>
          <w:szCs w:val="20"/>
        </w:rPr>
        <w:t xml:space="preserve">When known </w:t>
      </w:r>
      <w:r w:rsidRPr="00B75658">
        <w:rPr>
          <w:rFonts w:asciiTheme="minorHAnsi" w:hAnsiTheme="minorHAnsi" w:cstheme="minorHAnsi"/>
          <w:color w:val="auto"/>
          <w:sz w:val="20"/>
          <w:szCs w:val="20"/>
        </w:rPr>
        <w:t>to</w:t>
      </w:r>
      <w:r w:rsidR="00181D74" w:rsidRPr="00181D74">
        <w:rPr>
          <w:rFonts w:asciiTheme="minorHAnsi" w:hAnsiTheme="minorHAnsi" w:cstheme="minorHAnsi"/>
          <w:b/>
          <w:color w:val="auto"/>
          <w:sz w:val="20"/>
          <w:szCs w:val="20"/>
        </w:rPr>
        <w:t xml:space="preserve"> </w:t>
      </w:r>
      <w:r w:rsidR="00181D74">
        <w:rPr>
          <w:rFonts w:asciiTheme="minorHAnsi" w:hAnsiTheme="minorHAnsi" w:cstheme="minorHAnsi"/>
          <w:b/>
          <w:color w:val="auto"/>
          <w:sz w:val="20"/>
          <w:szCs w:val="20"/>
        </w:rPr>
        <w:t>St. Patrick School and Educational Center</w:t>
      </w:r>
      <w:r w:rsidR="00181D74" w:rsidRPr="0081333C">
        <w:rPr>
          <w:rFonts w:asciiTheme="minorHAnsi" w:hAnsiTheme="minorHAnsi" w:cstheme="minorHAnsi"/>
          <w:color w:val="auto"/>
          <w:sz w:val="20"/>
          <w:szCs w:val="20"/>
        </w:rPr>
        <w:t xml:space="preserve"> </w:t>
      </w:r>
      <w:r w:rsidRPr="0081333C">
        <w:rPr>
          <w:rFonts w:asciiTheme="minorHAnsi" w:hAnsiTheme="minorHAnsi" w:cstheme="minorHAnsi"/>
          <w:color w:val="auto"/>
          <w:sz w:val="20"/>
          <w:szCs w:val="20"/>
        </w:rPr>
        <w:t xml:space="preserve">households will also be notified of any child’s eligibility for free meals if the individual child is considered “Other Source Categorically Eligible”, because the child is categorized, as defined by law as: </w:t>
      </w:r>
    </w:p>
    <w:p w14:paraId="4DC69C3C" w14:textId="77777777" w:rsidR="00064E89" w:rsidRPr="0081333C" w:rsidRDefault="00064E89" w:rsidP="0081333C">
      <w:pPr>
        <w:pStyle w:val="Default"/>
        <w:numPr>
          <w:ilvl w:val="0"/>
          <w:numId w:val="3"/>
        </w:numPr>
        <w:spacing w:after="60"/>
        <w:rPr>
          <w:rFonts w:asciiTheme="minorHAnsi" w:hAnsiTheme="minorHAnsi" w:cstheme="minorHAnsi"/>
          <w:color w:val="auto"/>
          <w:sz w:val="20"/>
          <w:szCs w:val="20"/>
        </w:rPr>
      </w:pPr>
      <w:r w:rsidRPr="0081333C">
        <w:rPr>
          <w:rFonts w:asciiTheme="minorHAnsi" w:hAnsiTheme="minorHAnsi" w:cstheme="minorHAnsi"/>
          <w:color w:val="auto"/>
          <w:sz w:val="20"/>
          <w:szCs w:val="20"/>
        </w:rPr>
        <w:t>Foster</w:t>
      </w:r>
    </w:p>
    <w:p w14:paraId="5764861C" w14:textId="77777777" w:rsidR="0050224D" w:rsidRPr="0081333C" w:rsidRDefault="0050224D" w:rsidP="0081333C">
      <w:pPr>
        <w:pStyle w:val="Default"/>
        <w:numPr>
          <w:ilvl w:val="0"/>
          <w:numId w:val="3"/>
        </w:numPr>
        <w:spacing w:after="60"/>
        <w:rPr>
          <w:rFonts w:asciiTheme="minorHAnsi" w:hAnsiTheme="minorHAnsi" w:cstheme="minorHAnsi"/>
          <w:color w:val="auto"/>
          <w:sz w:val="20"/>
          <w:szCs w:val="20"/>
        </w:rPr>
      </w:pPr>
      <w:r w:rsidRPr="0081333C">
        <w:rPr>
          <w:rFonts w:asciiTheme="minorHAnsi" w:hAnsiTheme="minorHAnsi" w:cstheme="minorHAnsi"/>
          <w:color w:val="auto"/>
          <w:sz w:val="20"/>
          <w:szCs w:val="20"/>
        </w:rPr>
        <w:t xml:space="preserve">Homeless, </w:t>
      </w:r>
    </w:p>
    <w:p w14:paraId="4679B19E" w14:textId="77777777" w:rsidR="0050224D" w:rsidRPr="0081333C" w:rsidRDefault="0050224D" w:rsidP="0081333C">
      <w:pPr>
        <w:pStyle w:val="Default"/>
        <w:numPr>
          <w:ilvl w:val="0"/>
          <w:numId w:val="3"/>
        </w:numPr>
        <w:spacing w:after="60"/>
        <w:rPr>
          <w:rFonts w:asciiTheme="minorHAnsi" w:hAnsiTheme="minorHAnsi" w:cstheme="minorHAnsi"/>
          <w:color w:val="auto"/>
          <w:sz w:val="20"/>
          <w:szCs w:val="20"/>
        </w:rPr>
      </w:pPr>
      <w:r w:rsidRPr="0081333C">
        <w:rPr>
          <w:rFonts w:asciiTheme="minorHAnsi" w:hAnsiTheme="minorHAnsi" w:cstheme="minorHAnsi"/>
          <w:color w:val="auto"/>
          <w:sz w:val="20"/>
          <w:szCs w:val="20"/>
        </w:rPr>
        <w:t xml:space="preserve">Migrant, </w:t>
      </w:r>
    </w:p>
    <w:p w14:paraId="459FE53F" w14:textId="77777777" w:rsidR="0050224D" w:rsidRPr="0081333C" w:rsidRDefault="0050224D" w:rsidP="0081333C">
      <w:pPr>
        <w:pStyle w:val="Default"/>
        <w:numPr>
          <w:ilvl w:val="0"/>
          <w:numId w:val="3"/>
        </w:numPr>
        <w:spacing w:after="60"/>
        <w:rPr>
          <w:rFonts w:asciiTheme="minorHAnsi" w:hAnsiTheme="minorHAnsi" w:cstheme="minorHAnsi"/>
          <w:color w:val="auto"/>
          <w:sz w:val="20"/>
          <w:szCs w:val="20"/>
        </w:rPr>
      </w:pPr>
      <w:r w:rsidRPr="0081333C">
        <w:rPr>
          <w:rFonts w:asciiTheme="minorHAnsi" w:hAnsiTheme="minorHAnsi" w:cstheme="minorHAnsi"/>
          <w:color w:val="auto"/>
          <w:sz w:val="20"/>
          <w:szCs w:val="20"/>
        </w:rPr>
        <w:t xml:space="preserve">Runaway, </w:t>
      </w:r>
    </w:p>
    <w:p w14:paraId="222A7C7A" w14:textId="77777777" w:rsidR="0050224D" w:rsidRPr="0081333C" w:rsidRDefault="0050224D" w:rsidP="0081333C">
      <w:pPr>
        <w:pStyle w:val="Default"/>
        <w:numPr>
          <w:ilvl w:val="0"/>
          <w:numId w:val="3"/>
        </w:numPr>
        <w:spacing w:after="60"/>
        <w:rPr>
          <w:rFonts w:asciiTheme="minorHAnsi" w:hAnsiTheme="minorHAnsi" w:cstheme="minorHAnsi"/>
          <w:color w:val="auto"/>
          <w:sz w:val="20"/>
          <w:szCs w:val="20"/>
        </w:rPr>
      </w:pPr>
      <w:r w:rsidRPr="0081333C">
        <w:rPr>
          <w:rFonts w:asciiTheme="minorHAnsi" w:hAnsiTheme="minorHAnsi" w:cstheme="minorHAnsi"/>
          <w:color w:val="auto"/>
          <w:sz w:val="20"/>
          <w:szCs w:val="20"/>
        </w:rPr>
        <w:t xml:space="preserve">Enrolled in an eligible Head Start, or </w:t>
      </w:r>
    </w:p>
    <w:p w14:paraId="52F61EF3" w14:textId="77777777" w:rsidR="0050224D" w:rsidRPr="0081333C" w:rsidRDefault="0050224D" w:rsidP="0081333C">
      <w:pPr>
        <w:pStyle w:val="Default"/>
        <w:numPr>
          <w:ilvl w:val="0"/>
          <w:numId w:val="3"/>
        </w:numPr>
        <w:spacing w:after="60"/>
        <w:rPr>
          <w:rFonts w:asciiTheme="minorHAnsi" w:hAnsiTheme="minorHAnsi" w:cstheme="minorHAnsi"/>
          <w:color w:val="auto"/>
          <w:sz w:val="20"/>
          <w:szCs w:val="20"/>
        </w:rPr>
      </w:pPr>
      <w:r w:rsidRPr="0081333C">
        <w:rPr>
          <w:rFonts w:asciiTheme="minorHAnsi" w:hAnsiTheme="minorHAnsi" w:cstheme="minorHAnsi"/>
          <w:color w:val="auto"/>
          <w:sz w:val="20"/>
          <w:szCs w:val="20"/>
        </w:rPr>
        <w:t xml:space="preserve">Enrolled in an eligible pre-kindergarten class. </w:t>
      </w:r>
    </w:p>
    <w:p w14:paraId="470E26D2" w14:textId="77777777" w:rsidR="0050224D" w:rsidRPr="0081333C" w:rsidRDefault="0050224D" w:rsidP="0081333C">
      <w:pPr>
        <w:pStyle w:val="Default"/>
        <w:spacing w:after="120"/>
        <w:rPr>
          <w:rFonts w:asciiTheme="minorHAnsi" w:hAnsiTheme="minorHAnsi" w:cstheme="minorHAnsi"/>
          <w:color w:val="auto"/>
          <w:sz w:val="20"/>
          <w:szCs w:val="20"/>
        </w:rPr>
      </w:pPr>
      <w:r w:rsidRPr="0081333C">
        <w:rPr>
          <w:rFonts w:asciiTheme="minorHAnsi" w:hAnsiTheme="minorHAnsi" w:cstheme="minorHAnsi"/>
          <w:color w:val="auto"/>
          <w:sz w:val="20"/>
          <w:szCs w:val="20"/>
        </w:rPr>
        <w:t>If any children were not listed on the notice of eligibility, the household should contact the school about their</w:t>
      </w:r>
      <w:r w:rsidR="00064E89" w:rsidRPr="0081333C">
        <w:rPr>
          <w:rFonts w:asciiTheme="minorHAnsi" w:hAnsiTheme="minorHAnsi" w:cstheme="minorHAnsi"/>
          <w:color w:val="auto"/>
          <w:sz w:val="20"/>
          <w:szCs w:val="20"/>
        </w:rPr>
        <w:t xml:space="preserve"> eligibility through the list</w:t>
      </w:r>
      <w:r w:rsidRPr="0081333C">
        <w:rPr>
          <w:rFonts w:asciiTheme="minorHAnsi" w:hAnsiTheme="minorHAnsi" w:cstheme="minorHAnsi"/>
          <w:color w:val="auto"/>
          <w:sz w:val="20"/>
          <w:szCs w:val="20"/>
        </w:rPr>
        <w:t xml:space="preserve"> </w:t>
      </w:r>
      <w:proofErr w:type="gramStart"/>
      <w:r w:rsidRPr="0081333C">
        <w:rPr>
          <w:rFonts w:asciiTheme="minorHAnsi" w:hAnsiTheme="minorHAnsi" w:cstheme="minorHAnsi"/>
          <w:color w:val="auto"/>
          <w:sz w:val="20"/>
          <w:szCs w:val="20"/>
        </w:rPr>
        <w:t>above, or</w:t>
      </w:r>
      <w:proofErr w:type="gramEnd"/>
      <w:r w:rsidRPr="0081333C">
        <w:rPr>
          <w:rFonts w:asciiTheme="minorHAnsi" w:hAnsiTheme="minorHAnsi" w:cstheme="minorHAnsi"/>
          <w:color w:val="auto"/>
          <w:sz w:val="20"/>
          <w:szCs w:val="20"/>
        </w:rPr>
        <w:t xml:space="preserve"> should submit an income application. </w:t>
      </w:r>
    </w:p>
    <w:p w14:paraId="04F41844" w14:textId="20D61F20" w:rsidR="0050224D" w:rsidRPr="0081333C" w:rsidRDefault="0050224D" w:rsidP="0081333C">
      <w:pPr>
        <w:pStyle w:val="Default"/>
        <w:spacing w:after="120"/>
        <w:rPr>
          <w:rFonts w:asciiTheme="minorHAnsi" w:hAnsiTheme="minorHAnsi" w:cstheme="minorHAnsi"/>
          <w:color w:val="auto"/>
          <w:sz w:val="20"/>
          <w:szCs w:val="20"/>
        </w:rPr>
      </w:pPr>
      <w:r w:rsidRPr="0081333C">
        <w:rPr>
          <w:rFonts w:asciiTheme="minorHAnsi" w:hAnsiTheme="minorHAnsi" w:cstheme="minorHAnsi"/>
          <w:color w:val="auto"/>
          <w:sz w:val="20"/>
          <w:szCs w:val="20"/>
        </w:rPr>
        <w:t xml:space="preserve">Households notified of their children’s eligibility must contact the school if the household chooses to decline the benefits. </w:t>
      </w:r>
    </w:p>
    <w:p w14:paraId="4253E218" w14:textId="482CA539" w:rsidR="00402003" w:rsidRDefault="00751DBB" w:rsidP="0081333C">
      <w:pPr>
        <w:spacing w:after="120" w:line="240" w:lineRule="auto"/>
        <w:rPr>
          <w:rFonts w:cstheme="minorHAnsi"/>
          <w:sz w:val="20"/>
          <w:szCs w:val="20"/>
        </w:rPr>
      </w:pPr>
      <w:r w:rsidRPr="0081333C">
        <w:rPr>
          <w:rFonts w:cstheme="minorHAnsi"/>
          <w:sz w:val="20"/>
          <w:szCs w:val="20"/>
        </w:rPr>
        <w:t xml:space="preserve">For more information, you may call </w:t>
      </w:r>
      <w:r w:rsidR="00181D74">
        <w:rPr>
          <w:rFonts w:cstheme="minorHAnsi"/>
          <w:b/>
          <w:sz w:val="20"/>
          <w:szCs w:val="20"/>
        </w:rPr>
        <w:t>Greta Hoehn</w:t>
      </w:r>
      <w:r w:rsidRPr="0081333C">
        <w:rPr>
          <w:rFonts w:cstheme="minorHAnsi"/>
          <w:b/>
          <w:bCs/>
          <w:sz w:val="20"/>
          <w:szCs w:val="20"/>
        </w:rPr>
        <w:t xml:space="preserve"> </w:t>
      </w:r>
      <w:r w:rsidRPr="0081333C">
        <w:rPr>
          <w:rFonts w:cstheme="minorHAnsi"/>
          <w:sz w:val="20"/>
          <w:szCs w:val="20"/>
        </w:rPr>
        <w:t xml:space="preserve">at </w:t>
      </w:r>
      <w:r w:rsidR="00181D74">
        <w:rPr>
          <w:rFonts w:cstheme="minorHAnsi"/>
          <w:b/>
          <w:sz w:val="20"/>
          <w:szCs w:val="20"/>
        </w:rPr>
        <w:t>978-458-4232 ext. 8025</w:t>
      </w:r>
      <w:r w:rsidRPr="0081333C">
        <w:rPr>
          <w:rFonts w:cstheme="minorHAnsi"/>
          <w:b/>
          <w:bCs/>
          <w:sz w:val="20"/>
          <w:szCs w:val="20"/>
        </w:rPr>
        <w:t xml:space="preserve"> </w:t>
      </w:r>
      <w:r w:rsidRPr="0081333C">
        <w:rPr>
          <w:rFonts w:cstheme="minorHAnsi"/>
          <w:sz w:val="20"/>
          <w:szCs w:val="20"/>
        </w:rPr>
        <w:t xml:space="preserve">or e-mail at </w:t>
      </w:r>
      <w:r w:rsidR="00181D74">
        <w:rPr>
          <w:rFonts w:cstheme="minorHAnsi"/>
          <w:b/>
          <w:sz w:val="20"/>
          <w:szCs w:val="20"/>
        </w:rPr>
        <w:t>ghoehn@saintpatricklowell.org</w:t>
      </w:r>
    </w:p>
    <w:p w14:paraId="18F50D68" w14:textId="6B9370F3" w:rsidR="00D824A8" w:rsidRPr="000E159E" w:rsidRDefault="000E159E" w:rsidP="00D824A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before="120" w:after="120" w:line="240" w:lineRule="auto"/>
        <w:jc w:val="both"/>
        <w:rPr>
          <w:rFonts w:cstheme="minorHAnsi"/>
          <w:b/>
          <w:bCs/>
          <w:spacing w:val="-3"/>
          <w:sz w:val="24"/>
          <w:szCs w:val="24"/>
        </w:rPr>
      </w:pPr>
      <w:r w:rsidRPr="000E159E">
        <w:rPr>
          <w:rFonts w:cstheme="minorHAnsi"/>
          <w:b/>
          <w:bCs/>
          <w:spacing w:val="-3"/>
          <w:sz w:val="24"/>
          <w:szCs w:val="24"/>
        </w:rPr>
        <w:t>Community Eligibility Provision</w:t>
      </w:r>
    </w:p>
    <w:p w14:paraId="0C10008A" w14:textId="042B0E29" w:rsidR="00D824A8" w:rsidRPr="0081333C" w:rsidRDefault="00181D74" w:rsidP="00D824A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before="120" w:after="120" w:line="240" w:lineRule="auto"/>
        <w:jc w:val="both"/>
        <w:rPr>
          <w:rFonts w:cstheme="minorHAnsi"/>
          <w:spacing w:val="-3"/>
          <w:sz w:val="20"/>
          <w:szCs w:val="20"/>
        </w:rPr>
      </w:pPr>
      <w:r>
        <w:rPr>
          <w:rFonts w:cstheme="minorHAnsi"/>
          <w:b/>
          <w:sz w:val="20"/>
          <w:szCs w:val="20"/>
        </w:rPr>
        <w:t>St. Patrick School and Educational Center</w:t>
      </w:r>
      <w:r w:rsidRPr="0081333C">
        <w:rPr>
          <w:rFonts w:cstheme="minorHAnsi"/>
          <w:sz w:val="20"/>
          <w:szCs w:val="20"/>
        </w:rPr>
        <w:t xml:space="preserve"> </w:t>
      </w:r>
      <w:r w:rsidR="00D824A8" w:rsidRPr="0053352B">
        <w:rPr>
          <w:rFonts w:cstheme="minorHAnsi"/>
          <w:spacing w:val="-3"/>
          <w:sz w:val="20"/>
          <w:szCs w:val="20"/>
        </w:rPr>
        <w:t xml:space="preserve">will be participating in </w:t>
      </w:r>
      <w:r w:rsidR="00D824A8" w:rsidRPr="00E57D3F">
        <w:rPr>
          <w:rFonts w:cstheme="minorHAnsi"/>
          <w:spacing w:val="-3"/>
          <w:sz w:val="20"/>
          <w:szCs w:val="20"/>
        </w:rPr>
        <w:t>the National School Lunch Program and the School Breakfast Program.</w:t>
      </w:r>
      <w:r w:rsidR="00D824A8" w:rsidRPr="007D6778">
        <w:rPr>
          <w:rFonts w:cstheme="minorHAnsi"/>
          <w:b/>
          <w:bCs/>
          <w:spacing w:val="-3"/>
          <w:sz w:val="20"/>
          <w:szCs w:val="20"/>
        </w:rPr>
        <w:t xml:space="preserve"> </w:t>
      </w:r>
      <w:r w:rsidR="00D824A8" w:rsidRPr="0053352B">
        <w:rPr>
          <w:rFonts w:cstheme="minorHAnsi"/>
          <w:spacing w:val="-3"/>
          <w:sz w:val="20"/>
          <w:szCs w:val="20"/>
        </w:rPr>
        <w:t xml:space="preserve">As part of this program, </w:t>
      </w:r>
      <w:r>
        <w:rPr>
          <w:rFonts w:cstheme="minorHAnsi"/>
          <w:b/>
          <w:sz w:val="20"/>
          <w:szCs w:val="20"/>
        </w:rPr>
        <w:t>St. Patrick School and Educational Center</w:t>
      </w:r>
      <w:r w:rsidRPr="0081333C">
        <w:rPr>
          <w:rFonts w:cstheme="minorHAnsi"/>
          <w:sz w:val="20"/>
          <w:szCs w:val="20"/>
        </w:rPr>
        <w:t xml:space="preserve"> </w:t>
      </w:r>
      <w:r w:rsidR="00D824A8" w:rsidRPr="0053352B">
        <w:rPr>
          <w:rFonts w:cstheme="minorHAnsi"/>
          <w:spacing w:val="-3"/>
          <w:sz w:val="20"/>
          <w:szCs w:val="20"/>
        </w:rPr>
        <w:t xml:space="preserve">will offer healthy meals every school day at NO COST to the students due to the implementation </w:t>
      </w:r>
      <w:r w:rsidR="00D824A8" w:rsidRPr="007C23A8">
        <w:rPr>
          <w:rFonts w:cstheme="minorHAnsi"/>
          <w:spacing w:val="-3"/>
          <w:sz w:val="20"/>
          <w:szCs w:val="20"/>
        </w:rPr>
        <w:t>of the Community Eligibility Provision</w:t>
      </w:r>
      <w:r w:rsidR="007C23A8">
        <w:rPr>
          <w:rFonts w:cstheme="minorHAnsi"/>
          <w:b/>
          <w:bCs/>
          <w:spacing w:val="-3"/>
          <w:sz w:val="20"/>
          <w:szCs w:val="20"/>
        </w:rPr>
        <w:t xml:space="preserve"> </w:t>
      </w:r>
      <w:r w:rsidR="00D824A8" w:rsidRPr="0053352B">
        <w:rPr>
          <w:rFonts w:cstheme="minorHAnsi"/>
          <w:spacing w:val="-3"/>
          <w:sz w:val="20"/>
          <w:szCs w:val="20"/>
        </w:rPr>
        <w:t xml:space="preserve">for school year </w:t>
      </w:r>
      <w:r w:rsidR="007C23A8">
        <w:rPr>
          <w:rFonts w:cstheme="minorHAnsi"/>
          <w:spacing w:val="-3"/>
          <w:sz w:val="20"/>
          <w:szCs w:val="20"/>
        </w:rPr>
        <w:t>202</w:t>
      </w:r>
      <w:r w:rsidR="003C7527">
        <w:rPr>
          <w:rFonts w:cstheme="minorHAnsi"/>
          <w:spacing w:val="-3"/>
          <w:sz w:val="20"/>
          <w:szCs w:val="20"/>
        </w:rPr>
        <w:t>6</w:t>
      </w:r>
      <w:r w:rsidR="007C23A8">
        <w:rPr>
          <w:rFonts w:cstheme="minorHAnsi"/>
          <w:spacing w:val="-3"/>
          <w:sz w:val="20"/>
          <w:szCs w:val="20"/>
        </w:rPr>
        <w:t>-202</w:t>
      </w:r>
      <w:r w:rsidR="003C7527">
        <w:rPr>
          <w:rFonts w:cstheme="minorHAnsi"/>
          <w:spacing w:val="-3"/>
          <w:sz w:val="20"/>
          <w:szCs w:val="20"/>
        </w:rPr>
        <w:t>7</w:t>
      </w:r>
      <w:r w:rsidR="00D824A8" w:rsidRPr="0053352B">
        <w:rPr>
          <w:rFonts w:cstheme="minorHAnsi"/>
          <w:spacing w:val="-3"/>
          <w:sz w:val="20"/>
          <w:szCs w:val="20"/>
        </w:rPr>
        <w:t>. Students will be able to participate in these meal programs without having to pay a fee or submit a household application</w:t>
      </w:r>
      <w:r w:rsidR="00D07C33">
        <w:rPr>
          <w:rFonts w:cstheme="minorHAnsi"/>
          <w:spacing w:val="-3"/>
          <w:sz w:val="20"/>
          <w:szCs w:val="20"/>
        </w:rPr>
        <w:t>.</w:t>
      </w:r>
      <w:r w:rsidR="00D824A8" w:rsidRPr="0081333C">
        <w:rPr>
          <w:rFonts w:cstheme="minorHAnsi"/>
          <w:spacing w:val="-3"/>
          <w:sz w:val="20"/>
          <w:szCs w:val="20"/>
        </w:rPr>
        <w:t xml:space="preserve"> </w:t>
      </w:r>
    </w:p>
    <w:p w14:paraId="5AFFDC26" w14:textId="77777777" w:rsidR="0081333C" w:rsidRPr="0081333C" w:rsidRDefault="0081333C" w:rsidP="0081333C">
      <w:pPr>
        <w:pStyle w:val="BodyText"/>
        <w:tabs>
          <w:tab w:val="left" w:pos="450"/>
        </w:tabs>
        <w:kinsoku w:val="0"/>
        <w:overflowPunct w:val="0"/>
        <w:ind w:right="-90"/>
        <w:rPr>
          <w:rFonts w:asciiTheme="minorHAnsi" w:hAnsiTheme="minorHAnsi" w:cstheme="minorHAnsi"/>
          <w:sz w:val="20"/>
        </w:rPr>
      </w:pPr>
      <w:r w:rsidRPr="0081333C">
        <w:rPr>
          <w:rFonts w:asciiTheme="minorHAnsi" w:hAnsiTheme="minorHAnsi" w:cstheme="minorHAnsi"/>
          <w:b/>
          <w:color w:val="231F20"/>
          <w:sz w:val="20"/>
        </w:rPr>
        <w:t>Non-Discrimination Statement:</w:t>
      </w:r>
      <w:r w:rsidRPr="0081333C">
        <w:rPr>
          <w:rFonts w:asciiTheme="minorHAnsi" w:hAnsiTheme="minorHAnsi" w:cstheme="minorHAnsi"/>
          <w:color w:val="231F20"/>
          <w:sz w:val="20"/>
        </w:rPr>
        <w:t xml:space="preserve"> </w:t>
      </w:r>
    </w:p>
    <w:p w14:paraId="2C943F94" w14:textId="77777777" w:rsidR="00103C5D" w:rsidRDefault="00103C5D" w:rsidP="00103C5D">
      <w:pPr>
        <w:pStyle w:val="NoSpacing"/>
        <w:rPr>
          <w:sz w:val="20"/>
          <w:szCs w:val="20"/>
        </w:rPr>
      </w:pPr>
      <w:r w:rsidRPr="002655D5">
        <w:rPr>
          <w:sz w:val="20"/>
          <w:szCs w:val="20"/>
        </w:rPr>
        <w:t xml:space="preserve">In accordance with federal civil rights law and U.S. Department of Agriculture (USDA) civil rights regulations and policies, this institution is prohibited from discriminating </w:t>
      </w:r>
      <w:proofErr w:type="gramStart"/>
      <w:r w:rsidRPr="002655D5">
        <w:rPr>
          <w:sz w:val="20"/>
          <w:szCs w:val="20"/>
        </w:rPr>
        <w:t>on the basis of</w:t>
      </w:r>
      <w:proofErr w:type="gramEnd"/>
      <w:r w:rsidRPr="002655D5">
        <w:rPr>
          <w:sz w:val="20"/>
          <w:szCs w:val="20"/>
        </w:rPr>
        <w:t xml:space="preserve"> race, color, national origin, sex (including gender identity and sexual orientation), disability, age, or reprisal or retaliation for prior civil rights activity.</w:t>
      </w:r>
    </w:p>
    <w:p w14:paraId="18540B83" w14:textId="77777777" w:rsidR="00103C5D" w:rsidRPr="002655D5" w:rsidRDefault="00103C5D" w:rsidP="00103C5D">
      <w:pPr>
        <w:pStyle w:val="NoSpacing"/>
        <w:rPr>
          <w:sz w:val="20"/>
          <w:szCs w:val="20"/>
        </w:rPr>
      </w:pPr>
    </w:p>
    <w:p w14:paraId="4E57E91B" w14:textId="77777777" w:rsidR="00103C5D" w:rsidRDefault="00103C5D" w:rsidP="00103C5D">
      <w:pPr>
        <w:pStyle w:val="NoSpacing"/>
        <w:rPr>
          <w:sz w:val="20"/>
          <w:szCs w:val="20"/>
        </w:rPr>
      </w:pPr>
      <w:r w:rsidRPr="002655D5">
        <w:rPr>
          <w:sz w:val="20"/>
          <w:szCs w:val="20"/>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214236EA" w14:textId="77777777" w:rsidR="00103C5D" w:rsidRPr="002655D5" w:rsidRDefault="00103C5D" w:rsidP="00103C5D">
      <w:pPr>
        <w:pStyle w:val="NoSpacing"/>
        <w:rPr>
          <w:sz w:val="20"/>
          <w:szCs w:val="20"/>
        </w:rPr>
      </w:pPr>
    </w:p>
    <w:p w14:paraId="1D969092" w14:textId="77777777" w:rsidR="00103C5D" w:rsidRDefault="00103C5D" w:rsidP="00103C5D">
      <w:pPr>
        <w:pStyle w:val="NoSpacing"/>
        <w:rPr>
          <w:sz w:val="20"/>
          <w:szCs w:val="20"/>
        </w:rPr>
      </w:pPr>
      <w:r w:rsidRPr="002655D5">
        <w:rPr>
          <w:sz w:val="20"/>
          <w:szCs w:val="20"/>
        </w:rPr>
        <w:t>To file a program discrimination complaint, a Complainant should complete a Form AD-3027, USDA Program Discrimination Complaint Form which can be obtained online at: </w:t>
      </w:r>
      <w:hyperlink r:id="rId12" w:history="1">
        <w:r w:rsidRPr="002655D5">
          <w:rPr>
            <w:color w:val="2E8540"/>
            <w:sz w:val="20"/>
            <w:szCs w:val="20"/>
            <w:u w:val="single"/>
          </w:rPr>
          <w:t>https://www.usda.gov/sites/default/files/documents/USDA-OASCR%20P-Complaint-Form-0508-0002-508-11-28-17Fax2Mail.pdf</w:t>
        </w:r>
      </w:hyperlink>
      <w:r w:rsidRPr="002655D5">
        <w:rPr>
          <w:sz w:val="20"/>
          <w:szCs w:val="20"/>
        </w:rPr>
        <w:t>,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14:paraId="0D051DCF" w14:textId="77777777" w:rsidR="001E3C8F" w:rsidRPr="002655D5" w:rsidRDefault="001E3C8F" w:rsidP="00103C5D">
      <w:pPr>
        <w:pStyle w:val="NoSpacing"/>
        <w:rPr>
          <w:sz w:val="20"/>
          <w:szCs w:val="20"/>
        </w:rPr>
      </w:pPr>
    </w:p>
    <w:p w14:paraId="3434E9C3" w14:textId="69C86E34" w:rsidR="00103C5D" w:rsidRPr="002655D5" w:rsidRDefault="00103C5D" w:rsidP="001E3C8F">
      <w:pPr>
        <w:pStyle w:val="NoSpacing"/>
        <w:numPr>
          <w:ilvl w:val="0"/>
          <w:numId w:val="5"/>
        </w:numPr>
        <w:rPr>
          <w:snapToGrid w:val="0"/>
          <w:sz w:val="20"/>
          <w:szCs w:val="20"/>
        </w:rPr>
      </w:pPr>
      <w:r w:rsidRPr="002655D5">
        <w:rPr>
          <w:b/>
          <w:bCs/>
          <w:snapToGrid w:val="0"/>
          <w:sz w:val="20"/>
          <w:szCs w:val="20"/>
        </w:rPr>
        <w:t>mail:</w:t>
      </w:r>
      <w:r w:rsidRPr="002655D5">
        <w:rPr>
          <w:snapToGrid w:val="0"/>
          <w:sz w:val="20"/>
          <w:szCs w:val="20"/>
        </w:rPr>
        <w:br/>
        <w:t>U.S. Department of Agriculture</w:t>
      </w:r>
      <w:r w:rsidRPr="002655D5">
        <w:rPr>
          <w:snapToGrid w:val="0"/>
          <w:sz w:val="20"/>
          <w:szCs w:val="20"/>
        </w:rPr>
        <w:br/>
        <w:t>Office of the Assistant Secretary for Civil Rights</w:t>
      </w:r>
      <w:r w:rsidRPr="002655D5">
        <w:rPr>
          <w:snapToGrid w:val="0"/>
          <w:sz w:val="20"/>
          <w:szCs w:val="20"/>
        </w:rPr>
        <w:br/>
      </w:r>
      <w:r w:rsidRPr="002655D5">
        <w:rPr>
          <w:snapToGrid w:val="0"/>
          <w:sz w:val="20"/>
          <w:szCs w:val="20"/>
        </w:rPr>
        <w:lastRenderedPageBreak/>
        <w:t>1400 Independence Avenue, SW</w:t>
      </w:r>
      <w:r w:rsidRPr="002655D5">
        <w:rPr>
          <w:snapToGrid w:val="0"/>
          <w:sz w:val="20"/>
          <w:szCs w:val="20"/>
        </w:rPr>
        <w:br/>
        <w:t>Washington, D.C. 20250-9410; or</w:t>
      </w:r>
    </w:p>
    <w:p w14:paraId="6CF8A492" w14:textId="602EC784" w:rsidR="00103C5D" w:rsidRPr="002655D5" w:rsidRDefault="00103C5D" w:rsidP="001E3C8F">
      <w:pPr>
        <w:pStyle w:val="NoSpacing"/>
        <w:numPr>
          <w:ilvl w:val="0"/>
          <w:numId w:val="5"/>
        </w:numPr>
        <w:rPr>
          <w:snapToGrid w:val="0"/>
          <w:sz w:val="20"/>
          <w:szCs w:val="20"/>
        </w:rPr>
      </w:pPr>
      <w:r w:rsidRPr="002655D5">
        <w:rPr>
          <w:b/>
          <w:bCs/>
          <w:snapToGrid w:val="0"/>
          <w:sz w:val="20"/>
          <w:szCs w:val="20"/>
        </w:rPr>
        <w:t>fax:</w:t>
      </w:r>
      <w:r w:rsidRPr="002655D5">
        <w:rPr>
          <w:snapToGrid w:val="0"/>
          <w:sz w:val="20"/>
          <w:szCs w:val="20"/>
        </w:rPr>
        <w:br/>
        <w:t>(833) 256-1665 or (202) 690-7442; or</w:t>
      </w:r>
    </w:p>
    <w:p w14:paraId="19CE60DD" w14:textId="405A174A" w:rsidR="00103C5D" w:rsidRPr="001E3C8F" w:rsidRDefault="00103C5D" w:rsidP="001E3C8F">
      <w:pPr>
        <w:pStyle w:val="NoSpacing"/>
        <w:numPr>
          <w:ilvl w:val="0"/>
          <w:numId w:val="5"/>
        </w:numPr>
        <w:rPr>
          <w:snapToGrid w:val="0"/>
          <w:sz w:val="20"/>
          <w:szCs w:val="20"/>
        </w:rPr>
      </w:pPr>
      <w:r w:rsidRPr="002655D5">
        <w:rPr>
          <w:b/>
          <w:bCs/>
          <w:snapToGrid w:val="0"/>
          <w:sz w:val="20"/>
          <w:szCs w:val="20"/>
        </w:rPr>
        <w:t>email:</w:t>
      </w:r>
      <w:r w:rsidRPr="002655D5">
        <w:rPr>
          <w:snapToGrid w:val="0"/>
          <w:sz w:val="20"/>
          <w:szCs w:val="20"/>
        </w:rPr>
        <w:br/>
      </w:r>
      <w:hyperlink r:id="rId13" w:history="1">
        <w:r w:rsidRPr="002655D5">
          <w:rPr>
            <w:snapToGrid w:val="0"/>
            <w:color w:val="2E8540"/>
            <w:sz w:val="20"/>
            <w:szCs w:val="20"/>
            <w:u w:val="single"/>
          </w:rPr>
          <w:t>program.intake@usda.gov</w:t>
        </w:r>
      </w:hyperlink>
    </w:p>
    <w:p w14:paraId="33098BB1" w14:textId="77777777" w:rsidR="001E3C8F" w:rsidRPr="002655D5" w:rsidRDefault="001E3C8F" w:rsidP="001E3C8F">
      <w:pPr>
        <w:pStyle w:val="NoSpacing"/>
        <w:ind w:left="720"/>
        <w:rPr>
          <w:snapToGrid w:val="0"/>
          <w:sz w:val="20"/>
          <w:szCs w:val="20"/>
        </w:rPr>
      </w:pPr>
    </w:p>
    <w:p w14:paraId="1D66C073" w14:textId="77777777" w:rsidR="00103C5D" w:rsidRPr="002655D5" w:rsidRDefault="00103C5D" w:rsidP="00103C5D">
      <w:pPr>
        <w:pStyle w:val="NoSpacing"/>
        <w:rPr>
          <w:sz w:val="20"/>
          <w:szCs w:val="20"/>
        </w:rPr>
      </w:pPr>
      <w:r w:rsidRPr="002655D5">
        <w:rPr>
          <w:sz w:val="20"/>
          <w:szCs w:val="20"/>
        </w:rPr>
        <w:t>This institution is an equal opportunity provider.</w:t>
      </w:r>
    </w:p>
    <w:p w14:paraId="70FDFDD6" w14:textId="151A49F7" w:rsidR="0081333C" w:rsidRPr="0081333C" w:rsidRDefault="0081333C" w:rsidP="00103C5D">
      <w:pPr>
        <w:shd w:val="clear" w:color="auto" w:fill="FFFFFF"/>
        <w:spacing w:line="240" w:lineRule="auto"/>
        <w:textAlignment w:val="baseline"/>
        <w:rPr>
          <w:rFonts w:cstheme="minorHAnsi"/>
          <w:b/>
          <w:bCs/>
          <w:sz w:val="20"/>
          <w:szCs w:val="20"/>
        </w:rPr>
      </w:pPr>
    </w:p>
    <w:sectPr w:rsidR="0081333C" w:rsidRPr="0081333C" w:rsidSect="0081333C">
      <w:headerReference w:type="first" r:id="rId14"/>
      <w:pgSz w:w="12240" w:h="15840"/>
      <w:pgMar w:top="1080" w:right="1080" w:bottom="1080" w:left="1080" w:header="864"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DB4BAD1" w14:textId="77777777" w:rsidR="00356686" w:rsidRDefault="00356686" w:rsidP="002E5569">
      <w:pPr>
        <w:spacing w:after="0" w:line="240" w:lineRule="auto"/>
      </w:pPr>
      <w:r>
        <w:separator/>
      </w:r>
    </w:p>
  </w:endnote>
  <w:endnote w:type="continuationSeparator" w:id="0">
    <w:p w14:paraId="60AFE447" w14:textId="77777777" w:rsidR="00356686" w:rsidRDefault="00356686" w:rsidP="002E5569">
      <w:pPr>
        <w:spacing w:after="0" w:line="240" w:lineRule="auto"/>
      </w:pPr>
      <w:r>
        <w:continuationSeparator/>
      </w:r>
    </w:p>
  </w:endnote>
  <w:endnote w:type="continuationNotice" w:id="1">
    <w:p w14:paraId="50F1624A" w14:textId="77777777" w:rsidR="00356686" w:rsidRDefault="0035668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altName w:val="Sylfaen"/>
    <w:panose1 w:val="00000500000000020000"/>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3833D99" w14:textId="77777777" w:rsidR="00356686" w:rsidRDefault="00356686" w:rsidP="002E5569">
      <w:pPr>
        <w:spacing w:after="0" w:line="240" w:lineRule="auto"/>
      </w:pPr>
      <w:r>
        <w:separator/>
      </w:r>
    </w:p>
  </w:footnote>
  <w:footnote w:type="continuationSeparator" w:id="0">
    <w:p w14:paraId="64B6778F" w14:textId="77777777" w:rsidR="00356686" w:rsidRDefault="00356686" w:rsidP="002E5569">
      <w:pPr>
        <w:spacing w:after="0" w:line="240" w:lineRule="auto"/>
      </w:pPr>
      <w:r>
        <w:continuationSeparator/>
      </w:r>
    </w:p>
  </w:footnote>
  <w:footnote w:type="continuationNotice" w:id="1">
    <w:p w14:paraId="2201D1A1" w14:textId="77777777" w:rsidR="00356686" w:rsidRDefault="0035668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7A6BC2" w14:textId="5C087321" w:rsidR="002E5569" w:rsidRPr="009542E4" w:rsidRDefault="00D82A71" w:rsidP="002E5569">
    <w:pPr>
      <w:pStyle w:val="Header"/>
      <w:jc w:val="center"/>
      <w:rPr>
        <w:rFonts w:cstheme="minorHAnsi"/>
        <w:color w:val="1F497D" w:themeColor="text2"/>
        <w:sz w:val="44"/>
        <w:szCs w:val="44"/>
      </w:rPr>
    </w:pPr>
    <w:r w:rsidRPr="009542E4">
      <w:rPr>
        <w:rFonts w:cstheme="minorHAnsi"/>
        <w:color w:val="1F497D" w:themeColor="text2"/>
        <w:sz w:val="44"/>
        <w:szCs w:val="44"/>
      </w:rPr>
      <w:t>Public Media Releas</w:t>
    </w:r>
    <w:r w:rsidR="00181D74">
      <w:rPr>
        <w:rFonts w:cstheme="minorHAnsi"/>
        <w:color w:val="1F497D" w:themeColor="text2"/>
        <w:sz w:val="44"/>
        <w:szCs w:val="44"/>
      </w:rPr>
      <w: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A418E5"/>
    <w:multiLevelType w:val="hybridMultilevel"/>
    <w:tmpl w:val="7186B49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 w15:restartNumberingAfterBreak="0">
    <w:nsid w:val="04316E39"/>
    <w:multiLevelType w:val="hybridMultilevel"/>
    <w:tmpl w:val="86362F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16D3553"/>
    <w:multiLevelType w:val="hybridMultilevel"/>
    <w:tmpl w:val="B6BE3E08"/>
    <w:lvl w:ilvl="0" w:tplc="723A8A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94657C"/>
    <w:multiLevelType w:val="hybridMultilevel"/>
    <w:tmpl w:val="2854AC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AED2DFC"/>
    <w:multiLevelType w:val="hybridMultilevel"/>
    <w:tmpl w:val="9F446D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43305463">
    <w:abstractNumId w:val="1"/>
  </w:num>
  <w:num w:numId="2" w16cid:durableId="1636986268">
    <w:abstractNumId w:val="3"/>
  </w:num>
  <w:num w:numId="3" w16cid:durableId="1785413">
    <w:abstractNumId w:val="4"/>
  </w:num>
  <w:num w:numId="4" w16cid:durableId="15382783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70498817">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1"/>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3E27"/>
    <w:rsid w:val="000073FA"/>
    <w:rsid w:val="00030962"/>
    <w:rsid w:val="00035CCB"/>
    <w:rsid w:val="00042D40"/>
    <w:rsid w:val="00043293"/>
    <w:rsid w:val="000513E8"/>
    <w:rsid w:val="00064E89"/>
    <w:rsid w:val="00090F44"/>
    <w:rsid w:val="000A5300"/>
    <w:rsid w:val="000B3727"/>
    <w:rsid w:val="000B4025"/>
    <w:rsid w:val="000E159E"/>
    <w:rsid w:val="000E1B87"/>
    <w:rsid w:val="00103C5D"/>
    <w:rsid w:val="00107EDB"/>
    <w:rsid w:val="00111F80"/>
    <w:rsid w:val="001201B8"/>
    <w:rsid w:val="00120564"/>
    <w:rsid w:val="001325C5"/>
    <w:rsid w:val="00135044"/>
    <w:rsid w:val="00163BF5"/>
    <w:rsid w:val="001672A2"/>
    <w:rsid w:val="00175EAB"/>
    <w:rsid w:val="001779FD"/>
    <w:rsid w:val="00181D74"/>
    <w:rsid w:val="00190206"/>
    <w:rsid w:val="0019061B"/>
    <w:rsid w:val="001B5CE5"/>
    <w:rsid w:val="001D574D"/>
    <w:rsid w:val="001E3C8F"/>
    <w:rsid w:val="00230D34"/>
    <w:rsid w:val="002427CF"/>
    <w:rsid w:val="0024418D"/>
    <w:rsid w:val="00263C21"/>
    <w:rsid w:val="00270973"/>
    <w:rsid w:val="0027221B"/>
    <w:rsid w:val="00290302"/>
    <w:rsid w:val="0029100A"/>
    <w:rsid w:val="002A7017"/>
    <w:rsid w:val="002B2E7B"/>
    <w:rsid w:val="002B50B4"/>
    <w:rsid w:val="002C0668"/>
    <w:rsid w:val="002E5569"/>
    <w:rsid w:val="002F57D7"/>
    <w:rsid w:val="0032062C"/>
    <w:rsid w:val="0032076A"/>
    <w:rsid w:val="00324262"/>
    <w:rsid w:val="00356686"/>
    <w:rsid w:val="00375C1A"/>
    <w:rsid w:val="0039022C"/>
    <w:rsid w:val="003921D9"/>
    <w:rsid w:val="003B392D"/>
    <w:rsid w:val="003C3C46"/>
    <w:rsid w:val="003C4332"/>
    <w:rsid w:val="003C5B82"/>
    <w:rsid w:val="003C7527"/>
    <w:rsid w:val="003D3837"/>
    <w:rsid w:val="003E0DF6"/>
    <w:rsid w:val="003F04AB"/>
    <w:rsid w:val="003F2EEF"/>
    <w:rsid w:val="00402003"/>
    <w:rsid w:val="00407EB8"/>
    <w:rsid w:val="00435F58"/>
    <w:rsid w:val="00457BC5"/>
    <w:rsid w:val="00466DC0"/>
    <w:rsid w:val="00467C9C"/>
    <w:rsid w:val="004709CC"/>
    <w:rsid w:val="00495174"/>
    <w:rsid w:val="004A0F6F"/>
    <w:rsid w:val="004A45AA"/>
    <w:rsid w:val="004C5509"/>
    <w:rsid w:val="004D09C2"/>
    <w:rsid w:val="004D2200"/>
    <w:rsid w:val="004F4769"/>
    <w:rsid w:val="0050224D"/>
    <w:rsid w:val="0050418F"/>
    <w:rsid w:val="00512910"/>
    <w:rsid w:val="00512E04"/>
    <w:rsid w:val="0053352B"/>
    <w:rsid w:val="00546E07"/>
    <w:rsid w:val="00567900"/>
    <w:rsid w:val="00573369"/>
    <w:rsid w:val="005865B6"/>
    <w:rsid w:val="00586EE5"/>
    <w:rsid w:val="00590DB4"/>
    <w:rsid w:val="00593DA6"/>
    <w:rsid w:val="005952AA"/>
    <w:rsid w:val="00597AAC"/>
    <w:rsid w:val="005A1F0F"/>
    <w:rsid w:val="005D2E6D"/>
    <w:rsid w:val="005D42D2"/>
    <w:rsid w:val="005E16D3"/>
    <w:rsid w:val="005E2B89"/>
    <w:rsid w:val="005E2E83"/>
    <w:rsid w:val="005F07B6"/>
    <w:rsid w:val="00600C7A"/>
    <w:rsid w:val="00636A8D"/>
    <w:rsid w:val="00653CDD"/>
    <w:rsid w:val="00653E19"/>
    <w:rsid w:val="00694401"/>
    <w:rsid w:val="006C3E27"/>
    <w:rsid w:val="006C5BC5"/>
    <w:rsid w:val="006D4CB6"/>
    <w:rsid w:val="006D61B1"/>
    <w:rsid w:val="006E3E9F"/>
    <w:rsid w:val="006E52B3"/>
    <w:rsid w:val="006F640B"/>
    <w:rsid w:val="007076B3"/>
    <w:rsid w:val="00711B1F"/>
    <w:rsid w:val="00711B39"/>
    <w:rsid w:val="00750CEE"/>
    <w:rsid w:val="00751DBB"/>
    <w:rsid w:val="007617DD"/>
    <w:rsid w:val="00766898"/>
    <w:rsid w:val="00777258"/>
    <w:rsid w:val="007905BE"/>
    <w:rsid w:val="0079321B"/>
    <w:rsid w:val="007A1560"/>
    <w:rsid w:val="007A2667"/>
    <w:rsid w:val="007A675F"/>
    <w:rsid w:val="007A7FBE"/>
    <w:rsid w:val="007C23A8"/>
    <w:rsid w:val="007C73C0"/>
    <w:rsid w:val="007D18C5"/>
    <w:rsid w:val="007D47FD"/>
    <w:rsid w:val="007D6778"/>
    <w:rsid w:val="007F255C"/>
    <w:rsid w:val="0081333C"/>
    <w:rsid w:val="0082171D"/>
    <w:rsid w:val="008267A9"/>
    <w:rsid w:val="0084660C"/>
    <w:rsid w:val="00873071"/>
    <w:rsid w:val="00875238"/>
    <w:rsid w:val="00877BCD"/>
    <w:rsid w:val="00881634"/>
    <w:rsid w:val="00882AD5"/>
    <w:rsid w:val="008848C5"/>
    <w:rsid w:val="00896697"/>
    <w:rsid w:val="008A6B82"/>
    <w:rsid w:val="008C2B74"/>
    <w:rsid w:val="008C56D7"/>
    <w:rsid w:val="008D35C9"/>
    <w:rsid w:val="008F2840"/>
    <w:rsid w:val="00902950"/>
    <w:rsid w:val="009068B1"/>
    <w:rsid w:val="00921211"/>
    <w:rsid w:val="009241F7"/>
    <w:rsid w:val="00935641"/>
    <w:rsid w:val="0093629E"/>
    <w:rsid w:val="00937BDE"/>
    <w:rsid w:val="00953E3C"/>
    <w:rsid w:val="009542E4"/>
    <w:rsid w:val="009639F6"/>
    <w:rsid w:val="009771CD"/>
    <w:rsid w:val="009C0DD3"/>
    <w:rsid w:val="009C5FCA"/>
    <w:rsid w:val="009D4D0A"/>
    <w:rsid w:val="009F2485"/>
    <w:rsid w:val="00A171C9"/>
    <w:rsid w:val="00A25897"/>
    <w:rsid w:val="00A26678"/>
    <w:rsid w:val="00A6443C"/>
    <w:rsid w:val="00A71F5D"/>
    <w:rsid w:val="00A7746B"/>
    <w:rsid w:val="00A85CE0"/>
    <w:rsid w:val="00A90E7F"/>
    <w:rsid w:val="00AA233D"/>
    <w:rsid w:val="00AD6654"/>
    <w:rsid w:val="00B02244"/>
    <w:rsid w:val="00B13006"/>
    <w:rsid w:val="00B2347E"/>
    <w:rsid w:val="00B234BD"/>
    <w:rsid w:val="00B36E7B"/>
    <w:rsid w:val="00B37876"/>
    <w:rsid w:val="00B565D9"/>
    <w:rsid w:val="00B7482D"/>
    <w:rsid w:val="00B75658"/>
    <w:rsid w:val="00B9164A"/>
    <w:rsid w:val="00BA4079"/>
    <w:rsid w:val="00BA7EB8"/>
    <w:rsid w:val="00BB299F"/>
    <w:rsid w:val="00BC118D"/>
    <w:rsid w:val="00BE178A"/>
    <w:rsid w:val="00C11FF0"/>
    <w:rsid w:val="00C23EAB"/>
    <w:rsid w:val="00C3346D"/>
    <w:rsid w:val="00C50519"/>
    <w:rsid w:val="00C531A0"/>
    <w:rsid w:val="00C54E31"/>
    <w:rsid w:val="00C566B2"/>
    <w:rsid w:val="00C76C3B"/>
    <w:rsid w:val="00C96D57"/>
    <w:rsid w:val="00CA7CAC"/>
    <w:rsid w:val="00CB32C7"/>
    <w:rsid w:val="00CB66EC"/>
    <w:rsid w:val="00CC6F89"/>
    <w:rsid w:val="00CD3C91"/>
    <w:rsid w:val="00CE24D3"/>
    <w:rsid w:val="00CE5974"/>
    <w:rsid w:val="00CE6A35"/>
    <w:rsid w:val="00CE7A14"/>
    <w:rsid w:val="00D07C33"/>
    <w:rsid w:val="00D172CF"/>
    <w:rsid w:val="00D425E6"/>
    <w:rsid w:val="00D57EC1"/>
    <w:rsid w:val="00D824A8"/>
    <w:rsid w:val="00D82A71"/>
    <w:rsid w:val="00D84B8A"/>
    <w:rsid w:val="00D943B1"/>
    <w:rsid w:val="00DB06FA"/>
    <w:rsid w:val="00DB070B"/>
    <w:rsid w:val="00DB13E6"/>
    <w:rsid w:val="00DB17A7"/>
    <w:rsid w:val="00DF506C"/>
    <w:rsid w:val="00E04EB3"/>
    <w:rsid w:val="00E10576"/>
    <w:rsid w:val="00E15F6F"/>
    <w:rsid w:val="00E25D35"/>
    <w:rsid w:val="00E57D3F"/>
    <w:rsid w:val="00E75B0F"/>
    <w:rsid w:val="00E81BF8"/>
    <w:rsid w:val="00E83F77"/>
    <w:rsid w:val="00EB1291"/>
    <w:rsid w:val="00F24458"/>
    <w:rsid w:val="00F25957"/>
    <w:rsid w:val="00F44B1A"/>
    <w:rsid w:val="00F479BA"/>
    <w:rsid w:val="00F5170C"/>
    <w:rsid w:val="00F52744"/>
    <w:rsid w:val="00F572B3"/>
    <w:rsid w:val="00F573A0"/>
    <w:rsid w:val="00F76D34"/>
    <w:rsid w:val="00F77284"/>
    <w:rsid w:val="00F90D1E"/>
    <w:rsid w:val="00FA30A5"/>
    <w:rsid w:val="00FD6FD0"/>
    <w:rsid w:val="00FE0B78"/>
    <w:rsid w:val="00FF2075"/>
    <w:rsid w:val="38B021D3"/>
    <w:rsid w:val="52F555E1"/>
    <w:rsid w:val="5F6EEFDB"/>
    <w:rsid w:val="68B346C4"/>
    <w:rsid w:val="6C1ABDC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5E8AB8"/>
  <w15:docId w15:val="{A800EE66-E98D-4090-AE49-DDAD4F690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C3E27"/>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59"/>
    <w:rsid w:val="006C3E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402003"/>
    <w:rPr>
      <w:color w:val="0000FF"/>
      <w:u w:val="single"/>
    </w:rPr>
  </w:style>
  <w:style w:type="paragraph" w:styleId="NormalWeb">
    <w:name w:val="Normal (Web)"/>
    <w:basedOn w:val="Normal"/>
    <w:uiPriority w:val="99"/>
    <w:unhideWhenUsed/>
    <w:rsid w:val="0040200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02003"/>
    <w:rPr>
      <w:i/>
      <w:iCs/>
    </w:rPr>
  </w:style>
  <w:style w:type="character" w:customStyle="1" w:styleId="baec5a81-e4d6-4674-97f3-e9220f0136c1">
    <w:name w:val="baec5a81-e4d6-4674-97f3-e9220f0136c1"/>
    <w:basedOn w:val="DefaultParagraphFont"/>
    <w:rsid w:val="00402003"/>
  </w:style>
  <w:style w:type="paragraph" w:styleId="BalloonText">
    <w:name w:val="Balloon Text"/>
    <w:basedOn w:val="Normal"/>
    <w:link w:val="BalloonTextChar"/>
    <w:uiPriority w:val="99"/>
    <w:semiHidden/>
    <w:unhideWhenUsed/>
    <w:rsid w:val="00B234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347E"/>
    <w:rPr>
      <w:rFonts w:ascii="Tahoma" w:hAnsi="Tahoma" w:cs="Tahoma"/>
      <w:sz w:val="16"/>
      <w:szCs w:val="16"/>
    </w:rPr>
  </w:style>
  <w:style w:type="character" w:styleId="CommentReference">
    <w:name w:val="annotation reference"/>
    <w:basedOn w:val="DefaultParagraphFont"/>
    <w:uiPriority w:val="99"/>
    <w:semiHidden/>
    <w:unhideWhenUsed/>
    <w:rsid w:val="00C11FF0"/>
    <w:rPr>
      <w:sz w:val="16"/>
      <w:szCs w:val="16"/>
    </w:rPr>
  </w:style>
  <w:style w:type="paragraph" w:styleId="CommentText">
    <w:name w:val="annotation text"/>
    <w:basedOn w:val="Normal"/>
    <w:link w:val="CommentTextChar"/>
    <w:uiPriority w:val="99"/>
    <w:unhideWhenUsed/>
    <w:rsid w:val="00C11FF0"/>
    <w:pPr>
      <w:spacing w:line="240" w:lineRule="auto"/>
    </w:pPr>
    <w:rPr>
      <w:sz w:val="20"/>
      <w:szCs w:val="20"/>
    </w:rPr>
  </w:style>
  <w:style w:type="character" w:customStyle="1" w:styleId="CommentTextChar">
    <w:name w:val="Comment Text Char"/>
    <w:basedOn w:val="DefaultParagraphFont"/>
    <w:link w:val="CommentText"/>
    <w:uiPriority w:val="99"/>
    <w:rsid w:val="00C11FF0"/>
    <w:rPr>
      <w:sz w:val="20"/>
      <w:szCs w:val="20"/>
    </w:rPr>
  </w:style>
  <w:style w:type="paragraph" w:styleId="CommentSubject">
    <w:name w:val="annotation subject"/>
    <w:basedOn w:val="CommentText"/>
    <w:next w:val="CommentText"/>
    <w:link w:val="CommentSubjectChar"/>
    <w:uiPriority w:val="99"/>
    <w:semiHidden/>
    <w:unhideWhenUsed/>
    <w:rsid w:val="00C11FF0"/>
    <w:rPr>
      <w:b/>
      <w:bCs/>
    </w:rPr>
  </w:style>
  <w:style w:type="character" w:customStyle="1" w:styleId="CommentSubjectChar">
    <w:name w:val="Comment Subject Char"/>
    <w:basedOn w:val="CommentTextChar"/>
    <w:link w:val="CommentSubject"/>
    <w:uiPriority w:val="99"/>
    <w:semiHidden/>
    <w:rsid w:val="00C11FF0"/>
    <w:rPr>
      <w:b/>
      <w:bCs/>
      <w:sz w:val="20"/>
      <w:szCs w:val="20"/>
    </w:rPr>
  </w:style>
  <w:style w:type="paragraph" w:styleId="Header">
    <w:name w:val="header"/>
    <w:basedOn w:val="Normal"/>
    <w:link w:val="HeaderChar"/>
    <w:uiPriority w:val="99"/>
    <w:unhideWhenUsed/>
    <w:rsid w:val="002E55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5569"/>
  </w:style>
  <w:style w:type="paragraph" w:styleId="Footer">
    <w:name w:val="footer"/>
    <w:basedOn w:val="Normal"/>
    <w:link w:val="FooterChar"/>
    <w:uiPriority w:val="99"/>
    <w:unhideWhenUsed/>
    <w:rsid w:val="002E55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5569"/>
  </w:style>
  <w:style w:type="character" w:styleId="Strong">
    <w:name w:val="Strong"/>
    <w:uiPriority w:val="22"/>
    <w:qFormat/>
    <w:rsid w:val="00064E89"/>
    <w:rPr>
      <w:b/>
      <w:bCs/>
      <w:color w:val="943634"/>
      <w:spacing w:val="5"/>
    </w:rPr>
  </w:style>
  <w:style w:type="character" w:styleId="UnresolvedMention">
    <w:name w:val="Unresolved Mention"/>
    <w:basedOn w:val="DefaultParagraphFont"/>
    <w:uiPriority w:val="99"/>
    <w:semiHidden/>
    <w:unhideWhenUsed/>
    <w:rsid w:val="009068B1"/>
    <w:rPr>
      <w:color w:val="605E5C"/>
      <w:shd w:val="clear" w:color="auto" w:fill="E1DFDD"/>
    </w:rPr>
  </w:style>
  <w:style w:type="paragraph" w:styleId="BodyText">
    <w:name w:val="Body Text"/>
    <w:basedOn w:val="Normal"/>
    <w:link w:val="BodyTextChar"/>
    <w:uiPriority w:val="1"/>
    <w:qFormat/>
    <w:rsid w:val="0081333C"/>
    <w:pPr>
      <w:spacing w:after="0" w:line="240" w:lineRule="auto"/>
    </w:pPr>
    <w:rPr>
      <w:rFonts w:ascii="Times" w:eastAsia="Times New Roman" w:hAnsi="Times" w:cs="Times New Roman"/>
      <w:snapToGrid w:val="0"/>
      <w:color w:val="000000"/>
      <w:sz w:val="24"/>
      <w:szCs w:val="20"/>
    </w:rPr>
  </w:style>
  <w:style w:type="character" w:customStyle="1" w:styleId="BodyTextChar">
    <w:name w:val="Body Text Char"/>
    <w:basedOn w:val="DefaultParagraphFont"/>
    <w:link w:val="BodyText"/>
    <w:uiPriority w:val="1"/>
    <w:rsid w:val="0081333C"/>
    <w:rPr>
      <w:rFonts w:ascii="Times" w:eastAsia="Times New Roman" w:hAnsi="Times" w:cs="Times New Roman"/>
      <w:snapToGrid w:val="0"/>
      <w:color w:val="000000"/>
      <w:sz w:val="24"/>
      <w:szCs w:val="20"/>
    </w:rPr>
  </w:style>
  <w:style w:type="paragraph" w:styleId="ListParagraph">
    <w:name w:val="List Paragraph"/>
    <w:basedOn w:val="Normal"/>
    <w:uiPriority w:val="34"/>
    <w:qFormat/>
    <w:rsid w:val="0081333C"/>
    <w:pPr>
      <w:spacing w:after="0" w:line="240" w:lineRule="auto"/>
      <w:ind w:left="720" w:firstLine="360"/>
      <w:contextualSpacing/>
    </w:pPr>
    <w:rPr>
      <w:rFonts w:eastAsiaTheme="minorEastAsia"/>
      <w:lang w:bidi="en-US"/>
    </w:rPr>
  </w:style>
  <w:style w:type="paragraph" w:styleId="Title">
    <w:name w:val="Title"/>
    <w:basedOn w:val="Normal"/>
    <w:next w:val="Normal"/>
    <w:link w:val="TitleChar"/>
    <w:uiPriority w:val="10"/>
    <w:qFormat/>
    <w:rsid w:val="0081333C"/>
    <w:pPr>
      <w:pBdr>
        <w:top w:val="single" w:sz="8" w:space="10" w:color="A7BFDE" w:themeColor="accent1" w:themeTint="7F"/>
        <w:bottom w:val="single" w:sz="24" w:space="15" w:color="9BBB59" w:themeColor="accent3"/>
      </w:pBdr>
      <w:spacing w:after="0" w:line="240" w:lineRule="auto"/>
      <w:jc w:val="center"/>
    </w:pPr>
    <w:rPr>
      <w:rFonts w:asciiTheme="majorHAnsi" w:eastAsiaTheme="majorEastAsia" w:hAnsiTheme="majorHAnsi" w:cstheme="majorBidi"/>
      <w:i/>
      <w:iCs/>
      <w:color w:val="243F60" w:themeColor="accent1" w:themeShade="7F"/>
      <w:sz w:val="60"/>
      <w:szCs w:val="60"/>
      <w:lang w:bidi="en-US"/>
    </w:rPr>
  </w:style>
  <w:style w:type="character" w:customStyle="1" w:styleId="TitleChar">
    <w:name w:val="Title Char"/>
    <w:basedOn w:val="DefaultParagraphFont"/>
    <w:link w:val="Title"/>
    <w:uiPriority w:val="10"/>
    <w:rsid w:val="0081333C"/>
    <w:rPr>
      <w:rFonts w:asciiTheme="majorHAnsi" w:eastAsiaTheme="majorEastAsia" w:hAnsiTheme="majorHAnsi" w:cstheme="majorBidi"/>
      <w:i/>
      <w:iCs/>
      <w:color w:val="243F60" w:themeColor="accent1" w:themeShade="7F"/>
      <w:sz w:val="60"/>
      <w:szCs w:val="60"/>
      <w:lang w:bidi="en-US"/>
    </w:rPr>
  </w:style>
  <w:style w:type="character" w:styleId="SubtleEmphasis">
    <w:name w:val="Subtle Emphasis"/>
    <w:uiPriority w:val="19"/>
    <w:qFormat/>
    <w:rsid w:val="0081333C"/>
    <w:rPr>
      <w:i/>
      <w:iCs/>
      <w:color w:val="5A5A5A" w:themeColor="text1" w:themeTint="A5"/>
    </w:rPr>
  </w:style>
  <w:style w:type="paragraph" w:styleId="NoSpacing">
    <w:name w:val="No Spacing"/>
    <w:uiPriority w:val="1"/>
    <w:qFormat/>
    <w:rsid w:val="00103C5D"/>
    <w:pPr>
      <w:spacing w:after="0" w:line="240" w:lineRule="auto"/>
    </w:pPr>
  </w:style>
  <w:style w:type="character" w:customStyle="1" w:styleId="normaltextrun">
    <w:name w:val="normaltextrun"/>
    <w:basedOn w:val="DefaultParagraphFont"/>
    <w:rsid w:val="004709CC"/>
  </w:style>
  <w:style w:type="character" w:customStyle="1" w:styleId="cf01">
    <w:name w:val="cf01"/>
    <w:basedOn w:val="DefaultParagraphFont"/>
    <w:rsid w:val="004709CC"/>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69379417">
      <w:bodyDiv w:val="1"/>
      <w:marLeft w:val="0"/>
      <w:marRight w:val="0"/>
      <w:marTop w:val="0"/>
      <w:marBottom w:val="0"/>
      <w:divBdr>
        <w:top w:val="none" w:sz="0" w:space="0" w:color="auto"/>
        <w:left w:val="none" w:sz="0" w:space="0" w:color="auto"/>
        <w:bottom w:val="none" w:sz="0" w:space="0" w:color="auto"/>
        <w:right w:val="none" w:sz="0" w:space="0" w:color="auto"/>
      </w:divBdr>
    </w:div>
    <w:div w:id="1129742198">
      <w:bodyDiv w:val="1"/>
      <w:marLeft w:val="0"/>
      <w:marRight w:val="0"/>
      <w:marTop w:val="0"/>
      <w:marBottom w:val="0"/>
      <w:divBdr>
        <w:top w:val="none" w:sz="0" w:space="0" w:color="auto"/>
        <w:left w:val="none" w:sz="0" w:space="0" w:color="auto"/>
        <w:bottom w:val="none" w:sz="0" w:space="0" w:color="auto"/>
        <w:right w:val="none" w:sz="0" w:space="0" w:color="auto"/>
      </w:divBdr>
    </w:div>
    <w:div w:id="1592547348">
      <w:bodyDiv w:val="1"/>
      <w:marLeft w:val="0"/>
      <w:marRight w:val="0"/>
      <w:marTop w:val="0"/>
      <w:marBottom w:val="0"/>
      <w:divBdr>
        <w:top w:val="none" w:sz="0" w:space="0" w:color="auto"/>
        <w:left w:val="none" w:sz="0" w:space="0" w:color="auto"/>
        <w:bottom w:val="none" w:sz="0" w:space="0" w:color="auto"/>
        <w:right w:val="none" w:sz="0" w:space="0" w:color="auto"/>
      </w:divBdr>
      <w:divsChild>
        <w:div w:id="1767770842">
          <w:marLeft w:val="0"/>
          <w:marRight w:val="0"/>
          <w:marTop w:val="0"/>
          <w:marBottom w:val="0"/>
          <w:divBdr>
            <w:top w:val="none" w:sz="0" w:space="0" w:color="auto"/>
            <w:left w:val="none" w:sz="0" w:space="0" w:color="auto"/>
            <w:bottom w:val="none" w:sz="0" w:space="0" w:color="auto"/>
            <w:right w:val="none" w:sz="0" w:space="0" w:color="auto"/>
          </w:divBdr>
          <w:divsChild>
            <w:div w:id="882180833">
              <w:marLeft w:val="0"/>
              <w:marRight w:val="0"/>
              <w:marTop w:val="0"/>
              <w:marBottom w:val="0"/>
              <w:divBdr>
                <w:top w:val="none" w:sz="0" w:space="0" w:color="auto"/>
                <w:left w:val="none" w:sz="0" w:space="0" w:color="auto"/>
                <w:bottom w:val="none" w:sz="0" w:space="0" w:color="auto"/>
                <w:right w:val="none" w:sz="0" w:space="0" w:color="auto"/>
              </w:divBdr>
              <w:divsChild>
                <w:div w:id="369885325">
                  <w:marLeft w:val="0"/>
                  <w:marRight w:val="0"/>
                  <w:marTop w:val="0"/>
                  <w:marBottom w:val="0"/>
                  <w:divBdr>
                    <w:top w:val="none" w:sz="0" w:space="0" w:color="auto"/>
                    <w:left w:val="none" w:sz="0" w:space="0" w:color="auto"/>
                    <w:bottom w:val="none" w:sz="0" w:space="0" w:color="auto"/>
                    <w:right w:val="none" w:sz="0" w:space="0" w:color="auto"/>
                  </w:divBdr>
                  <w:divsChild>
                    <w:div w:id="1014110721">
                      <w:marLeft w:val="0"/>
                      <w:marRight w:val="0"/>
                      <w:marTop w:val="0"/>
                      <w:marBottom w:val="0"/>
                      <w:divBdr>
                        <w:top w:val="none" w:sz="0" w:space="0" w:color="auto"/>
                        <w:left w:val="none" w:sz="0" w:space="0" w:color="auto"/>
                        <w:bottom w:val="none" w:sz="0" w:space="0" w:color="auto"/>
                        <w:right w:val="none" w:sz="0" w:space="0" w:color="auto"/>
                      </w:divBdr>
                      <w:divsChild>
                        <w:div w:id="868832293">
                          <w:marLeft w:val="0"/>
                          <w:marRight w:val="0"/>
                          <w:marTop w:val="0"/>
                          <w:marBottom w:val="0"/>
                          <w:divBdr>
                            <w:top w:val="none" w:sz="0" w:space="0" w:color="auto"/>
                            <w:left w:val="none" w:sz="0" w:space="0" w:color="auto"/>
                            <w:bottom w:val="none" w:sz="0" w:space="0" w:color="auto"/>
                            <w:right w:val="none" w:sz="0" w:space="0" w:color="auto"/>
                          </w:divBdr>
                          <w:divsChild>
                            <w:div w:id="122186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8027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mailto:program.intake@usda.gov/"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usda.gov/sites/default/files/documents/USDA-OASCR%20P-Complaint-Form-0508-0002-508-11-28-17Fax2Mail.pdf"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ass.gov/massachusetts-sun-bucks-program"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89067ABE30D6E42A7B668792FA0694D" ma:contentTypeVersion="15" ma:contentTypeDescription="Create a new document." ma:contentTypeScope="" ma:versionID="4c9cc51dbff3bf5851b7edd95fc735ea">
  <xsd:schema xmlns:xsd="http://www.w3.org/2001/XMLSchema" xmlns:xs="http://www.w3.org/2001/XMLSchema" xmlns:p="http://schemas.microsoft.com/office/2006/metadata/properties" xmlns:ns2="4050f4b8-65ca-42b8-bda3-064b4d7fabd2" xmlns:ns3="30db67e0-1de6-4db3-b46f-e19715fc8fc5" targetNamespace="http://schemas.microsoft.com/office/2006/metadata/properties" ma:root="true" ma:fieldsID="b999a89868cbe4ae6f6b44b0daf311ba" ns2:_="" ns3:_="">
    <xsd:import namespace="4050f4b8-65ca-42b8-bda3-064b4d7fabd2"/>
    <xsd:import namespace="30db67e0-1de6-4db3-b46f-e19715fc8fc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50f4b8-65ca-42b8-bda3-064b4d7fab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db67e0-1de6-4db3-b46f-e19715fc8fc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13fe36c-f93f-408a-b451-3c4018787173}" ma:internalName="TaxCatchAll" ma:showField="CatchAllData" ma:web="30db67e0-1de6-4db3-b46f-e19715fc8fc5">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050f4b8-65ca-42b8-bda3-064b4d7fabd2">
      <Terms xmlns="http://schemas.microsoft.com/office/infopath/2007/PartnerControls"/>
    </lcf76f155ced4ddcb4097134ff3c332f>
    <TaxCatchAll xmlns="30db67e0-1de6-4db3-b46f-e19715fc8fc5" xsi:nil="true"/>
    <SharedWithUsers xmlns="30db67e0-1de6-4db3-b46f-e19715fc8fc5">
      <UserInfo>
        <DisplayName>Courtney, Denise (DESE)</DisplayName>
        <AccountId>306</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4D7C71A-E9EF-433E-B83C-701E53ABB68D}">
  <ds:schemaRefs>
    <ds:schemaRef ds:uri="http://schemas.openxmlformats.org/officeDocument/2006/bibliography"/>
  </ds:schemaRefs>
</ds:datastoreItem>
</file>

<file path=customXml/itemProps2.xml><?xml version="1.0" encoding="utf-8"?>
<ds:datastoreItem xmlns:ds="http://schemas.openxmlformats.org/officeDocument/2006/customXml" ds:itemID="{B44AF9C3-2F72-4750-8FB8-C70BAE2F3E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50f4b8-65ca-42b8-bda3-064b4d7fabd2"/>
    <ds:schemaRef ds:uri="30db67e0-1de6-4db3-b46f-e19715fc8f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64AFCDB-0719-4CA5-8BC2-5F5BAF6880F5}">
  <ds:schemaRefs>
    <ds:schemaRef ds:uri="http://schemas.microsoft.com/office/2006/metadata/properties"/>
    <ds:schemaRef ds:uri="http://schemas.microsoft.com/office/infopath/2007/PartnerControls"/>
    <ds:schemaRef ds:uri="4050f4b8-65ca-42b8-bda3-064b4d7fabd2"/>
    <ds:schemaRef ds:uri="30db67e0-1de6-4db3-b46f-e19715fc8fc5"/>
  </ds:schemaRefs>
</ds:datastoreItem>
</file>

<file path=customXml/itemProps4.xml><?xml version="1.0" encoding="utf-8"?>
<ds:datastoreItem xmlns:ds="http://schemas.openxmlformats.org/officeDocument/2006/customXml" ds:itemID="{DF5F010F-4D44-4B97-9895-B8B698670494}">
  <ds:schemaRefs>
    <ds:schemaRef ds:uri="http://schemas.microsoft.com/sharepoint/v3/contenttype/forms"/>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21</TotalTime>
  <Pages>3</Pages>
  <Words>1308</Words>
  <Characters>7460</Characters>
  <Application>Microsoft Office Word</Application>
  <DocSecurity>0</DocSecurity>
  <Lines>62</Lines>
  <Paragraphs>17</Paragraphs>
  <ScaleCrop>false</ScaleCrop>
  <Company>Arizona Department of Education</Company>
  <LinksUpToDate>false</LinksUpToDate>
  <CharactersWithSpaces>8751</CharactersWithSpaces>
  <SharedDoc>false</SharedDoc>
  <HLinks>
    <vt:vector size="12" baseType="variant">
      <vt:variant>
        <vt:i4>3014750</vt:i4>
      </vt:variant>
      <vt:variant>
        <vt:i4>3</vt:i4>
      </vt:variant>
      <vt:variant>
        <vt:i4>0</vt:i4>
      </vt:variant>
      <vt:variant>
        <vt:i4>5</vt:i4>
      </vt:variant>
      <vt:variant>
        <vt:lpwstr>http://mailto:program.intake@usda.gov/</vt:lpwstr>
      </vt:variant>
      <vt:variant>
        <vt:lpwstr/>
      </vt:variant>
      <vt:variant>
        <vt:i4>5832732</vt:i4>
      </vt:variant>
      <vt:variant>
        <vt:i4>0</vt:i4>
      </vt:variant>
      <vt:variant>
        <vt:i4>0</vt:i4>
      </vt:variant>
      <vt:variant>
        <vt:i4>5</vt:i4>
      </vt:variant>
      <vt:variant>
        <vt:lpwstr>https://www.usda.gov/sites/default/files/documents/USDA-OASCR P-Complaint-Form-0508-0002-508-11-28-17Fax2Mail.pdf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Raczynski</dc:creator>
  <cp:keywords/>
  <cp:lastModifiedBy>Holmes, Jashon A.</cp:lastModifiedBy>
  <cp:revision>9</cp:revision>
  <cp:lastPrinted>2018-05-09T00:36:00Z</cp:lastPrinted>
  <dcterms:created xsi:type="dcterms:W3CDTF">2026-05-29T19:16:00Z</dcterms:created>
  <dcterms:modified xsi:type="dcterms:W3CDTF">2026-10-22T17:21:00Z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0x010100589067ABE30D6E42A7B668792FA0694D</vt:lpwstr>
  </property>
  <property fmtid="{D5CDD505-2E9C-101B-9397-08002B2CF9AE}" pid="3" name="Order">
    <vt:r8>935800</vt:r8>
  </property>
  <property fmtid="{D5CDD505-2E9C-101B-9397-08002B2CF9AE}" pid="4" name="MediaServiceImageTags">
    <vt:lpwstr/>
  </property>
</Properties>
</file>