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CCFC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34D8A90D" w14:textId="2E3775CA" w:rsidR="00017D96" w:rsidRPr="00017D96" w:rsidRDefault="001D321A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January </w:t>
      </w:r>
      <w:r w:rsidR="004E55EE">
        <w:rPr>
          <w:b/>
          <w:u w:val="single"/>
        </w:rPr>
        <w:t>15th</w:t>
      </w:r>
      <w:r>
        <w:rPr>
          <w:b/>
          <w:u w:val="single"/>
        </w:rPr>
        <w:t>, 202</w:t>
      </w:r>
      <w:r w:rsidR="004E55EE">
        <w:rPr>
          <w:b/>
          <w:u w:val="single"/>
        </w:rPr>
        <w:t>5</w:t>
      </w:r>
      <w:r w:rsidR="00017D96" w:rsidRPr="00017D96">
        <w:rPr>
          <w:b/>
          <w:u w:val="single"/>
        </w:rPr>
        <w:t xml:space="preserve"> Minutes/Prophetstown Park District</w:t>
      </w:r>
    </w:p>
    <w:p w14:paraId="76DA38D4" w14:textId="7E2AF080" w:rsidR="00017D96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January </w:t>
      </w:r>
      <w:r w:rsidR="004E55EE">
        <w:t>15th</w:t>
      </w:r>
      <w:r w:rsidR="001D321A">
        <w:t>, 202</w:t>
      </w:r>
      <w:r w:rsidR="004E55EE">
        <w:t>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>order by President Tom Green</w:t>
      </w:r>
      <w:r w:rsidR="00DF004F">
        <w:t xml:space="preserve"> at 7:0</w:t>
      </w:r>
      <w:r w:rsidR="00FB1C97">
        <w:t>0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Roll Call-T</w:t>
      </w:r>
      <w:r>
        <w:t xml:space="preserve">hose present included </w:t>
      </w:r>
      <w:r w:rsidR="007C031D">
        <w:t>Com</w:t>
      </w:r>
      <w:r w:rsidR="00FB1C97">
        <w:t>m</w:t>
      </w:r>
      <w:r w:rsidR="001D321A">
        <w:t>issioners Tom Green, Sandy Johnson</w:t>
      </w:r>
      <w:r w:rsidR="00957F27">
        <w:t xml:space="preserve"> and Josh Sibley-</w:t>
      </w:r>
      <w:r>
        <w:t>Director Karyn Sommers-B</w:t>
      </w:r>
      <w:r w:rsidR="00F56E55">
        <w:t>uck</w:t>
      </w:r>
      <w:r w:rsidR="00957F27">
        <w:t xml:space="preserve">.  Commissioner </w:t>
      </w:r>
      <w:r w:rsidR="001D321A">
        <w:t>Carl Weidel</w:t>
      </w:r>
      <w:r w:rsidR="004E55EE">
        <w:t xml:space="preserve"> and</w:t>
      </w:r>
      <w:r w:rsidR="001D321A">
        <w:t xml:space="preserve"> Aaron Thede</w:t>
      </w:r>
      <w:r w:rsidR="00957F27">
        <w:t xml:space="preserve">  were absent.</w:t>
      </w:r>
      <w:r w:rsidR="00DF004F">
        <w:t xml:space="preserve"> </w:t>
      </w:r>
      <w:r w:rsidR="00A02517">
        <w:t xml:space="preserve"> </w:t>
      </w:r>
      <w:r>
        <w:t xml:space="preserve"> </w:t>
      </w:r>
    </w:p>
    <w:p w14:paraId="2CC30671" w14:textId="77777777" w:rsidR="00407E37" w:rsidRDefault="00A02517" w:rsidP="00D05B13">
      <w:pPr>
        <w:spacing w:after="120"/>
      </w:pPr>
      <w:r>
        <w:t xml:space="preserve">Public: </w:t>
      </w:r>
      <w:r w:rsidR="00407E37">
        <w:t>None</w:t>
      </w:r>
    </w:p>
    <w:p w14:paraId="50DAE668" w14:textId="427896AB" w:rsidR="00017D96" w:rsidRDefault="001D321A" w:rsidP="00D05B13">
      <w:pPr>
        <w:spacing w:after="120"/>
      </w:pPr>
      <w:r>
        <w:t>The December</w:t>
      </w:r>
      <w:r w:rsidR="00CA2F60">
        <w:t xml:space="preserve"> </w:t>
      </w:r>
      <w:r w:rsidR="00236689">
        <w:t>202</w:t>
      </w:r>
      <w:r w:rsidR="004E55EE">
        <w:t>4</w:t>
      </w:r>
      <w:r w:rsidR="00017D96">
        <w:t xml:space="preserve"> 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4E55EE">
        <w:t xml:space="preserve">Commissioner Sibley noted that his name was listed for adjournment from the December meeting, where he wasn’t present, so Secretary will fix.  </w:t>
      </w:r>
      <w:r w:rsidR="000F5508">
        <w:t>C</w:t>
      </w:r>
      <w:r w:rsidR="00DF004F">
        <w:t>ommission</w:t>
      </w:r>
      <w:r>
        <w:t xml:space="preserve">er </w:t>
      </w:r>
      <w:r w:rsidR="004E55EE">
        <w:t>Sibley then</w:t>
      </w:r>
      <w:r w:rsidR="00F80BEE">
        <w:t xml:space="preserve"> made a motion to accept </w:t>
      </w:r>
      <w:r w:rsidR="004E55EE">
        <w:t xml:space="preserve">with error corrected </w:t>
      </w:r>
      <w:r w:rsidR="00F80BEE">
        <w:t>and</w:t>
      </w:r>
      <w:r w:rsidR="00CA2F60">
        <w:t xml:space="preserve"> Commissioner </w:t>
      </w:r>
      <w:r w:rsidR="004E55EE">
        <w:t>Johnson</w:t>
      </w:r>
      <w:r w:rsidR="009C06CB">
        <w:t xml:space="preserve"> </w:t>
      </w:r>
      <w:r w:rsidR="00201D87">
        <w:t>seconded; the motion carried, all in favor.</w:t>
      </w:r>
      <w:r w:rsidR="00017D96">
        <w:t xml:space="preserve"> </w:t>
      </w:r>
    </w:p>
    <w:p w14:paraId="78C5F6F3" w14:textId="77777777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 December </w:t>
      </w:r>
      <w:r w:rsidR="00DF004F">
        <w:t>202</w:t>
      </w:r>
      <w:r w:rsidR="003C6AE7">
        <w:t>3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ept</w:t>
      </w:r>
      <w:r w:rsidR="00196E05">
        <w:t xml:space="preserve"> as presented made by Commiss</w:t>
      </w:r>
      <w:r w:rsidR="00FB1C97">
        <w:t xml:space="preserve">ioner </w:t>
      </w:r>
      <w:r w:rsidR="001D321A">
        <w:t>Sibley, Commissioner Johnson</w:t>
      </w:r>
      <w:r w:rsidR="00DF004F">
        <w:t xml:space="preserve"> </w:t>
      </w:r>
      <w:r>
        <w:t xml:space="preserve">seconded, all in favor, the motion carried. </w:t>
      </w:r>
      <w:r w:rsidR="00060A65">
        <w:t xml:space="preserve">  </w:t>
      </w:r>
    </w:p>
    <w:p w14:paraId="5D9FB9F1" w14:textId="71F1743C" w:rsidR="00C8291C" w:rsidRDefault="00B135F4" w:rsidP="00D05B13">
      <w:pPr>
        <w:spacing w:after="120"/>
      </w:pPr>
      <w:r>
        <w:t>Corresponden</w:t>
      </w:r>
      <w:r w:rsidR="00041B5C">
        <w:t>ce –</w:t>
      </w:r>
      <w:r w:rsidR="003B1ADA">
        <w:t xml:space="preserve">Cement Work – new proposal discussed with those we already have. </w:t>
      </w:r>
    </w:p>
    <w:p w14:paraId="53AD4185" w14:textId="3FE9E76B" w:rsidR="00387F86" w:rsidRDefault="00FB1C97" w:rsidP="00FB1C97">
      <w:pPr>
        <w:spacing w:after="120"/>
      </w:pPr>
      <w:r>
        <w:t>Report from C</w:t>
      </w:r>
      <w:r w:rsidR="001D321A">
        <w:t>ommissioners-</w:t>
      </w:r>
      <w:r w:rsidR="003B1ADA">
        <w:t>None</w:t>
      </w:r>
    </w:p>
    <w:p w14:paraId="38B76588" w14:textId="5833AC48" w:rsidR="0074169A" w:rsidRDefault="00017D96" w:rsidP="00F80BEE">
      <w:pPr>
        <w:spacing w:after="120"/>
      </w:pPr>
      <w:r>
        <w:t>Director’s Report –</w:t>
      </w:r>
      <w:r w:rsidR="003B1ADA">
        <w:t>Bond Complete for Year; Baseball and Softball Forms will be out in February and Due in March, online option with Venmo pay; ZOWA will be back on February 1</w:t>
      </w:r>
      <w:r w:rsidR="003B1ADA" w:rsidRPr="003B1ADA">
        <w:rPr>
          <w:vertAlign w:val="superscript"/>
        </w:rPr>
        <w:t>st</w:t>
      </w:r>
      <w:r w:rsidR="003B1ADA">
        <w:t>; Easter Egg Hunt either April 12</w:t>
      </w:r>
      <w:r w:rsidR="003B1ADA" w:rsidRPr="003B1ADA">
        <w:rPr>
          <w:vertAlign w:val="superscript"/>
        </w:rPr>
        <w:t>th</w:t>
      </w:r>
      <w:r w:rsidR="003B1ADA">
        <w:t xml:space="preserve"> or 19</w:t>
      </w:r>
      <w:r w:rsidR="003B1ADA" w:rsidRPr="003B1ADA">
        <w:rPr>
          <w:vertAlign w:val="superscript"/>
        </w:rPr>
        <w:t>th</w:t>
      </w:r>
      <w:r w:rsidR="003B1ADA">
        <w:t xml:space="preserve">.  </w:t>
      </w:r>
    </w:p>
    <w:p w14:paraId="6EBEE08E" w14:textId="5824B163" w:rsidR="00B272F1" w:rsidRDefault="00B272F1" w:rsidP="00F80BEE">
      <w:pPr>
        <w:spacing w:after="120"/>
      </w:pPr>
      <w:r>
        <w:t xml:space="preserve">Unfinished Business – </w:t>
      </w:r>
      <w:r w:rsidR="003B1ADA">
        <w:t>Foundation Information Discussed for those who weren’t present in December to hear proposal.</w:t>
      </w:r>
    </w:p>
    <w:p w14:paraId="2BB992BC" w14:textId="3F035E22" w:rsidR="00A726C3" w:rsidRDefault="00A726C3" w:rsidP="00F80BEE">
      <w:pPr>
        <w:spacing w:after="120"/>
      </w:pPr>
      <w:r>
        <w:t>Action Items –</w:t>
      </w:r>
      <w:r w:rsidR="003B1ADA">
        <w:t xml:space="preserve">Cement Work – Motion from Johnson for Steimle’s Lawn to complete work out </w:t>
      </w:r>
      <w:proofErr w:type="gramStart"/>
      <w:r w:rsidR="003B1ADA">
        <w:t>front ,</w:t>
      </w:r>
      <w:proofErr w:type="gramEnd"/>
      <w:r w:rsidR="003B1ADA">
        <w:t xml:space="preserve"> with second from Sibley, All in Favor.</w:t>
      </w:r>
    </w:p>
    <w:p w14:paraId="093F068C" w14:textId="5C47252C" w:rsidR="002D6E4B" w:rsidRDefault="00017D96" w:rsidP="00D05B13">
      <w:pPr>
        <w:spacing w:after="120"/>
      </w:pPr>
      <w:r>
        <w:t xml:space="preserve"> A motion to adjourn was made by Commission</w:t>
      </w:r>
      <w:r w:rsidR="008C2C1F">
        <w:t xml:space="preserve">er </w:t>
      </w:r>
      <w:r w:rsidR="003B1ADA">
        <w:t>Sibley</w:t>
      </w:r>
      <w:r w:rsidR="009E7CA8">
        <w:t xml:space="preserve"> </w:t>
      </w:r>
      <w:r>
        <w:t>and</w:t>
      </w:r>
      <w:r w:rsidR="008121D2">
        <w:t xml:space="preserve"> </w:t>
      </w:r>
      <w:r w:rsidR="00E917F2">
        <w:t xml:space="preserve">seconded by </w:t>
      </w:r>
      <w:r w:rsidR="00AB4158">
        <w:t xml:space="preserve">Commissioner </w:t>
      </w:r>
      <w:r w:rsidR="003B1ADA">
        <w:t>Johnson</w:t>
      </w:r>
      <w:r>
        <w:t>, al</w:t>
      </w:r>
      <w:r w:rsidR="00A726C3">
        <w:t>l in favor, the motion carried</w:t>
      </w:r>
      <w:r w:rsidR="00682FF7">
        <w:t>.</w:t>
      </w:r>
    </w:p>
    <w:p w14:paraId="51EAF0F1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2D6E4B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6"/>
    <w:rsid w:val="00002F60"/>
    <w:rsid w:val="00016A79"/>
    <w:rsid w:val="00017D96"/>
    <w:rsid w:val="00021480"/>
    <w:rsid w:val="00022145"/>
    <w:rsid w:val="00025217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E1CB0"/>
    <w:rsid w:val="000F5508"/>
    <w:rsid w:val="000F6C73"/>
    <w:rsid w:val="000F7C72"/>
    <w:rsid w:val="00107907"/>
    <w:rsid w:val="00122055"/>
    <w:rsid w:val="00145A2C"/>
    <w:rsid w:val="0016126B"/>
    <w:rsid w:val="00180FF3"/>
    <w:rsid w:val="00196E05"/>
    <w:rsid w:val="001D321A"/>
    <w:rsid w:val="001E5047"/>
    <w:rsid w:val="001F28F1"/>
    <w:rsid w:val="00201D87"/>
    <w:rsid w:val="00234C58"/>
    <w:rsid w:val="00236689"/>
    <w:rsid w:val="00241842"/>
    <w:rsid w:val="00254C58"/>
    <w:rsid w:val="00263472"/>
    <w:rsid w:val="0027631D"/>
    <w:rsid w:val="002B7589"/>
    <w:rsid w:val="002C048A"/>
    <w:rsid w:val="002C4DDA"/>
    <w:rsid w:val="002C7748"/>
    <w:rsid w:val="002D6E4B"/>
    <w:rsid w:val="002E6CD2"/>
    <w:rsid w:val="00304757"/>
    <w:rsid w:val="00321B3C"/>
    <w:rsid w:val="003447D3"/>
    <w:rsid w:val="00353D29"/>
    <w:rsid w:val="00364A3C"/>
    <w:rsid w:val="003817B2"/>
    <w:rsid w:val="00387F86"/>
    <w:rsid w:val="003A085C"/>
    <w:rsid w:val="003B1ADA"/>
    <w:rsid w:val="003C5304"/>
    <w:rsid w:val="003C6AE7"/>
    <w:rsid w:val="003D3502"/>
    <w:rsid w:val="003F7E94"/>
    <w:rsid w:val="00407E37"/>
    <w:rsid w:val="00453F04"/>
    <w:rsid w:val="00472B91"/>
    <w:rsid w:val="00487CF1"/>
    <w:rsid w:val="004D2521"/>
    <w:rsid w:val="004E55EE"/>
    <w:rsid w:val="004F6808"/>
    <w:rsid w:val="00507BA9"/>
    <w:rsid w:val="00547BB9"/>
    <w:rsid w:val="005C022D"/>
    <w:rsid w:val="005C33E1"/>
    <w:rsid w:val="005C6CD9"/>
    <w:rsid w:val="0060073D"/>
    <w:rsid w:val="00614AFD"/>
    <w:rsid w:val="00617CBD"/>
    <w:rsid w:val="00617E1A"/>
    <w:rsid w:val="00626BD8"/>
    <w:rsid w:val="00632043"/>
    <w:rsid w:val="006375B8"/>
    <w:rsid w:val="006718CA"/>
    <w:rsid w:val="00682FF7"/>
    <w:rsid w:val="00686FC6"/>
    <w:rsid w:val="006B7A48"/>
    <w:rsid w:val="006C026C"/>
    <w:rsid w:val="006C0AEE"/>
    <w:rsid w:val="006C44C7"/>
    <w:rsid w:val="006C48FD"/>
    <w:rsid w:val="0070032F"/>
    <w:rsid w:val="007014A3"/>
    <w:rsid w:val="0070617B"/>
    <w:rsid w:val="00706A4E"/>
    <w:rsid w:val="007251B4"/>
    <w:rsid w:val="00737786"/>
    <w:rsid w:val="00740646"/>
    <w:rsid w:val="0074169A"/>
    <w:rsid w:val="00782B4E"/>
    <w:rsid w:val="007B1C4F"/>
    <w:rsid w:val="007C031D"/>
    <w:rsid w:val="00804C9A"/>
    <w:rsid w:val="00812014"/>
    <w:rsid w:val="008121D2"/>
    <w:rsid w:val="0081695C"/>
    <w:rsid w:val="00820FF1"/>
    <w:rsid w:val="0086324C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2699E"/>
    <w:rsid w:val="00942DEA"/>
    <w:rsid w:val="00957F27"/>
    <w:rsid w:val="00960173"/>
    <w:rsid w:val="00967549"/>
    <w:rsid w:val="00980A65"/>
    <w:rsid w:val="00982221"/>
    <w:rsid w:val="00985CB6"/>
    <w:rsid w:val="009865B7"/>
    <w:rsid w:val="009958D3"/>
    <w:rsid w:val="009B2167"/>
    <w:rsid w:val="009C06CB"/>
    <w:rsid w:val="009E46F9"/>
    <w:rsid w:val="009E7CA8"/>
    <w:rsid w:val="00A02187"/>
    <w:rsid w:val="00A02517"/>
    <w:rsid w:val="00A02F8D"/>
    <w:rsid w:val="00A10BEC"/>
    <w:rsid w:val="00A514C9"/>
    <w:rsid w:val="00A52B4C"/>
    <w:rsid w:val="00A56966"/>
    <w:rsid w:val="00A618AE"/>
    <w:rsid w:val="00A726C3"/>
    <w:rsid w:val="00A94626"/>
    <w:rsid w:val="00AB4158"/>
    <w:rsid w:val="00B135F4"/>
    <w:rsid w:val="00B219F1"/>
    <w:rsid w:val="00B272F1"/>
    <w:rsid w:val="00B32CAD"/>
    <w:rsid w:val="00B54099"/>
    <w:rsid w:val="00B55BD5"/>
    <w:rsid w:val="00B668FC"/>
    <w:rsid w:val="00B84077"/>
    <w:rsid w:val="00B9637E"/>
    <w:rsid w:val="00BA25D9"/>
    <w:rsid w:val="00BA2A63"/>
    <w:rsid w:val="00BA2EF2"/>
    <w:rsid w:val="00BA3F70"/>
    <w:rsid w:val="00BB0D65"/>
    <w:rsid w:val="00BC4481"/>
    <w:rsid w:val="00BD32EA"/>
    <w:rsid w:val="00C22DC9"/>
    <w:rsid w:val="00C27810"/>
    <w:rsid w:val="00C32117"/>
    <w:rsid w:val="00C408BC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134E"/>
    <w:rsid w:val="00CF2EA5"/>
    <w:rsid w:val="00CF60F9"/>
    <w:rsid w:val="00CF6B85"/>
    <w:rsid w:val="00CF6D30"/>
    <w:rsid w:val="00D05B13"/>
    <w:rsid w:val="00D24032"/>
    <w:rsid w:val="00D53203"/>
    <w:rsid w:val="00D65072"/>
    <w:rsid w:val="00D7124D"/>
    <w:rsid w:val="00D71312"/>
    <w:rsid w:val="00D9395A"/>
    <w:rsid w:val="00DA760A"/>
    <w:rsid w:val="00DD6BA7"/>
    <w:rsid w:val="00DE303C"/>
    <w:rsid w:val="00DF004F"/>
    <w:rsid w:val="00DF41D8"/>
    <w:rsid w:val="00E00D44"/>
    <w:rsid w:val="00E05BC2"/>
    <w:rsid w:val="00E359F9"/>
    <w:rsid w:val="00E63BB2"/>
    <w:rsid w:val="00E65959"/>
    <w:rsid w:val="00E669CD"/>
    <w:rsid w:val="00E917F2"/>
    <w:rsid w:val="00EB3FDA"/>
    <w:rsid w:val="00EB73CD"/>
    <w:rsid w:val="00ED0527"/>
    <w:rsid w:val="00EF4EC2"/>
    <w:rsid w:val="00F05445"/>
    <w:rsid w:val="00F10A1F"/>
    <w:rsid w:val="00F10B0B"/>
    <w:rsid w:val="00F56E55"/>
    <w:rsid w:val="00F57EF8"/>
    <w:rsid w:val="00F80BEE"/>
    <w:rsid w:val="00F90F06"/>
    <w:rsid w:val="00F979B5"/>
    <w:rsid w:val="00FB1C97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E10B"/>
  <w15:chartTrackingRefBased/>
  <w15:docId w15:val="{3D30BCA3-F5C3-4494-80A1-539F8A15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2</cp:revision>
  <cp:lastPrinted>2024-01-25T16:53:00Z</cp:lastPrinted>
  <dcterms:created xsi:type="dcterms:W3CDTF">2024-01-22T23:40:00Z</dcterms:created>
  <dcterms:modified xsi:type="dcterms:W3CDTF">2025-02-19T19:36:00Z</dcterms:modified>
</cp:coreProperties>
</file>