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B3328" w14:textId="77777777" w:rsidR="00763D8A" w:rsidRPr="00763D8A" w:rsidRDefault="00763D8A" w:rsidP="00763D8A">
      <w:pPr>
        <w:shd w:val="clear" w:color="auto" w:fill="FFFFFF"/>
        <w:spacing w:before="120" w:after="645" w:line="240" w:lineRule="auto"/>
        <w:ind w:left="-30"/>
        <w:outlineLvl w:val="0"/>
        <w:rPr>
          <w:rFonts w:ascii="Merriweather" w:eastAsia="Times New Roman" w:hAnsi="Merriweather" w:cs="Times New Roman"/>
          <w:b/>
          <w:bCs/>
          <w:color w:val="012638"/>
          <w:kern w:val="36"/>
          <w:sz w:val="40"/>
          <w:szCs w:val="40"/>
          <w14:ligatures w14:val="none"/>
        </w:rPr>
      </w:pPr>
      <w:r w:rsidRPr="00763D8A">
        <w:rPr>
          <w:rFonts w:ascii="Merriweather" w:eastAsia="Times New Roman" w:hAnsi="Merriweather" w:cs="Times New Roman"/>
          <w:b/>
          <w:bCs/>
          <w:color w:val="012638"/>
          <w:kern w:val="36"/>
          <w:sz w:val="40"/>
          <w:szCs w:val="40"/>
          <w14:ligatures w14:val="none"/>
        </w:rPr>
        <w:t>Low Income Home Energy Assistance Program (LIHEAP)</w:t>
      </w:r>
    </w:p>
    <w:p w14:paraId="5AA535C1" w14:textId="77777777" w:rsidR="00763D8A" w:rsidRPr="00763D8A" w:rsidRDefault="00763D8A" w:rsidP="00763D8A">
      <w:pPr>
        <w:shd w:val="clear" w:color="auto" w:fill="FFFFFF"/>
        <w:spacing w:before="120" w:after="645" w:line="240" w:lineRule="auto"/>
        <w:ind w:left="-30"/>
        <w:outlineLvl w:val="0"/>
        <w:rPr>
          <w:rFonts w:ascii="Merriweather" w:eastAsia="Times New Roman" w:hAnsi="Merriweather" w:cs="Times New Roman"/>
          <w:b/>
          <w:bCs/>
          <w:color w:val="012638"/>
          <w:kern w:val="36"/>
          <w14:ligatures w14:val="none"/>
        </w:rPr>
      </w:pPr>
      <w:r w:rsidRPr="00763D8A">
        <w:rPr>
          <w:rFonts w:ascii="Arial" w:eastAsia="Times New Roman" w:hAnsi="Arial" w:cs="Arial"/>
          <w:b/>
          <w:bCs/>
          <w:color w:val="000000"/>
          <w:kern w:val="0"/>
          <w14:ligatures w14:val="none"/>
        </w:rPr>
        <w:t>Citrus County 2023/2024 Allocation REVISED (07/01/2023 - 09/30/2025): $1,381,518</w:t>
      </w:r>
    </w:p>
    <w:p w14:paraId="3B1863A3" w14:textId="2EFA7D49" w:rsidR="00763D8A" w:rsidRPr="00763D8A" w:rsidRDefault="00763D8A" w:rsidP="00763D8A">
      <w:pPr>
        <w:shd w:val="clear" w:color="auto" w:fill="FFFFFF"/>
        <w:spacing w:before="120" w:after="645" w:line="240" w:lineRule="auto"/>
        <w:ind w:left="-30"/>
        <w:outlineLvl w:val="0"/>
        <w:rPr>
          <w:rFonts w:ascii="Merriweather" w:eastAsia="Times New Roman" w:hAnsi="Merriweather" w:cs="Times New Roman"/>
          <w:b/>
          <w:bCs/>
          <w:color w:val="012638"/>
          <w:kern w:val="36"/>
          <w14:ligatures w14:val="none"/>
        </w:rPr>
      </w:pPr>
      <w:r w:rsidRPr="00763D8A">
        <w:rPr>
          <w:rFonts w:ascii="Arial" w:eastAsia="Times New Roman" w:hAnsi="Arial" w:cs="Arial"/>
          <w:b/>
          <w:bCs/>
          <w:color w:val="000000"/>
          <w:kern w:val="0"/>
          <w14:ligatures w14:val="none"/>
        </w:rPr>
        <w:t>Income Limits: </w:t>
      </w:r>
      <w:r w:rsidRPr="00763D8A">
        <w:rPr>
          <w:rFonts w:ascii="Arial" w:eastAsia="Times New Roman" w:hAnsi="Arial" w:cs="Arial"/>
          <w:color w:val="000000"/>
          <w:kern w:val="0"/>
          <w14:ligatures w14:val="none"/>
        </w:rPr>
        <w:t>This program helps low-income families with home heating and cooling costs.</w:t>
      </w:r>
      <w:r w:rsidRPr="00763D8A">
        <w:rPr>
          <w:rFonts w:ascii="Arial" w:eastAsia="Times New Roman" w:hAnsi="Arial" w:cs="Arial"/>
          <w:color w:val="000000"/>
          <w:kern w:val="0"/>
          <w14:ligatures w14:val="none"/>
        </w:rPr>
        <w:br/>
        <w:t>LI</w:t>
      </w:r>
      <w:r w:rsidRPr="00763D8A">
        <w:rPr>
          <w:rFonts w:ascii="Arial" w:eastAsia="Times New Roman" w:hAnsi="Arial" w:cs="Arial"/>
          <w:noProof/>
          <w:color w:val="000000"/>
          <w:kern w:val="0"/>
          <w14:ligatures w14:val="none"/>
        </w:rPr>
        <w:drawing>
          <wp:anchor distT="0" distB="0" distL="0" distR="0" simplePos="0" relativeHeight="251659264" behindDoc="0" locked="0" layoutInCell="1" allowOverlap="0" wp14:anchorId="2A86F48F" wp14:editId="1660E68C">
            <wp:simplePos x="0" y="0"/>
            <wp:positionH relativeFrom="column">
              <wp:align>right</wp:align>
            </wp:positionH>
            <wp:positionV relativeFrom="line">
              <wp:posOffset>0</wp:posOffset>
            </wp:positionV>
            <wp:extent cx="1733550" cy="1066800"/>
            <wp:effectExtent l="0" t="0" r="0" b="0"/>
            <wp:wrapSquare wrapText="bothSides"/>
            <wp:docPr id="2" name="Picture 1" descr="lihea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heap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33550"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3D8A">
        <w:rPr>
          <w:rFonts w:ascii="Arial" w:eastAsia="Times New Roman" w:hAnsi="Arial" w:cs="Arial"/>
          <w:color w:val="000000"/>
          <w:kern w:val="0"/>
          <w14:ligatures w14:val="none"/>
        </w:rPr>
        <w:t>HEAP is funded by the U.S. Department of Health and Human Services through the Florida Department of Commerce and has been established to help qualifying low-income homeowners and renters pay for a portion of their primary heating and cooling costs.</w:t>
      </w:r>
      <w:r w:rsidRPr="00763D8A">
        <w:rPr>
          <w:rFonts w:ascii="Arial" w:eastAsia="Times New Roman" w:hAnsi="Arial" w:cs="Arial"/>
          <w:color w:val="000000"/>
          <w:kern w:val="0"/>
          <w14:ligatures w14:val="none"/>
        </w:rPr>
        <w:br/>
        <w:t>LIHEAP is not designed to pay a household’s total energy costs, but to provide supplemental assistance.  Due to the high demand for assistance, LIHEAP assistance is</w:t>
      </w:r>
      <w:r w:rsidRPr="00763D8A">
        <w:rPr>
          <w:rFonts w:ascii="Merriweather" w:eastAsia="Times New Roman" w:hAnsi="Merriweather" w:cs="Times New Roman"/>
          <w:b/>
          <w:bCs/>
          <w:color w:val="012638"/>
          <w:kern w:val="36"/>
          <w14:ligatures w14:val="none"/>
        </w:rPr>
        <w:t xml:space="preserve"> </w:t>
      </w:r>
      <w:r w:rsidRPr="00763D8A">
        <w:rPr>
          <w:rFonts w:ascii="Arial" w:eastAsia="Times New Roman" w:hAnsi="Arial" w:cs="Arial"/>
          <w:color w:val="000000"/>
          <w:kern w:val="0"/>
          <w14:ligatures w14:val="none"/>
        </w:rPr>
        <w:t>first come, first served and by </w:t>
      </w:r>
      <w:r w:rsidRPr="00763D8A">
        <w:rPr>
          <w:rFonts w:ascii="Arial" w:eastAsia="Times New Roman" w:hAnsi="Arial" w:cs="Arial"/>
          <w:b/>
          <w:bCs/>
          <w:color w:val="000000"/>
          <w:kern w:val="0"/>
          <w14:ligatures w14:val="none"/>
        </w:rPr>
        <w:t>APPOINTMENT ONLY</w:t>
      </w:r>
      <w:r w:rsidRPr="00763D8A">
        <w:rPr>
          <w:rFonts w:ascii="Arial" w:eastAsia="Times New Roman" w:hAnsi="Arial" w:cs="Arial"/>
          <w:color w:val="000000"/>
          <w:kern w:val="0"/>
          <w14:ligatures w14:val="none"/>
        </w:rPr>
        <w:t>.</w:t>
      </w:r>
      <w:r w:rsidRPr="00763D8A">
        <w:rPr>
          <w:rFonts w:ascii="Arial" w:eastAsia="Times New Roman" w:hAnsi="Arial" w:cs="Arial"/>
          <w:color w:val="000000"/>
          <w:kern w:val="0"/>
          <w14:ligatures w14:val="none"/>
        </w:rPr>
        <w:br/>
      </w:r>
      <w:r w:rsidRPr="00763D8A">
        <w:rPr>
          <w:rFonts w:ascii="Arial" w:eastAsia="Times New Roman" w:hAnsi="Arial" w:cs="Arial"/>
          <w:b/>
          <w:bCs/>
          <w:color w:val="000000"/>
          <w:kern w:val="0"/>
          <w14:ligatures w14:val="none"/>
        </w:rPr>
        <w:br/>
        <w:t>MAXIMUM INCOME 100% OF THE POVERTY INCOME GUIDELINES (Effective May 1, 2023)</w:t>
      </w:r>
    </w:p>
    <w:tbl>
      <w:tblPr>
        <w:tblW w:w="956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39"/>
        <w:gridCol w:w="745"/>
        <w:gridCol w:w="930"/>
        <w:gridCol w:w="930"/>
        <w:gridCol w:w="930"/>
        <w:gridCol w:w="930"/>
        <w:gridCol w:w="990"/>
        <w:gridCol w:w="930"/>
        <w:gridCol w:w="930"/>
        <w:gridCol w:w="806"/>
      </w:tblGrid>
      <w:tr w:rsidR="00763D8A" w:rsidRPr="00763D8A" w14:paraId="4C76ECA4" w14:textId="77777777" w:rsidTr="00763D8A">
        <w:trPr>
          <w:trHeight w:val="420"/>
        </w:trPr>
        <w:tc>
          <w:tcPr>
            <w:tcW w:w="2184"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1B33F2E" w14:textId="77777777" w:rsidR="00763D8A" w:rsidRPr="00763D8A" w:rsidRDefault="00763D8A" w:rsidP="00763D8A">
            <w:pPr>
              <w:spacing w:after="0" w:line="240" w:lineRule="auto"/>
              <w:jc w:val="center"/>
              <w:rPr>
                <w:rFonts w:ascii="Times New Roman" w:eastAsia="Times New Roman" w:hAnsi="Times New Roman" w:cs="Times New Roman"/>
                <w:kern w:val="0"/>
                <w14:ligatures w14:val="none"/>
              </w:rPr>
            </w:pPr>
            <w:r w:rsidRPr="00763D8A">
              <w:rPr>
                <w:rFonts w:ascii="Times New Roman" w:eastAsia="Times New Roman" w:hAnsi="Times New Roman" w:cs="Times New Roman"/>
                <w:kern w:val="0"/>
                <w14:ligatures w14:val="none"/>
              </w:rPr>
              <w:t>HOUSEHOLD SIZE</w:t>
            </w:r>
          </w:p>
        </w:tc>
        <w:tc>
          <w:tcPr>
            <w:tcW w:w="9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48B8ED1" w14:textId="77777777" w:rsidR="00763D8A" w:rsidRPr="00763D8A" w:rsidRDefault="00763D8A" w:rsidP="00763D8A">
            <w:pPr>
              <w:spacing w:after="0" w:line="240" w:lineRule="auto"/>
              <w:jc w:val="center"/>
              <w:rPr>
                <w:rFonts w:ascii="Times New Roman" w:eastAsia="Times New Roman" w:hAnsi="Times New Roman" w:cs="Times New Roman"/>
                <w:kern w:val="0"/>
                <w14:ligatures w14:val="none"/>
              </w:rPr>
            </w:pPr>
            <w:r w:rsidRPr="00763D8A">
              <w:rPr>
                <w:rFonts w:ascii="Roboto" w:eastAsia="Times New Roman" w:hAnsi="Roboto" w:cs="Times New Roman"/>
                <w:b/>
                <w:bCs/>
                <w:kern w:val="0"/>
                <w14:ligatures w14:val="none"/>
              </w:rPr>
              <w:t>1</w:t>
            </w:r>
          </w:p>
        </w:tc>
        <w:tc>
          <w:tcPr>
            <w:tcW w:w="9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8F2D03A" w14:textId="77777777" w:rsidR="00763D8A" w:rsidRPr="00763D8A" w:rsidRDefault="00763D8A" w:rsidP="00763D8A">
            <w:pPr>
              <w:spacing w:after="0" w:line="240" w:lineRule="auto"/>
              <w:jc w:val="center"/>
              <w:rPr>
                <w:rFonts w:ascii="Times New Roman" w:eastAsia="Times New Roman" w:hAnsi="Times New Roman" w:cs="Times New Roman"/>
                <w:kern w:val="0"/>
                <w14:ligatures w14:val="none"/>
              </w:rPr>
            </w:pPr>
            <w:r w:rsidRPr="00763D8A">
              <w:rPr>
                <w:rFonts w:ascii="Roboto" w:eastAsia="Times New Roman" w:hAnsi="Roboto" w:cs="Times New Roman"/>
                <w:b/>
                <w:bCs/>
                <w:kern w:val="0"/>
                <w14:ligatures w14:val="none"/>
              </w:rPr>
              <w:t>2</w:t>
            </w:r>
          </w:p>
        </w:tc>
        <w:tc>
          <w:tcPr>
            <w:tcW w:w="9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62B14EA" w14:textId="77777777" w:rsidR="00763D8A" w:rsidRPr="00763D8A" w:rsidRDefault="00763D8A" w:rsidP="00763D8A">
            <w:pPr>
              <w:spacing w:after="0" w:line="240" w:lineRule="auto"/>
              <w:jc w:val="center"/>
              <w:rPr>
                <w:rFonts w:ascii="Times New Roman" w:eastAsia="Times New Roman" w:hAnsi="Times New Roman" w:cs="Times New Roman"/>
                <w:kern w:val="0"/>
                <w14:ligatures w14:val="none"/>
              </w:rPr>
            </w:pPr>
            <w:r w:rsidRPr="00763D8A">
              <w:rPr>
                <w:rFonts w:ascii="Roboto" w:eastAsia="Times New Roman" w:hAnsi="Roboto" w:cs="Times New Roman"/>
                <w:b/>
                <w:bCs/>
                <w:kern w:val="0"/>
                <w14:ligatures w14:val="none"/>
              </w:rPr>
              <w:t>3</w:t>
            </w:r>
          </w:p>
        </w:tc>
        <w:tc>
          <w:tcPr>
            <w:tcW w:w="9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DCE38A9" w14:textId="77777777" w:rsidR="00763D8A" w:rsidRPr="00763D8A" w:rsidRDefault="00763D8A" w:rsidP="00763D8A">
            <w:pPr>
              <w:spacing w:after="0" w:line="240" w:lineRule="auto"/>
              <w:jc w:val="center"/>
              <w:rPr>
                <w:rFonts w:ascii="Times New Roman" w:eastAsia="Times New Roman" w:hAnsi="Times New Roman" w:cs="Times New Roman"/>
                <w:kern w:val="0"/>
                <w14:ligatures w14:val="none"/>
              </w:rPr>
            </w:pPr>
            <w:r w:rsidRPr="00763D8A">
              <w:rPr>
                <w:rFonts w:ascii="Roboto" w:eastAsia="Times New Roman" w:hAnsi="Roboto" w:cs="Times New Roman"/>
                <w:b/>
                <w:bCs/>
                <w:kern w:val="0"/>
                <w14:ligatures w14:val="none"/>
              </w:rPr>
              <w:t>4</w:t>
            </w:r>
          </w:p>
        </w:tc>
        <w:tc>
          <w:tcPr>
            <w:tcW w:w="9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B609B8F" w14:textId="77777777" w:rsidR="00763D8A" w:rsidRPr="00763D8A" w:rsidRDefault="00763D8A" w:rsidP="00763D8A">
            <w:pPr>
              <w:spacing w:after="0" w:line="240" w:lineRule="auto"/>
              <w:jc w:val="center"/>
              <w:rPr>
                <w:rFonts w:ascii="Times New Roman" w:eastAsia="Times New Roman" w:hAnsi="Times New Roman" w:cs="Times New Roman"/>
                <w:kern w:val="0"/>
                <w14:ligatures w14:val="none"/>
              </w:rPr>
            </w:pPr>
            <w:r w:rsidRPr="00763D8A">
              <w:rPr>
                <w:rFonts w:ascii="Roboto" w:eastAsia="Times New Roman" w:hAnsi="Roboto" w:cs="Times New Roman"/>
                <w:b/>
                <w:bCs/>
                <w:kern w:val="0"/>
                <w14:ligatures w14:val="none"/>
              </w:rPr>
              <w:t>5</w:t>
            </w:r>
          </w:p>
        </w:tc>
        <w:tc>
          <w:tcPr>
            <w:tcW w:w="9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43CB9EE" w14:textId="77777777" w:rsidR="00763D8A" w:rsidRPr="00763D8A" w:rsidRDefault="00763D8A" w:rsidP="00763D8A">
            <w:pPr>
              <w:spacing w:after="0" w:line="240" w:lineRule="auto"/>
              <w:jc w:val="center"/>
              <w:rPr>
                <w:rFonts w:ascii="Times New Roman" w:eastAsia="Times New Roman" w:hAnsi="Times New Roman" w:cs="Times New Roman"/>
                <w:kern w:val="0"/>
                <w14:ligatures w14:val="none"/>
              </w:rPr>
            </w:pPr>
            <w:r w:rsidRPr="00763D8A">
              <w:rPr>
                <w:rFonts w:ascii="Roboto" w:eastAsia="Times New Roman" w:hAnsi="Roboto" w:cs="Times New Roman"/>
                <w:b/>
                <w:bCs/>
                <w:kern w:val="0"/>
                <w14:ligatures w14:val="none"/>
              </w:rPr>
              <w:t>6</w:t>
            </w:r>
          </w:p>
        </w:tc>
        <w:tc>
          <w:tcPr>
            <w:tcW w:w="9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8B5B866" w14:textId="77777777" w:rsidR="00763D8A" w:rsidRPr="00763D8A" w:rsidRDefault="00763D8A" w:rsidP="00763D8A">
            <w:pPr>
              <w:spacing w:after="0" w:line="240" w:lineRule="auto"/>
              <w:jc w:val="center"/>
              <w:rPr>
                <w:rFonts w:ascii="Times New Roman" w:eastAsia="Times New Roman" w:hAnsi="Times New Roman" w:cs="Times New Roman"/>
                <w:kern w:val="0"/>
                <w14:ligatures w14:val="none"/>
              </w:rPr>
            </w:pPr>
            <w:r w:rsidRPr="00763D8A">
              <w:rPr>
                <w:rFonts w:ascii="Roboto" w:eastAsia="Times New Roman" w:hAnsi="Roboto" w:cs="Times New Roman"/>
                <w:b/>
                <w:bCs/>
                <w:kern w:val="0"/>
                <w14:ligatures w14:val="none"/>
              </w:rPr>
              <w:t>7</w:t>
            </w:r>
          </w:p>
        </w:tc>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E701233" w14:textId="77777777" w:rsidR="00763D8A" w:rsidRPr="00763D8A" w:rsidRDefault="00763D8A" w:rsidP="00763D8A">
            <w:pPr>
              <w:spacing w:after="0" w:line="240" w:lineRule="auto"/>
              <w:jc w:val="center"/>
              <w:rPr>
                <w:rFonts w:ascii="Times New Roman" w:eastAsia="Times New Roman" w:hAnsi="Times New Roman" w:cs="Times New Roman"/>
                <w:kern w:val="0"/>
                <w14:ligatures w14:val="none"/>
              </w:rPr>
            </w:pPr>
            <w:r w:rsidRPr="00763D8A">
              <w:rPr>
                <w:rFonts w:ascii="Roboto" w:eastAsia="Times New Roman" w:hAnsi="Roboto" w:cs="Times New Roman"/>
                <w:b/>
                <w:bCs/>
                <w:kern w:val="0"/>
                <w14:ligatures w14:val="none"/>
              </w:rPr>
              <w:t>8</w:t>
            </w:r>
          </w:p>
        </w:tc>
      </w:tr>
      <w:tr w:rsidR="00763D8A" w:rsidRPr="00763D8A" w14:paraId="1BA84CEA" w14:textId="77777777" w:rsidTr="00763D8A">
        <w:trPr>
          <w:trHeight w:val="420"/>
        </w:trPr>
        <w:tc>
          <w:tcPr>
            <w:tcW w:w="143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9613FAD" w14:textId="77777777" w:rsidR="00763D8A" w:rsidRPr="00763D8A" w:rsidRDefault="00763D8A" w:rsidP="00763D8A">
            <w:pPr>
              <w:spacing w:after="0" w:line="240" w:lineRule="auto"/>
              <w:jc w:val="center"/>
              <w:rPr>
                <w:rFonts w:ascii="Times New Roman" w:eastAsia="Times New Roman" w:hAnsi="Times New Roman" w:cs="Times New Roman"/>
                <w:kern w:val="0"/>
                <w14:ligatures w14:val="none"/>
              </w:rPr>
            </w:pPr>
            <w:r w:rsidRPr="00763D8A">
              <w:rPr>
                <w:rFonts w:ascii="Times New Roman" w:eastAsia="Times New Roman" w:hAnsi="Times New Roman" w:cs="Times New Roman"/>
                <w:kern w:val="0"/>
                <w14:ligatures w14:val="none"/>
              </w:rPr>
              <w:t>LIHEAP</w:t>
            </w:r>
          </w:p>
        </w:tc>
        <w:tc>
          <w:tcPr>
            <w:tcW w:w="74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2D47921" w14:textId="77777777" w:rsidR="00763D8A" w:rsidRPr="00763D8A" w:rsidRDefault="00763D8A" w:rsidP="00763D8A">
            <w:pPr>
              <w:spacing w:after="0" w:line="240" w:lineRule="auto"/>
              <w:jc w:val="center"/>
              <w:rPr>
                <w:rFonts w:ascii="Times New Roman" w:eastAsia="Times New Roman" w:hAnsi="Times New Roman" w:cs="Times New Roman"/>
                <w:kern w:val="0"/>
                <w14:ligatures w14:val="none"/>
              </w:rPr>
            </w:pPr>
            <w:r w:rsidRPr="00763D8A">
              <w:rPr>
                <w:rFonts w:ascii="Times New Roman" w:eastAsia="Times New Roman" w:hAnsi="Times New Roman" w:cs="Times New Roman"/>
                <w:kern w:val="0"/>
                <w14:ligatures w14:val="none"/>
              </w:rPr>
              <w:t>100%</w:t>
            </w:r>
          </w:p>
        </w:tc>
        <w:tc>
          <w:tcPr>
            <w:tcW w:w="9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C37EA69" w14:textId="77777777" w:rsidR="00763D8A" w:rsidRPr="00763D8A" w:rsidRDefault="00763D8A" w:rsidP="00763D8A">
            <w:pPr>
              <w:spacing w:after="0" w:line="240" w:lineRule="auto"/>
              <w:jc w:val="center"/>
              <w:rPr>
                <w:rFonts w:ascii="Times New Roman" w:eastAsia="Times New Roman" w:hAnsi="Times New Roman" w:cs="Times New Roman"/>
                <w:kern w:val="0"/>
                <w14:ligatures w14:val="none"/>
              </w:rPr>
            </w:pPr>
            <w:r w:rsidRPr="00763D8A">
              <w:rPr>
                <w:rFonts w:ascii="Times New Roman" w:eastAsia="Times New Roman" w:hAnsi="Times New Roman" w:cs="Times New Roman"/>
                <w:kern w:val="0"/>
                <w14:ligatures w14:val="none"/>
              </w:rPr>
              <w:t>$30,588</w:t>
            </w:r>
          </w:p>
        </w:tc>
        <w:tc>
          <w:tcPr>
            <w:tcW w:w="9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828AF0F" w14:textId="77777777" w:rsidR="00763D8A" w:rsidRPr="00763D8A" w:rsidRDefault="00763D8A" w:rsidP="00763D8A">
            <w:pPr>
              <w:spacing w:after="0" w:line="240" w:lineRule="auto"/>
              <w:jc w:val="center"/>
              <w:rPr>
                <w:rFonts w:ascii="Times New Roman" w:eastAsia="Times New Roman" w:hAnsi="Times New Roman" w:cs="Times New Roman"/>
                <w:kern w:val="0"/>
                <w14:ligatures w14:val="none"/>
              </w:rPr>
            </w:pPr>
            <w:r w:rsidRPr="00763D8A">
              <w:rPr>
                <w:rFonts w:ascii="Times New Roman" w:eastAsia="Times New Roman" w:hAnsi="Times New Roman" w:cs="Times New Roman"/>
                <w:kern w:val="0"/>
                <w14:ligatures w14:val="none"/>
              </w:rPr>
              <w:t>$40,000</w:t>
            </w:r>
          </w:p>
        </w:tc>
        <w:tc>
          <w:tcPr>
            <w:tcW w:w="9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BD0C862" w14:textId="77777777" w:rsidR="00763D8A" w:rsidRPr="00763D8A" w:rsidRDefault="00763D8A" w:rsidP="00763D8A">
            <w:pPr>
              <w:spacing w:after="0" w:line="240" w:lineRule="auto"/>
              <w:jc w:val="center"/>
              <w:rPr>
                <w:rFonts w:ascii="Times New Roman" w:eastAsia="Times New Roman" w:hAnsi="Times New Roman" w:cs="Times New Roman"/>
                <w:kern w:val="0"/>
                <w14:ligatures w14:val="none"/>
              </w:rPr>
            </w:pPr>
            <w:r w:rsidRPr="00763D8A">
              <w:rPr>
                <w:rFonts w:ascii="Times New Roman" w:eastAsia="Times New Roman" w:hAnsi="Times New Roman" w:cs="Times New Roman"/>
                <w:kern w:val="0"/>
                <w14:ligatures w14:val="none"/>
              </w:rPr>
              <w:t>$49,411</w:t>
            </w:r>
          </w:p>
        </w:tc>
        <w:tc>
          <w:tcPr>
            <w:tcW w:w="9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3A4540F" w14:textId="77777777" w:rsidR="00763D8A" w:rsidRPr="00763D8A" w:rsidRDefault="00763D8A" w:rsidP="00763D8A">
            <w:pPr>
              <w:spacing w:after="0" w:line="240" w:lineRule="auto"/>
              <w:jc w:val="center"/>
              <w:rPr>
                <w:rFonts w:ascii="Times New Roman" w:eastAsia="Times New Roman" w:hAnsi="Times New Roman" w:cs="Times New Roman"/>
                <w:kern w:val="0"/>
                <w14:ligatures w14:val="none"/>
              </w:rPr>
            </w:pPr>
            <w:r w:rsidRPr="00763D8A">
              <w:rPr>
                <w:rFonts w:ascii="Times New Roman" w:eastAsia="Times New Roman" w:hAnsi="Times New Roman" w:cs="Times New Roman"/>
                <w:kern w:val="0"/>
                <w14:ligatures w14:val="none"/>
              </w:rPr>
              <w:t>$58,823</w:t>
            </w:r>
          </w:p>
        </w:tc>
        <w:tc>
          <w:tcPr>
            <w:tcW w:w="99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239920D" w14:textId="77777777" w:rsidR="00763D8A" w:rsidRPr="00763D8A" w:rsidRDefault="00763D8A" w:rsidP="00763D8A">
            <w:pPr>
              <w:spacing w:after="0" w:line="240" w:lineRule="auto"/>
              <w:jc w:val="center"/>
              <w:rPr>
                <w:rFonts w:ascii="Times New Roman" w:eastAsia="Times New Roman" w:hAnsi="Times New Roman" w:cs="Times New Roman"/>
                <w:kern w:val="0"/>
                <w14:ligatures w14:val="none"/>
              </w:rPr>
            </w:pPr>
            <w:r w:rsidRPr="00763D8A">
              <w:rPr>
                <w:rFonts w:ascii="Times New Roman" w:eastAsia="Times New Roman" w:hAnsi="Times New Roman" w:cs="Times New Roman"/>
                <w:kern w:val="0"/>
                <w14:ligatures w14:val="none"/>
              </w:rPr>
              <w:t> $68,234</w:t>
            </w:r>
          </w:p>
        </w:tc>
        <w:tc>
          <w:tcPr>
            <w:tcW w:w="9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5A4C4F5" w14:textId="77777777" w:rsidR="00763D8A" w:rsidRPr="00763D8A" w:rsidRDefault="00763D8A" w:rsidP="00763D8A">
            <w:pPr>
              <w:spacing w:after="0" w:line="240" w:lineRule="auto"/>
              <w:jc w:val="center"/>
              <w:rPr>
                <w:rFonts w:ascii="Times New Roman" w:eastAsia="Times New Roman" w:hAnsi="Times New Roman" w:cs="Times New Roman"/>
                <w:kern w:val="0"/>
                <w14:ligatures w14:val="none"/>
              </w:rPr>
            </w:pPr>
            <w:r w:rsidRPr="00763D8A">
              <w:rPr>
                <w:rFonts w:ascii="Times New Roman" w:eastAsia="Times New Roman" w:hAnsi="Times New Roman" w:cs="Times New Roman"/>
                <w:kern w:val="0"/>
                <w14:ligatures w14:val="none"/>
              </w:rPr>
              <w:t>$77,646</w:t>
            </w:r>
          </w:p>
        </w:tc>
        <w:tc>
          <w:tcPr>
            <w:tcW w:w="93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D24A260" w14:textId="77777777" w:rsidR="00763D8A" w:rsidRPr="00763D8A" w:rsidRDefault="00763D8A" w:rsidP="00763D8A">
            <w:pPr>
              <w:spacing w:after="0" w:line="240" w:lineRule="auto"/>
              <w:jc w:val="center"/>
              <w:rPr>
                <w:rFonts w:ascii="Times New Roman" w:eastAsia="Times New Roman" w:hAnsi="Times New Roman" w:cs="Times New Roman"/>
                <w:kern w:val="0"/>
                <w14:ligatures w14:val="none"/>
              </w:rPr>
            </w:pPr>
            <w:r w:rsidRPr="00763D8A">
              <w:rPr>
                <w:rFonts w:ascii="Times New Roman" w:eastAsia="Times New Roman" w:hAnsi="Times New Roman" w:cs="Times New Roman"/>
                <w:kern w:val="0"/>
                <w14:ligatures w14:val="none"/>
              </w:rPr>
              <w:t>$79,411</w:t>
            </w:r>
          </w:p>
        </w:tc>
        <w:tc>
          <w:tcPr>
            <w:tcW w:w="80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1761FA2" w14:textId="77777777" w:rsidR="00763D8A" w:rsidRPr="00763D8A" w:rsidRDefault="00763D8A" w:rsidP="00763D8A">
            <w:pPr>
              <w:spacing w:after="0" w:line="240" w:lineRule="auto"/>
              <w:jc w:val="center"/>
              <w:rPr>
                <w:rFonts w:ascii="Times New Roman" w:eastAsia="Times New Roman" w:hAnsi="Times New Roman" w:cs="Times New Roman"/>
                <w:kern w:val="0"/>
                <w14:ligatures w14:val="none"/>
              </w:rPr>
            </w:pPr>
            <w:r w:rsidRPr="00763D8A">
              <w:rPr>
                <w:rFonts w:ascii="Times New Roman" w:eastAsia="Times New Roman" w:hAnsi="Times New Roman" w:cs="Times New Roman"/>
                <w:kern w:val="0"/>
                <w14:ligatures w14:val="none"/>
              </w:rPr>
              <w:t>$81,175</w:t>
            </w:r>
            <w:r w:rsidRPr="00763D8A">
              <w:rPr>
                <w:rFonts w:ascii="Times New Roman" w:eastAsia="Times New Roman" w:hAnsi="Times New Roman" w:cs="Times New Roman"/>
                <w:kern w:val="0"/>
                <w14:ligatures w14:val="none"/>
              </w:rPr>
              <w:br/>
            </w:r>
          </w:p>
        </w:tc>
      </w:tr>
    </w:tbl>
    <w:p w14:paraId="229B764A" w14:textId="77777777" w:rsidR="00763D8A" w:rsidRPr="00763D8A" w:rsidRDefault="00763D8A" w:rsidP="00763D8A">
      <w:pPr>
        <w:shd w:val="clear" w:color="auto" w:fill="FFFFFF"/>
        <w:spacing w:after="0" w:line="240" w:lineRule="auto"/>
        <w:rPr>
          <w:rFonts w:ascii="Arial" w:eastAsia="Times New Roman" w:hAnsi="Arial" w:cs="Arial"/>
          <w:color w:val="000000"/>
          <w:kern w:val="0"/>
          <w14:ligatures w14:val="none"/>
        </w:rPr>
      </w:pPr>
      <w:r w:rsidRPr="00763D8A">
        <w:rPr>
          <w:rFonts w:ascii="Arial" w:eastAsia="Times New Roman" w:hAnsi="Arial" w:cs="Arial"/>
          <w:color w:val="000000"/>
          <w:kern w:val="0"/>
          <w14:ligatures w14:val="none"/>
        </w:rPr>
        <w:br/>
        <w:t>Below are the required documents needed at the time of appointment:</w:t>
      </w:r>
      <w:r w:rsidRPr="00763D8A">
        <w:rPr>
          <w:rFonts w:ascii="Arial" w:eastAsia="Times New Roman" w:hAnsi="Arial" w:cs="Arial"/>
          <w:color w:val="000000"/>
          <w:kern w:val="0"/>
          <w14:ligatures w14:val="none"/>
        </w:rPr>
        <w:br/>
        <w:t>·         Photo ID Applicant (Government Issued)</w:t>
      </w:r>
      <w:r w:rsidRPr="00763D8A">
        <w:rPr>
          <w:rFonts w:ascii="Arial" w:eastAsia="Times New Roman" w:hAnsi="Arial" w:cs="Arial"/>
          <w:color w:val="000000"/>
          <w:kern w:val="0"/>
          <w14:ligatures w14:val="none"/>
        </w:rPr>
        <w:br/>
        <w:t>·         Social Security Numbers for </w:t>
      </w:r>
      <w:r w:rsidRPr="00763D8A">
        <w:rPr>
          <w:rFonts w:ascii="Arial" w:eastAsia="Times New Roman" w:hAnsi="Arial" w:cs="Arial"/>
          <w:b/>
          <w:bCs/>
          <w:color w:val="000000"/>
          <w:kern w:val="0"/>
          <w14:ligatures w14:val="none"/>
        </w:rPr>
        <w:t>everyone </w:t>
      </w:r>
      <w:r w:rsidRPr="00763D8A">
        <w:rPr>
          <w:rFonts w:ascii="Arial" w:eastAsia="Times New Roman" w:hAnsi="Arial" w:cs="Arial"/>
          <w:color w:val="000000"/>
          <w:kern w:val="0"/>
          <w14:ligatures w14:val="none"/>
        </w:rPr>
        <w:t>in the household</w:t>
      </w:r>
      <w:r w:rsidRPr="00763D8A">
        <w:rPr>
          <w:rFonts w:ascii="Arial" w:eastAsia="Times New Roman" w:hAnsi="Arial" w:cs="Arial"/>
          <w:color w:val="000000"/>
          <w:kern w:val="0"/>
          <w14:ligatures w14:val="none"/>
        </w:rPr>
        <w:br/>
        <w:t>·         SNAP and/or TANF/ADCR </w:t>
      </w:r>
      <w:r w:rsidRPr="00763D8A">
        <w:rPr>
          <w:rFonts w:ascii="Arial" w:eastAsia="Times New Roman" w:hAnsi="Arial" w:cs="Arial"/>
          <w:b/>
          <w:bCs/>
          <w:color w:val="000000"/>
          <w:kern w:val="0"/>
          <w14:ligatures w14:val="none"/>
        </w:rPr>
        <w:t>current </w:t>
      </w:r>
      <w:r w:rsidRPr="00763D8A">
        <w:rPr>
          <w:rFonts w:ascii="Arial" w:eastAsia="Times New Roman" w:hAnsi="Arial" w:cs="Arial"/>
          <w:color w:val="000000"/>
          <w:kern w:val="0"/>
          <w14:ligatures w14:val="none"/>
        </w:rPr>
        <w:t>benefit letter (if receiving this service)</w:t>
      </w:r>
      <w:r w:rsidRPr="00763D8A">
        <w:rPr>
          <w:rFonts w:ascii="Arial" w:eastAsia="Times New Roman" w:hAnsi="Arial" w:cs="Arial"/>
          <w:color w:val="000000"/>
          <w:kern w:val="0"/>
          <w14:ligatures w14:val="none"/>
        </w:rPr>
        <w:br/>
        <w:t>·         Disconnect Notice, verification or disconnect, or deposit letter</w:t>
      </w:r>
      <w:r w:rsidRPr="00763D8A">
        <w:rPr>
          <w:rFonts w:ascii="Arial" w:eastAsia="Times New Roman" w:hAnsi="Arial" w:cs="Arial"/>
          <w:color w:val="000000"/>
          <w:kern w:val="0"/>
          <w14:ligatures w14:val="none"/>
        </w:rPr>
        <w:br/>
        <w:t>·         Utility Bill </w:t>
      </w:r>
      <w:r w:rsidRPr="00763D8A">
        <w:rPr>
          <w:rFonts w:ascii="Arial" w:eastAsia="Times New Roman" w:hAnsi="Arial" w:cs="Arial"/>
          <w:b/>
          <w:bCs/>
          <w:color w:val="000000"/>
          <w:kern w:val="0"/>
          <w14:ligatures w14:val="none"/>
        </w:rPr>
        <w:t>must </w:t>
      </w:r>
      <w:r w:rsidRPr="00763D8A">
        <w:rPr>
          <w:rFonts w:ascii="Arial" w:eastAsia="Times New Roman" w:hAnsi="Arial" w:cs="Arial"/>
          <w:color w:val="000000"/>
          <w:kern w:val="0"/>
          <w14:ligatures w14:val="none"/>
        </w:rPr>
        <w:t>be in household member's name</w:t>
      </w:r>
      <w:r w:rsidRPr="00763D8A">
        <w:rPr>
          <w:rFonts w:ascii="Arial" w:eastAsia="Times New Roman" w:hAnsi="Arial" w:cs="Arial"/>
          <w:color w:val="000000"/>
          <w:kern w:val="0"/>
          <w14:ligatures w14:val="none"/>
        </w:rPr>
        <w:br/>
        <w:t>·         Deposit assistance, a current lease or proof of ownership is required</w:t>
      </w:r>
      <w:r w:rsidRPr="00763D8A">
        <w:rPr>
          <w:rFonts w:ascii="Arial" w:eastAsia="Times New Roman" w:hAnsi="Arial" w:cs="Arial"/>
          <w:color w:val="000000"/>
          <w:kern w:val="0"/>
          <w14:ligatures w14:val="none"/>
        </w:rPr>
        <w:br/>
        <w:t>·         </w:t>
      </w:r>
      <w:r w:rsidRPr="00763D8A">
        <w:rPr>
          <w:rFonts w:ascii="Arial" w:eastAsia="Times New Roman" w:hAnsi="Arial" w:cs="Arial"/>
          <w:b/>
          <w:bCs/>
          <w:color w:val="000000"/>
          <w:kern w:val="0"/>
          <w14:ligatures w14:val="none"/>
        </w:rPr>
        <w:t>Proof of Income </w:t>
      </w:r>
      <w:r w:rsidRPr="00763D8A">
        <w:rPr>
          <w:rFonts w:ascii="Arial" w:eastAsia="Times New Roman" w:hAnsi="Arial" w:cs="Arial"/>
          <w:color w:val="000000"/>
          <w:kern w:val="0"/>
          <w14:ligatures w14:val="none"/>
        </w:rPr>
        <w:t>listed below (legal documents for each that apply):</w:t>
      </w:r>
      <w:r w:rsidRPr="00763D8A">
        <w:rPr>
          <w:rFonts w:ascii="Arial" w:eastAsia="Times New Roman" w:hAnsi="Arial" w:cs="Arial"/>
          <w:color w:val="000000"/>
          <w:kern w:val="0"/>
          <w14:ligatures w14:val="none"/>
        </w:rPr>
        <w:br/>
        <w:t>            </w:t>
      </w:r>
      <w:r w:rsidRPr="00763D8A">
        <w:rPr>
          <w:rFonts w:ascii="Arial" w:eastAsia="Times New Roman" w:hAnsi="Arial" w:cs="Arial"/>
          <w:i/>
          <w:iCs/>
          <w:color w:val="000000"/>
          <w:kern w:val="0"/>
          <w14:ligatures w14:val="none"/>
        </w:rPr>
        <w:t> -Payroll - 1 month </w:t>
      </w:r>
      <w:r w:rsidRPr="00763D8A">
        <w:rPr>
          <w:rFonts w:ascii="Arial" w:eastAsia="Times New Roman" w:hAnsi="Arial" w:cs="Arial"/>
          <w:b/>
          <w:bCs/>
          <w:i/>
          <w:iCs/>
          <w:color w:val="000000"/>
          <w:kern w:val="0"/>
          <w14:ligatures w14:val="none"/>
        </w:rPr>
        <w:t>current and consecutive </w:t>
      </w:r>
      <w:r w:rsidRPr="00763D8A">
        <w:rPr>
          <w:rFonts w:ascii="Arial" w:eastAsia="Times New Roman" w:hAnsi="Arial" w:cs="Arial"/>
          <w:i/>
          <w:iCs/>
          <w:color w:val="000000"/>
          <w:kern w:val="0"/>
          <w14:ligatures w14:val="none"/>
        </w:rPr>
        <w:t>payroll stubs</w:t>
      </w:r>
      <w:r w:rsidRPr="00763D8A">
        <w:rPr>
          <w:rFonts w:ascii="Arial" w:eastAsia="Times New Roman" w:hAnsi="Arial" w:cs="Arial"/>
          <w:color w:val="000000"/>
          <w:kern w:val="0"/>
          <w14:ligatures w14:val="none"/>
        </w:rPr>
        <w:br/>
      </w:r>
      <w:r w:rsidRPr="00763D8A">
        <w:rPr>
          <w:rFonts w:ascii="Arial" w:eastAsia="Times New Roman" w:hAnsi="Arial" w:cs="Arial"/>
          <w:i/>
          <w:iCs/>
          <w:color w:val="000000"/>
          <w:kern w:val="0"/>
          <w14:ligatures w14:val="none"/>
        </w:rPr>
        <w:t>             -Social Security - </w:t>
      </w:r>
      <w:r w:rsidRPr="00763D8A">
        <w:rPr>
          <w:rFonts w:ascii="Arial" w:eastAsia="Times New Roman" w:hAnsi="Arial" w:cs="Arial"/>
          <w:b/>
          <w:bCs/>
          <w:i/>
          <w:iCs/>
          <w:color w:val="000000"/>
          <w:kern w:val="0"/>
          <w14:ligatures w14:val="none"/>
        </w:rPr>
        <w:t>Current year </w:t>
      </w:r>
      <w:r w:rsidRPr="00763D8A">
        <w:rPr>
          <w:rFonts w:ascii="Arial" w:eastAsia="Times New Roman" w:hAnsi="Arial" w:cs="Arial"/>
          <w:i/>
          <w:iCs/>
          <w:color w:val="000000"/>
          <w:kern w:val="0"/>
          <w14:ligatures w14:val="none"/>
        </w:rPr>
        <w:t>benefit letter stating what you receive monthly</w:t>
      </w:r>
      <w:r w:rsidRPr="00763D8A">
        <w:rPr>
          <w:rFonts w:ascii="Arial" w:eastAsia="Times New Roman" w:hAnsi="Arial" w:cs="Arial"/>
          <w:color w:val="000000"/>
          <w:kern w:val="0"/>
          <w14:ligatures w14:val="none"/>
        </w:rPr>
        <w:br/>
      </w:r>
      <w:r w:rsidRPr="00763D8A">
        <w:rPr>
          <w:rFonts w:ascii="Arial" w:eastAsia="Times New Roman" w:hAnsi="Arial" w:cs="Arial"/>
          <w:i/>
          <w:iCs/>
          <w:color w:val="000000"/>
          <w:kern w:val="0"/>
          <w14:ligatures w14:val="none"/>
        </w:rPr>
        <w:t>             -Veterans Benefits - </w:t>
      </w:r>
      <w:r w:rsidRPr="00763D8A">
        <w:rPr>
          <w:rFonts w:ascii="Arial" w:eastAsia="Times New Roman" w:hAnsi="Arial" w:cs="Arial"/>
          <w:b/>
          <w:bCs/>
          <w:i/>
          <w:iCs/>
          <w:color w:val="000000"/>
          <w:kern w:val="0"/>
          <w14:ligatures w14:val="none"/>
        </w:rPr>
        <w:t>Current year </w:t>
      </w:r>
      <w:r w:rsidRPr="00763D8A">
        <w:rPr>
          <w:rFonts w:ascii="Arial" w:eastAsia="Times New Roman" w:hAnsi="Arial" w:cs="Arial"/>
          <w:i/>
          <w:iCs/>
          <w:color w:val="000000"/>
          <w:kern w:val="0"/>
          <w14:ligatures w14:val="none"/>
        </w:rPr>
        <w:t>benefit letter stating what you receive monthly</w:t>
      </w:r>
      <w:r w:rsidRPr="00763D8A">
        <w:rPr>
          <w:rFonts w:ascii="Arial" w:eastAsia="Times New Roman" w:hAnsi="Arial" w:cs="Arial"/>
          <w:color w:val="000000"/>
          <w:kern w:val="0"/>
          <w14:ligatures w14:val="none"/>
        </w:rPr>
        <w:br/>
      </w:r>
      <w:r w:rsidRPr="00763D8A">
        <w:rPr>
          <w:rFonts w:ascii="Arial" w:eastAsia="Times New Roman" w:hAnsi="Arial" w:cs="Arial"/>
          <w:i/>
          <w:iCs/>
          <w:color w:val="000000"/>
          <w:kern w:val="0"/>
          <w14:ligatures w14:val="none"/>
        </w:rPr>
        <w:t>             -Pensions/Retirement - </w:t>
      </w:r>
      <w:r w:rsidRPr="00763D8A">
        <w:rPr>
          <w:rFonts w:ascii="Arial" w:eastAsia="Times New Roman" w:hAnsi="Arial" w:cs="Arial"/>
          <w:b/>
          <w:bCs/>
          <w:i/>
          <w:iCs/>
          <w:color w:val="000000"/>
          <w:kern w:val="0"/>
          <w14:ligatures w14:val="none"/>
        </w:rPr>
        <w:t>Current year </w:t>
      </w:r>
      <w:r w:rsidRPr="00763D8A">
        <w:rPr>
          <w:rFonts w:ascii="Arial" w:eastAsia="Times New Roman" w:hAnsi="Arial" w:cs="Arial"/>
          <w:i/>
          <w:iCs/>
          <w:color w:val="000000"/>
          <w:kern w:val="0"/>
          <w14:ligatures w14:val="none"/>
        </w:rPr>
        <w:t>benefit letter stating what you receive monthly</w:t>
      </w:r>
      <w:r w:rsidRPr="00763D8A">
        <w:rPr>
          <w:rFonts w:ascii="Arial" w:eastAsia="Times New Roman" w:hAnsi="Arial" w:cs="Arial"/>
          <w:color w:val="000000"/>
          <w:kern w:val="0"/>
          <w14:ligatures w14:val="none"/>
        </w:rPr>
        <w:br/>
      </w:r>
      <w:r w:rsidRPr="00763D8A">
        <w:rPr>
          <w:rFonts w:ascii="Arial" w:eastAsia="Times New Roman" w:hAnsi="Arial" w:cs="Arial"/>
          <w:i/>
          <w:iCs/>
          <w:color w:val="000000"/>
          <w:kern w:val="0"/>
          <w14:ligatures w14:val="none"/>
        </w:rPr>
        <w:t>             -Child Support - </w:t>
      </w:r>
      <w:r w:rsidRPr="00763D8A">
        <w:rPr>
          <w:rFonts w:ascii="Arial" w:eastAsia="Times New Roman" w:hAnsi="Arial" w:cs="Arial"/>
          <w:b/>
          <w:bCs/>
          <w:i/>
          <w:iCs/>
          <w:color w:val="000000"/>
          <w:kern w:val="0"/>
          <w14:ligatures w14:val="none"/>
        </w:rPr>
        <w:t>Current year </w:t>
      </w:r>
      <w:r w:rsidRPr="00763D8A">
        <w:rPr>
          <w:rFonts w:ascii="Arial" w:eastAsia="Times New Roman" w:hAnsi="Arial" w:cs="Arial"/>
          <w:i/>
          <w:iCs/>
          <w:color w:val="000000"/>
          <w:kern w:val="0"/>
          <w14:ligatures w14:val="none"/>
        </w:rPr>
        <w:t>award</w:t>
      </w:r>
      <w:r w:rsidRPr="00763D8A">
        <w:rPr>
          <w:rFonts w:ascii="Arial" w:eastAsia="Times New Roman" w:hAnsi="Arial" w:cs="Arial"/>
          <w:color w:val="000000"/>
          <w:kern w:val="0"/>
          <w14:ligatures w14:val="none"/>
        </w:rPr>
        <w:br/>
      </w:r>
      <w:r w:rsidRPr="00763D8A">
        <w:rPr>
          <w:rFonts w:ascii="Arial" w:eastAsia="Times New Roman" w:hAnsi="Arial" w:cs="Arial"/>
          <w:i/>
          <w:iCs/>
          <w:color w:val="000000"/>
          <w:kern w:val="0"/>
          <w14:ligatures w14:val="none"/>
        </w:rPr>
        <w:t>             -Cash Assistance - TANF, ADCR or Relative Caregiver</w:t>
      </w:r>
      <w:r w:rsidRPr="00763D8A">
        <w:rPr>
          <w:rFonts w:ascii="Arial" w:eastAsia="Times New Roman" w:hAnsi="Arial" w:cs="Arial"/>
          <w:color w:val="000000"/>
          <w:kern w:val="0"/>
          <w14:ligatures w14:val="none"/>
        </w:rPr>
        <w:br/>
      </w:r>
      <w:r w:rsidRPr="00763D8A">
        <w:rPr>
          <w:rFonts w:ascii="Arial" w:eastAsia="Times New Roman" w:hAnsi="Arial" w:cs="Arial"/>
          <w:i/>
          <w:iCs/>
          <w:color w:val="000000"/>
          <w:kern w:val="0"/>
          <w14:ligatures w14:val="none"/>
        </w:rPr>
        <w:lastRenderedPageBreak/>
        <w:t>             -School Financial Aid - If partial is for living expenses</w:t>
      </w:r>
      <w:r w:rsidRPr="00763D8A">
        <w:rPr>
          <w:rFonts w:ascii="Arial" w:eastAsia="Times New Roman" w:hAnsi="Arial" w:cs="Arial"/>
          <w:color w:val="000000"/>
          <w:kern w:val="0"/>
          <w14:ligatures w14:val="none"/>
        </w:rPr>
        <w:br/>
      </w:r>
      <w:r w:rsidRPr="00763D8A">
        <w:rPr>
          <w:rFonts w:ascii="Arial" w:eastAsia="Times New Roman" w:hAnsi="Arial" w:cs="Arial"/>
          <w:i/>
          <w:iCs/>
          <w:color w:val="000000"/>
          <w:kern w:val="0"/>
          <w14:ligatures w14:val="none"/>
        </w:rPr>
        <w:t>             -Bank Statements </w:t>
      </w:r>
      <w:r w:rsidRPr="00763D8A">
        <w:rPr>
          <w:rFonts w:ascii="Arial" w:eastAsia="Times New Roman" w:hAnsi="Arial" w:cs="Arial"/>
          <w:b/>
          <w:bCs/>
          <w:i/>
          <w:iCs/>
          <w:color w:val="000000"/>
          <w:kern w:val="0"/>
          <w:u w:val="single"/>
          <w14:ligatures w14:val="none"/>
        </w:rPr>
        <w:t>are not</w:t>
      </w:r>
      <w:r w:rsidRPr="00763D8A">
        <w:rPr>
          <w:rFonts w:ascii="Arial" w:eastAsia="Times New Roman" w:hAnsi="Arial" w:cs="Arial"/>
          <w:i/>
          <w:iCs/>
          <w:color w:val="000000"/>
          <w:kern w:val="0"/>
          <w14:ligatures w14:val="none"/>
        </w:rPr>
        <w:t> acceptable as proof of income documentation</w:t>
      </w:r>
      <w:r w:rsidRPr="00763D8A">
        <w:rPr>
          <w:rFonts w:ascii="Arial" w:eastAsia="Times New Roman" w:hAnsi="Arial" w:cs="Arial"/>
          <w:i/>
          <w:iCs/>
          <w:color w:val="000000"/>
          <w:kern w:val="0"/>
          <w14:ligatures w14:val="none"/>
        </w:rPr>
        <w:br/>
      </w:r>
      <w:r w:rsidRPr="00763D8A">
        <w:rPr>
          <w:rFonts w:ascii="Arial" w:eastAsia="Times New Roman" w:hAnsi="Arial" w:cs="Arial"/>
          <w:b/>
          <w:bCs/>
          <w:color w:val="000000"/>
          <w:kern w:val="0"/>
          <w14:ligatures w14:val="none"/>
        </w:rPr>
        <w:br/>
        <w:t>Regular Home Energy Assistance:</w:t>
      </w:r>
    </w:p>
    <w:p w14:paraId="7A9D386A" w14:textId="462AA812" w:rsidR="00763D8A" w:rsidRPr="00763D8A" w:rsidRDefault="00763D8A" w:rsidP="00763D8A">
      <w:pPr>
        <w:shd w:val="clear" w:color="auto" w:fill="FFFFFF"/>
        <w:spacing w:after="0" w:line="240" w:lineRule="auto"/>
        <w:rPr>
          <w:rFonts w:ascii="Arial" w:eastAsia="Times New Roman" w:hAnsi="Arial" w:cs="Arial"/>
          <w:color w:val="000000"/>
          <w:kern w:val="0"/>
          <w14:ligatures w14:val="none"/>
        </w:rPr>
      </w:pPr>
      <w:r w:rsidRPr="00763D8A">
        <w:rPr>
          <w:rFonts w:ascii="Arial" w:eastAsia="Times New Roman" w:hAnsi="Arial" w:cs="Arial"/>
          <w:color w:val="000000"/>
          <w:kern w:val="0"/>
          <w14:ligatures w14:val="none"/>
        </w:rPr>
        <w:t>For Regular assistance, households can apply for assistance once in a 12-month period on a current utility bill. The benefit range is $400 - $1,350 per household depending on family size and income.</w:t>
      </w:r>
      <w:r w:rsidRPr="00763D8A">
        <w:rPr>
          <w:rFonts w:ascii="Arial" w:eastAsia="Times New Roman" w:hAnsi="Arial" w:cs="Arial"/>
          <w:color w:val="000000"/>
          <w:kern w:val="0"/>
          <w14:ligatures w14:val="none"/>
        </w:rPr>
        <w:br/>
      </w:r>
    </w:p>
    <w:p w14:paraId="7C8A2906" w14:textId="77777777" w:rsidR="00763D8A" w:rsidRPr="00763D8A" w:rsidRDefault="00763D8A" w:rsidP="00763D8A">
      <w:pPr>
        <w:shd w:val="clear" w:color="auto" w:fill="FFFFFF"/>
        <w:spacing w:after="0" w:line="240" w:lineRule="auto"/>
        <w:rPr>
          <w:rFonts w:ascii="Arial" w:eastAsia="Times New Roman" w:hAnsi="Arial" w:cs="Arial"/>
          <w:color w:val="000000"/>
          <w:kern w:val="0"/>
          <w14:ligatures w14:val="none"/>
        </w:rPr>
      </w:pPr>
      <w:r w:rsidRPr="00763D8A">
        <w:rPr>
          <w:rFonts w:ascii="Arial" w:eastAsia="Times New Roman" w:hAnsi="Arial" w:cs="Arial"/>
          <w:b/>
          <w:bCs/>
          <w:color w:val="000000"/>
          <w:kern w:val="0"/>
          <w14:ligatures w14:val="none"/>
        </w:rPr>
        <w:t>Crisis Assistance (Shut-Offs, Disconnect Notice and Deposits Only):</w:t>
      </w:r>
      <w:r w:rsidRPr="00763D8A">
        <w:rPr>
          <w:rFonts w:ascii="Arial" w:eastAsia="Times New Roman" w:hAnsi="Arial" w:cs="Arial"/>
          <w:b/>
          <w:bCs/>
          <w:color w:val="012638"/>
          <w:kern w:val="0"/>
          <w14:ligatures w14:val="none"/>
        </w:rPr>
        <w:br/>
      </w:r>
      <w:r w:rsidRPr="00763D8A">
        <w:rPr>
          <w:rFonts w:ascii="Arial" w:eastAsia="Times New Roman" w:hAnsi="Arial" w:cs="Arial"/>
          <w:color w:val="000000"/>
          <w:kern w:val="0"/>
          <w14:ligatures w14:val="none"/>
        </w:rPr>
        <w:t>A home energy crisis is defined as a shut-off of service or disconnect notice, wherein utility service will be or is terminated if a utility bill remains unpaid. A home energy crisis is also defined as the requirement of a household to provide a deposit to a utility service to being. Verifications will be made of the shut-off notices, disconnection, or deposit notices from the utility company. This addresses not only electrical service and natural gas (used for heating), but also other energy sources used for space heating such as propane, fuel oil, or wood. Crisis assistance households can apply for assistance once in a 12-month period.</w:t>
      </w:r>
      <w:r w:rsidRPr="00763D8A">
        <w:rPr>
          <w:rFonts w:ascii="Arial" w:eastAsia="Times New Roman" w:hAnsi="Arial" w:cs="Arial"/>
          <w:color w:val="000000"/>
          <w:kern w:val="0"/>
          <w14:ligatures w14:val="none"/>
        </w:rPr>
        <w:br/>
      </w:r>
      <w:r w:rsidRPr="00763D8A">
        <w:rPr>
          <w:rFonts w:ascii="Arial" w:eastAsia="Times New Roman" w:hAnsi="Arial" w:cs="Arial"/>
          <w:color w:val="000000"/>
          <w:kern w:val="0"/>
          <w14:ligatures w14:val="none"/>
        </w:rPr>
        <w:br/>
        <w:t>Application for assistance will be accepted by online application. Applications will continue to be received until the funds are exhausted. All applicants will be pre-screened for greatest needs, eligibility, total gross household income, and amount of assistance.</w:t>
      </w:r>
    </w:p>
    <w:p w14:paraId="5B54C862" w14:textId="77777777" w:rsidR="00763D8A" w:rsidRPr="00763D8A" w:rsidRDefault="00763D8A" w:rsidP="00763D8A">
      <w:pPr>
        <w:shd w:val="clear" w:color="auto" w:fill="FFFFFF"/>
        <w:spacing w:after="0" w:line="240" w:lineRule="auto"/>
        <w:rPr>
          <w:rFonts w:ascii="Arial" w:eastAsia="Times New Roman" w:hAnsi="Arial" w:cs="Arial"/>
          <w:color w:val="000000"/>
          <w:kern w:val="0"/>
          <w14:ligatures w14:val="none"/>
        </w:rPr>
      </w:pPr>
    </w:p>
    <w:p w14:paraId="5E984585" w14:textId="77777777" w:rsidR="00763D8A" w:rsidRPr="00763D8A" w:rsidRDefault="00763D8A" w:rsidP="00763D8A">
      <w:pPr>
        <w:shd w:val="clear" w:color="auto" w:fill="FFFFFF"/>
        <w:spacing w:after="0" w:line="240" w:lineRule="auto"/>
        <w:rPr>
          <w:rFonts w:ascii="Arial" w:eastAsia="Times New Roman" w:hAnsi="Arial" w:cs="Arial"/>
          <w:color w:val="000000"/>
          <w:kern w:val="0"/>
          <w14:ligatures w14:val="none"/>
        </w:rPr>
      </w:pPr>
      <w:r w:rsidRPr="00763D8A">
        <w:rPr>
          <w:rFonts w:ascii="Arial" w:eastAsia="Times New Roman" w:hAnsi="Arial" w:cs="Arial"/>
          <w:b/>
          <w:bCs/>
          <w:color w:val="000000"/>
          <w:kern w:val="0"/>
          <w14:ligatures w14:val="none"/>
        </w:rPr>
        <w:t>Clients with the greatest need are defined as follows:</w:t>
      </w:r>
    </w:p>
    <w:p w14:paraId="12AFEB11" w14:textId="77777777" w:rsidR="00763D8A" w:rsidRPr="00763D8A" w:rsidRDefault="00763D8A" w:rsidP="00763D8A">
      <w:pPr>
        <w:numPr>
          <w:ilvl w:val="0"/>
          <w:numId w:val="1"/>
        </w:numPr>
        <w:shd w:val="clear" w:color="auto" w:fill="FFFFFF"/>
        <w:spacing w:before="100" w:beforeAutospacing="1" w:after="105" w:line="240" w:lineRule="auto"/>
        <w:ind w:left="870"/>
        <w:rPr>
          <w:rFonts w:ascii="Arial" w:eastAsia="Times New Roman" w:hAnsi="Arial" w:cs="Arial"/>
          <w:color w:val="000000"/>
          <w:kern w:val="0"/>
          <w14:ligatures w14:val="none"/>
        </w:rPr>
      </w:pPr>
      <w:r w:rsidRPr="00763D8A">
        <w:rPr>
          <w:rFonts w:ascii="Arial" w:eastAsia="Times New Roman" w:hAnsi="Arial" w:cs="Arial"/>
          <w:color w:val="000000"/>
          <w:kern w:val="0"/>
          <w14:ligatures w14:val="none"/>
        </w:rPr>
        <w:t>C - Children ages 5 years and under </w:t>
      </w:r>
    </w:p>
    <w:p w14:paraId="01D9A64C" w14:textId="77777777" w:rsidR="00763D8A" w:rsidRPr="00763D8A" w:rsidRDefault="00763D8A" w:rsidP="00763D8A">
      <w:pPr>
        <w:numPr>
          <w:ilvl w:val="0"/>
          <w:numId w:val="1"/>
        </w:numPr>
        <w:shd w:val="clear" w:color="auto" w:fill="FFFFFF"/>
        <w:spacing w:before="100" w:beforeAutospacing="1" w:after="105" w:line="240" w:lineRule="auto"/>
        <w:ind w:left="870"/>
        <w:rPr>
          <w:rFonts w:ascii="Arial" w:eastAsia="Times New Roman" w:hAnsi="Arial" w:cs="Arial"/>
          <w:color w:val="000000"/>
          <w:kern w:val="0"/>
          <w14:ligatures w14:val="none"/>
        </w:rPr>
      </w:pPr>
      <w:r w:rsidRPr="00763D8A">
        <w:rPr>
          <w:rFonts w:ascii="Arial" w:eastAsia="Times New Roman" w:hAnsi="Arial" w:cs="Arial"/>
          <w:color w:val="000000"/>
          <w:kern w:val="0"/>
          <w14:ligatures w14:val="none"/>
        </w:rPr>
        <w:t>D - Disabled persons of any age (Must provide documentation)</w:t>
      </w:r>
    </w:p>
    <w:p w14:paraId="15CD7127" w14:textId="77777777" w:rsidR="00763D8A" w:rsidRPr="00763D8A" w:rsidRDefault="00763D8A" w:rsidP="00763D8A">
      <w:pPr>
        <w:numPr>
          <w:ilvl w:val="0"/>
          <w:numId w:val="1"/>
        </w:numPr>
        <w:shd w:val="clear" w:color="auto" w:fill="FFFFFF"/>
        <w:spacing w:before="100" w:beforeAutospacing="1" w:after="105" w:line="240" w:lineRule="auto"/>
        <w:ind w:left="870"/>
        <w:rPr>
          <w:rFonts w:ascii="Arial" w:eastAsia="Times New Roman" w:hAnsi="Arial" w:cs="Arial"/>
          <w:color w:val="000000"/>
          <w:kern w:val="0"/>
          <w14:ligatures w14:val="none"/>
        </w:rPr>
      </w:pPr>
      <w:r w:rsidRPr="00763D8A">
        <w:rPr>
          <w:rFonts w:ascii="Arial" w:eastAsia="Times New Roman" w:hAnsi="Arial" w:cs="Arial"/>
          <w:color w:val="000000"/>
          <w:kern w:val="0"/>
          <w14:ligatures w14:val="none"/>
        </w:rPr>
        <w:t>E - Elderly persons ages 60 or older.</w:t>
      </w:r>
    </w:p>
    <w:p w14:paraId="057A99D9" w14:textId="77777777" w:rsidR="00763D8A" w:rsidRPr="00763D8A" w:rsidRDefault="00763D8A" w:rsidP="00763D8A">
      <w:pPr>
        <w:shd w:val="clear" w:color="auto" w:fill="FFFFFF"/>
        <w:spacing w:after="0" w:line="240" w:lineRule="auto"/>
        <w:rPr>
          <w:rFonts w:ascii="Arial" w:eastAsia="Times New Roman" w:hAnsi="Arial" w:cs="Arial"/>
          <w:color w:val="000000"/>
          <w:kern w:val="0"/>
          <w14:ligatures w14:val="none"/>
        </w:rPr>
      </w:pPr>
      <w:r w:rsidRPr="00763D8A">
        <w:rPr>
          <w:rFonts w:ascii="Arial" w:eastAsia="Times New Roman" w:hAnsi="Arial" w:cs="Arial"/>
          <w:b/>
          <w:bCs/>
          <w:color w:val="000000"/>
          <w:kern w:val="0"/>
          <w14:ligatures w14:val="none"/>
        </w:rPr>
        <w:t>Funding Availability:</w:t>
      </w:r>
    </w:p>
    <w:p w14:paraId="4B6CD88C" w14:textId="77777777" w:rsidR="00763D8A" w:rsidRPr="00763D8A" w:rsidRDefault="00763D8A" w:rsidP="00763D8A">
      <w:pPr>
        <w:shd w:val="clear" w:color="auto" w:fill="FFFFFF"/>
        <w:spacing w:after="0" w:line="240" w:lineRule="auto"/>
        <w:rPr>
          <w:rFonts w:ascii="Arial" w:eastAsia="Times New Roman" w:hAnsi="Arial" w:cs="Arial"/>
          <w:color w:val="000000"/>
          <w:kern w:val="0"/>
          <w14:ligatures w14:val="none"/>
        </w:rPr>
      </w:pPr>
      <w:r w:rsidRPr="00763D8A">
        <w:rPr>
          <w:rFonts w:ascii="Arial" w:eastAsia="Times New Roman" w:hAnsi="Arial" w:cs="Arial"/>
          <w:color w:val="000000"/>
          <w:kern w:val="0"/>
          <w14:ligatures w14:val="none"/>
        </w:rPr>
        <w:t>Assistance is available year-round, based on eligibility and availability of funds.</w:t>
      </w:r>
      <w:r w:rsidRPr="00763D8A">
        <w:rPr>
          <w:rFonts w:ascii="Arial" w:eastAsia="Times New Roman" w:hAnsi="Arial" w:cs="Arial"/>
          <w:color w:val="000000"/>
          <w:kern w:val="0"/>
          <w14:ligatures w14:val="none"/>
        </w:rPr>
        <w:br/>
      </w:r>
      <w:r w:rsidRPr="00763D8A">
        <w:rPr>
          <w:rFonts w:ascii="Arial" w:eastAsia="Times New Roman" w:hAnsi="Arial" w:cs="Arial"/>
          <w:color w:val="000000"/>
          <w:kern w:val="0"/>
          <w14:ligatures w14:val="none"/>
        </w:rPr>
        <w:br/>
      </w:r>
    </w:p>
    <w:p w14:paraId="29BC4DF9" w14:textId="77777777" w:rsidR="00763D8A" w:rsidRPr="00763D8A" w:rsidRDefault="00763D8A" w:rsidP="00763D8A">
      <w:pPr>
        <w:shd w:val="clear" w:color="auto" w:fill="FFFFFF"/>
        <w:spacing w:after="0" w:line="240" w:lineRule="auto"/>
        <w:rPr>
          <w:rFonts w:ascii="Arial" w:eastAsia="Times New Roman" w:hAnsi="Arial" w:cs="Arial"/>
          <w:color w:val="000000"/>
          <w:kern w:val="0"/>
          <w14:ligatures w14:val="none"/>
        </w:rPr>
      </w:pPr>
      <w:r w:rsidRPr="00763D8A">
        <w:rPr>
          <w:rFonts w:ascii="Arial" w:eastAsia="Times New Roman" w:hAnsi="Arial" w:cs="Arial"/>
          <w:b/>
          <w:bCs/>
          <w:color w:val="000000"/>
          <w:kern w:val="0"/>
          <w14:ligatures w14:val="none"/>
        </w:rPr>
        <w:t>To apply, please use the following link for LIHEAP assistance: </w:t>
      </w:r>
      <w:hyperlink r:id="rId6" w:tgtFrame="_blank" w:history="1">
        <w:r w:rsidRPr="00763D8A">
          <w:rPr>
            <w:rFonts w:ascii="Arial" w:eastAsia="Times New Roman" w:hAnsi="Arial" w:cs="Arial"/>
            <w:b/>
            <w:bCs/>
            <w:color w:val="337AB7"/>
            <w:kern w:val="0"/>
            <w:u w:val="single"/>
            <w14:ligatures w14:val="none"/>
          </w:rPr>
          <w:t>https://floridaliheap.com </w:t>
        </w:r>
      </w:hyperlink>
      <w:r w:rsidRPr="00763D8A">
        <w:rPr>
          <w:rFonts w:ascii="Arial" w:eastAsia="Times New Roman" w:hAnsi="Arial" w:cs="Arial"/>
          <w:color w:val="000000"/>
          <w:kern w:val="0"/>
          <w14:ligatures w14:val="none"/>
        </w:rPr>
        <w:br/>
      </w:r>
    </w:p>
    <w:p w14:paraId="1ED7D54A" w14:textId="4CCDB79F" w:rsidR="00493AB2" w:rsidRPr="00763D8A" w:rsidRDefault="00763D8A" w:rsidP="00763D8A">
      <w:pPr>
        <w:shd w:val="clear" w:color="auto" w:fill="FFFFFF"/>
        <w:spacing w:before="300" w:after="450" w:line="240" w:lineRule="auto"/>
        <w:outlineLvl w:val="1"/>
        <w:rPr>
          <w:rFonts w:ascii="Montserrat" w:eastAsia="Times New Roman" w:hAnsi="Montserrat" w:cs="Arial"/>
          <w:color w:val="111111"/>
          <w:kern w:val="0"/>
          <w:sz w:val="48"/>
          <w:szCs w:val="48"/>
          <w14:ligatures w14:val="none"/>
        </w:rPr>
      </w:pPr>
      <w:r w:rsidRPr="00763D8A">
        <w:rPr>
          <w:rFonts w:ascii="Times New Roman" w:eastAsia="Times New Roman" w:hAnsi="Times New Roman" w:cs="Times New Roman"/>
          <w:color w:val="111111"/>
          <w:kern w:val="0"/>
          <w:sz w:val="17"/>
          <w:szCs w:val="17"/>
          <w14:ligatures w14:val="none"/>
        </w:rPr>
        <w:t>Updated: 7/09/25</w:t>
      </w:r>
    </w:p>
    <w:sectPr w:rsidR="00493AB2" w:rsidRPr="00763D8A" w:rsidSect="00763D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erriweather">
    <w:charset w:val="00"/>
    <w:family w:val="auto"/>
    <w:pitch w:val="variable"/>
    <w:sig w:usb0="20000207" w:usb1="00000002" w:usb2="00000000" w:usb3="00000000" w:csb0="00000197"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E244C"/>
    <w:multiLevelType w:val="multilevel"/>
    <w:tmpl w:val="625CD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613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D8A"/>
    <w:rsid w:val="0037308C"/>
    <w:rsid w:val="00493AB2"/>
    <w:rsid w:val="00516E72"/>
    <w:rsid w:val="00763D8A"/>
    <w:rsid w:val="00B26476"/>
    <w:rsid w:val="00B91813"/>
    <w:rsid w:val="00F85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7B890"/>
  <w15:chartTrackingRefBased/>
  <w15:docId w15:val="{485C0573-A2FB-4BE8-B567-F5AB39292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3D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63D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63D8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63D8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63D8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63D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3D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3D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3D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3D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63D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63D8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63D8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63D8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63D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3D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3D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3D8A"/>
    <w:rPr>
      <w:rFonts w:eastAsiaTheme="majorEastAsia" w:cstheme="majorBidi"/>
      <w:color w:val="272727" w:themeColor="text1" w:themeTint="D8"/>
    </w:rPr>
  </w:style>
  <w:style w:type="paragraph" w:styleId="Title">
    <w:name w:val="Title"/>
    <w:basedOn w:val="Normal"/>
    <w:next w:val="Normal"/>
    <w:link w:val="TitleChar"/>
    <w:uiPriority w:val="10"/>
    <w:qFormat/>
    <w:rsid w:val="00763D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3D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3D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3D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3D8A"/>
    <w:pPr>
      <w:spacing w:before="160"/>
      <w:jc w:val="center"/>
    </w:pPr>
    <w:rPr>
      <w:i/>
      <w:iCs/>
      <w:color w:val="404040" w:themeColor="text1" w:themeTint="BF"/>
    </w:rPr>
  </w:style>
  <w:style w:type="character" w:customStyle="1" w:styleId="QuoteChar">
    <w:name w:val="Quote Char"/>
    <w:basedOn w:val="DefaultParagraphFont"/>
    <w:link w:val="Quote"/>
    <w:uiPriority w:val="29"/>
    <w:rsid w:val="00763D8A"/>
    <w:rPr>
      <w:i/>
      <w:iCs/>
      <w:color w:val="404040" w:themeColor="text1" w:themeTint="BF"/>
    </w:rPr>
  </w:style>
  <w:style w:type="paragraph" w:styleId="ListParagraph">
    <w:name w:val="List Paragraph"/>
    <w:basedOn w:val="Normal"/>
    <w:uiPriority w:val="34"/>
    <w:qFormat/>
    <w:rsid w:val="00763D8A"/>
    <w:pPr>
      <w:ind w:left="720"/>
      <w:contextualSpacing/>
    </w:pPr>
  </w:style>
  <w:style w:type="character" w:styleId="IntenseEmphasis">
    <w:name w:val="Intense Emphasis"/>
    <w:basedOn w:val="DefaultParagraphFont"/>
    <w:uiPriority w:val="21"/>
    <w:qFormat/>
    <w:rsid w:val="00763D8A"/>
    <w:rPr>
      <w:i/>
      <w:iCs/>
      <w:color w:val="2F5496" w:themeColor="accent1" w:themeShade="BF"/>
    </w:rPr>
  </w:style>
  <w:style w:type="paragraph" w:styleId="IntenseQuote">
    <w:name w:val="Intense Quote"/>
    <w:basedOn w:val="Normal"/>
    <w:next w:val="Normal"/>
    <w:link w:val="IntenseQuoteChar"/>
    <w:uiPriority w:val="30"/>
    <w:qFormat/>
    <w:rsid w:val="00763D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63D8A"/>
    <w:rPr>
      <w:i/>
      <w:iCs/>
      <w:color w:val="2F5496" w:themeColor="accent1" w:themeShade="BF"/>
    </w:rPr>
  </w:style>
  <w:style w:type="character" w:styleId="IntenseReference">
    <w:name w:val="Intense Reference"/>
    <w:basedOn w:val="DefaultParagraphFont"/>
    <w:uiPriority w:val="32"/>
    <w:qFormat/>
    <w:rsid w:val="00763D8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loridaliheap.com/relief_progra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559</Words>
  <Characters>3188</Characters>
  <Application>Microsoft Office Word</Application>
  <DocSecurity>0</DocSecurity>
  <Lines>26</Lines>
  <Paragraphs>7</Paragraphs>
  <ScaleCrop>false</ScaleCrop>
  <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Bring the Word</dc:creator>
  <cp:keywords/>
  <dc:description/>
  <cp:lastModifiedBy>Bring the Word</cp:lastModifiedBy>
  <cp:revision>1</cp:revision>
  <dcterms:created xsi:type="dcterms:W3CDTF">2025-09-25T13:10:00Z</dcterms:created>
  <dcterms:modified xsi:type="dcterms:W3CDTF">2025-09-25T13:15:00Z</dcterms:modified>
</cp:coreProperties>
</file>