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C3" w:rsidRDefault="00FA59F4">
      <w:pPr>
        <w:pStyle w:val="normal0"/>
      </w:pPr>
      <w:r w:rsidRPr="00FA59F4">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E30FC3" w:rsidRDefault="00E30FC3">
      <w:pPr>
        <w:pStyle w:val="normal0"/>
        <w:rPr>
          <w:b/>
          <w:sz w:val="32"/>
          <w:szCs w:val="32"/>
        </w:rPr>
      </w:pPr>
    </w:p>
    <w:p w:rsidR="00E30FC3" w:rsidRDefault="00FA59F4">
      <w:pPr>
        <w:pStyle w:val="normal0"/>
        <w:rPr>
          <w:b/>
          <w:sz w:val="32"/>
          <w:szCs w:val="32"/>
        </w:rPr>
      </w:pPr>
      <w:r>
        <w:rPr>
          <w:b/>
          <w:sz w:val="32"/>
          <w:szCs w:val="32"/>
        </w:rPr>
        <w:t>Vitamin D</w:t>
      </w:r>
    </w:p>
    <w:p w:rsidR="00E30FC3" w:rsidRDefault="00FA59F4">
      <w:pPr>
        <w:pStyle w:val="normal0"/>
        <w:rPr>
          <w:sz w:val="24"/>
          <w:szCs w:val="24"/>
        </w:rPr>
      </w:pPr>
      <w:r>
        <w:rPr>
          <w:sz w:val="24"/>
          <w:szCs w:val="24"/>
        </w:rPr>
        <w:t>Vitamin D is crucial to the building and maintenance of healthy bones and teeth. Vitamin D3 is the perfect supplement as it is the natural form of vitamin D that your body makes from sunlight.</w:t>
      </w:r>
    </w:p>
    <w:p w:rsidR="00E30FC3" w:rsidRDefault="00E30FC3">
      <w:pPr>
        <w:pStyle w:val="normal0"/>
        <w:rPr>
          <w:b/>
          <w:sz w:val="24"/>
          <w:szCs w:val="24"/>
        </w:rPr>
      </w:pPr>
    </w:p>
    <w:p w:rsidR="00E30FC3" w:rsidRDefault="00FA59F4">
      <w:pPr>
        <w:pStyle w:val="normal0"/>
        <w:rPr>
          <w:b/>
          <w:sz w:val="24"/>
          <w:szCs w:val="24"/>
        </w:rPr>
      </w:pPr>
      <w:r>
        <w:rPr>
          <w:b/>
          <w:sz w:val="24"/>
          <w:szCs w:val="24"/>
        </w:rPr>
        <w:t>Overview</w:t>
      </w:r>
    </w:p>
    <w:p w:rsidR="00E30FC3" w:rsidRDefault="00FA59F4">
      <w:pPr>
        <w:pStyle w:val="normal0"/>
        <w:rPr>
          <w:sz w:val="24"/>
          <w:szCs w:val="24"/>
        </w:rPr>
      </w:pPr>
      <w:r>
        <w:rPr>
          <w:sz w:val="24"/>
          <w:szCs w:val="24"/>
        </w:rPr>
        <w:t xml:space="preserve">Vitamin D is crucial to the building and maintenance of healthy bones and teeth. Calcium, the primary component of bone, is only properly absorbed by your body when vitamin D is present. Vitamin D is created within the body when direct sunlight converts a </w:t>
      </w:r>
      <w:r>
        <w:rPr>
          <w:sz w:val="24"/>
          <w:szCs w:val="24"/>
        </w:rPr>
        <w:t>chemical in your skin into an active form of the vitamin. There are not many foods that contain vitamin D, but you can find it in fortified milk, fortified cereals, and fatty fish like salmon, mackerel, and sardines. Unfortunately, most people do not get t</w:t>
      </w:r>
      <w:r>
        <w:rPr>
          <w:sz w:val="24"/>
          <w:szCs w:val="24"/>
        </w:rPr>
        <w:t>he necessary amount of vitamin D. Therefore, supplementation is needed.</w:t>
      </w:r>
    </w:p>
    <w:p w:rsidR="00E30FC3" w:rsidRDefault="00E30FC3">
      <w:pPr>
        <w:pStyle w:val="normal0"/>
        <w:rPr>
          <w:sz w:val="24"/>
          <w:szCs w:val="24"/>
        </w:rPr>
      </w:pPr>
    </w:p>
    <w:p w:rsidR="00E30FC3" w:rsidRDefault="00FA59F4">
      <w:pPr>
        <w:pStyle w:val="normal0"/>
        <w:rPr>
          <w:sz w:val="24"/>
          <w:szCs w:val="24"/>
        </w:rPr>
      </w:pPr>
      <w:r>
        <w:rPr>
          <w:sz w:val="24"/>
          <w:szCs w:val="24"/>
        </w:rPr>
        <w:t>Vitamin D can come in several forms. The two major forms are vitamin D2 (</w:t>
      </w:r>
      <w:proofErr w:type="spellStart"/>
      <w:r>
        <w:rPr>
          <w:sz w:val="24"/>
          <w:szCs w:val="24"/>
        </w:rPr>
        <w:t>ergocalciferol</w:t>
      </w:r>
      <w:proofErr w:type="spellEnd"/>
      <w:r>
        <w:rPr>
          <w:sz w:val="24"/>
          <w:szCs w:val="24"/>
        </w:rPr>
        <w:t>) and vitamin D3 (</w:t>
      </w:r>
      <w:proofErr w:type="spellStart"/>
      <w:r>
        <w:rPr>
          <w:sz w:val="24"/>
          <w:szCs w:val="24"/>
        </w:rPr>
        <w:t>cholecalciferol</w:t>
      </w:r>
      <w:proofErr w:type="spellEnd"/>
      <w:r>
        <w:rPr>
          <w:sz w:val="24"/>
          <w:szCs w:val="24"/>
        </w:rPr>
        <w:t xml:space="preserve">). The recommended form of vitamin D for supplementation is </w:t>
      </w:r>
      <w:proofErr w:type="spellStart"/>
      <w:r>
        <w:rPr>
          <w:sz w:val="24"/>
          <w:szCs w:val="24"/>
        </w:rPr>
        <w:t>cho</w:t>
      </w:r>
      <w:r>
        <w:rPr>
          <w:sz w:val="24"/>
          <w:szCs w:val="24"/>
        </w:rPr>
        <w:t>lecalciferol</w:t>
      </w:r>
      <w:proofErr w:type="spellEnd"/>
      <w:r>
        <w:rPr>
          <w:sz w:val="24"/>
          <w:szCs w:val="24"/>
        </w:rPr>
        <w:t xml:space="preserve">. Vitamin D3 is the perfect supplement as it is the natural form of vitamin D that your body makes from sunlight. </w:t>
      </w:r>
      <w:proofErr w:type="spellStart"/>
      <w:r>
        <w:rPr>
          <w:sz w:val="24"/>
          <w:szCs w:val="24"/>
        </w:rPr>
        <w:t>Cholecalciferol</w:t>
      </w:r>
      <w:proofErr w:type="spellEnd"/>
      <w:r>
        <w:rPr>
          <w:sz w:val="24"/>
          <w:szCs w:val="24"/>
        </w:rPr>
        <w:t xml:space="preserve"> is metabolized to its active form, </w:t>
      </w:r>
      <w:proofErr w:type="spellStart"/>
      <w:r>
        <w:rPr>
          <w:sz w:val="24"/>
          <w:szCs w:val="24"/>
        </w:rPr>
        <w:t>calcitriol</w:t>
      </w:r>
      <w:proofErr w:type="spellEnd"/>
      <w:r>
        <w:rPr>
          <w:sz w:val="24"/>
          <w:szCs w:val="24"/>
        </w:rPr>
        <w:t xml:space="preserve">, which increases the body’s absorption of calcium and phosphorus. </w:t>
      </w:r>
      <w:proofErr w:type="spellStart"/>
      <w:r>
        <w:rPr>
          <w:sz w:val="24"/>
          <w:szCs w:val="24"/>
        </w:rPr>
        <w:t>Ca</w:t>
      </w:r>
      <w:r>
        <w:rPr>
          <w:sz w:val="24"/>
          <w:szCs w:val="24"/>
        </w:rPr>
        <w:t>lcitriol</w:t>
      </w:r>
      <w:proofErr w:type="spellEnd"/>
      <w:r>
        <w:rPr>
          <w:sz w:val="24"/>
          <w:szCs w:val="24"/>
        </w:rPr>
        <w:t xml:space="preserve"> may play a role in the immune system and may inhibit cancer growth and stimulate cell differentiation.</w:t>
      </w:r>
    </w:p>
    <w:p w:rsidR="00E30FC3" w:rsidRDefault="00E30FC3">
      <w:pPr>
        <w:pStyle w:val="normal0"/>
        <w:rPr>
          <w:sz w:val="24"/>
          <w:szCs w:val="24"/>
        </w:rPr>
      </w:pPr>
    </w:p>
    <w:p w:rsidR="00E30FC3" w:rsidRDefault="00FA59F4">
      <w:pPr>
        <w:pStyle w:val="normal0"/>
        <w:rPr>
          <w:sz w:val="24"/>
          <w:szCs w:val="24"/>
        </w:rPr>
      </w:pPr>
      <w:r>
        <w:rPr>
          <w:sz w:val="24"/>
          <w:szCs w:val="24"/>
        </w:rPr>
        <w:t>Receiving vitamin D3 shots can treat and prevent the symptoms of vitamin D deficiency, including fatigue and bone pain. Vitamin D deficiency ha</w:t>
      </w:r>
      <w:r>
        <w:rPr>
          <w:sz w:val="24"/>
          <w:szCs w:val="24"/>
        </w:rPr>
        <w:t>s been associated with an increased risk of death from cardiovascular disease, cognitive impairment in the elderly, severe childhood asthma and cancer.</w:t>
      </w:r>
    </w:p>
    <w:p w:rsidR="00E30FC3" w:rsidRDefault="00E30FC3">
      <w:pPr>
        <w:pStyle w:val="normal0"/>
        <w:rPr>
          <w:sz w:val="24"/>
          <w:szCs w:val="24"/>
        </w:rPr>
      </w:pPr>
    </w:p>
    <w:p w:rsidR="00E30FC3" w:rsidRDefault="00FA59F4">
      <w:pPr>
        <w:pStyle w:val="normal0"/>
        <w:rPr>
          <w:b/>
          <w:sz w:val="24"/>
          <w:szCs w:val="24"/>
        </w:rPr>
      </w:pPr>
      <w:r>
        <w:rPr>
          <w:b/>
          <w:sz w:val="24"/>
          <w:szCs w:val="24"/>
        </w:rPr>
        <w:t>What Are Vitamin D3 Injections Prescribed For?</w:t>
      </w:r>
    </w:p>
    <w:p w:rsidR="00E30FC3" w:rsidRDefault="00FA59F4">
      <w:pPr>
        <w:pStyle w:val="normal0"/>
        <w:rPr>
          <w:sz w:val="24"/>
          <w:szCs w:val="24"/>
        </w:rPr>
      </w:pPr>
      <w:r>
        <w:rPr>
          <w:sz w:val="24"/>
          <w:szCs w:val="24"/>
        </w:rPr>
        <w:t xml:space="preserve">Vitamin D3 shots are indicated for those with vitamin D </w:t>
      </w:r>
      <w:r>
        <w:rPr>
          <w:sz w:val="24"/>
          <w:szCs w:val="24"/>
        </w:rPr>
        <w:t xml:space="preserve">deficiency, </w:t>
      </w:r>
      <w:proofErr w:type="spellStart"/>
      <w:r>
        <w:rPr>
          <w:sz w:val="24"/>
          <w:szCs w:val="24"/>
        </w:rPr>
        <w:t>osteomalacia</w:t>
      </w:r>
      <w:proofErr w:type="spellEnd"/>
      <w:r>
        <w:rPr>
          <w:sz w:val="24"/>
          <w:szCs w:val="24"/>
        </w:rPr>
        <w:t>, osteoporosis, diabetes, and rickets.</w:t>
      </w:r>
    </w:p>
    <w:p w:rsidR="00E30FC3" w:rsidRDefault="00E30FC3">
      <w:pPr>
        <w:pStyle w:val="normal0"/>
        <w:rPr>
          <w:sz w:val="24"/>
          <w:szCs w:val="24"/>
        </w:rPr>
      </w:pPr>
    </w:p>
    <w:p w:rsidR="00E30FC3" w:rsidRDefault="00FA59F4">
      <w:pPr>
        <w:pStyle w:val="normal0"/>
        <w:rPr>
          <w:b/>
          <w:sz w:val="24"/>
          <w:szCs w:val="24"/>
        </w:rPr>
      </w:pPr>
      <w:r>
        <w:rPr>
          <w:b/>
          <w:sz w:val="24"/>
          <w:szCs w:val="24"/>
        </w:rPr>
        <w:t>Other Uses</w:t>
      </w:r>
    </w:p>
    <w:p w:rsidR="00E30FC3" w:rsidRDefault="00FA59F4">
      <w:pPr>
        <w:pStyle w:val="normal0"/>
        <w:rPr>
          <w:sz w:val="24"/>
          <w:szCs w:val="24"/>
        </w:rPr>
      </w:pPr>
      <w:r>
        <w:rPr>
          <w:sz w:val="24"/>
          <w:szCs w:val="24"/>
        </w:rPr>
        <w:lastRenderedPageBreak/>
        <w:t>Vitamin D3 is paramount for a healthy immune system, as well as bone and nerve health. Vitamin D injections allow for more efficient absorption of calcium, which helps keep bones he</w:t>
      </w:r>
      <w:r>
        <w:rPr>
          <w:sz w:val="24"/>
          <w:szCs w:val="24"/>
        </w:rPr>
        <w:t>althy.</w:t>
      </w:r>
    </w:p>
    <w:p w:rsidR="00E30FC3" w:rsidRDefault="00E30FC3">
      <w:pPr>
        <w:pStyle w:val="normal0"/>
        <w:rPr>
          <w:sz w:val="24"/>
          <w:szCs w:val="24"/>
        </w:rPr>
      </w:pPr>
    </w:p>
    <w:p w:rsidR="00E30FC3" w:rsidRDefault="00FA59F4">
      <w:pPr>
        <w:pStyle w:val="normal0"/>
        <w:rPr>
          <w:sz w:val="24"/>
          <w:szCs w:val="24"/>
        </w:rPr>
      </w:pPr>
      <w:r>
        <w:rPr>
          <w:b/>
          <w:sz w:val="24"/>
          <w:szCs w:val="24"/>
        </w:rPr>
        <w:t>Concentration:</w:t>
      </w:r>
      <w:r>
        <w:rPr>
          <w:sz w:val="24"/>
          <w:szCs w:val="24"/>
        </w:rPr>
        <w:t xml:space="preserve"> 50,000 IU/ml</w:t>
      </w:r>
    </w:p>
    <w:p w:rsidR="00E30FC3" w:rsidRDefault="00E30FC3">
      <w:pPr>
        <w:pStyle w:val="normal0"/>
        <w:rPr>
          <w:sz w:val="24"/>
          <w:szCs w:val="24"/>
        </w:rPr>
      </w:pPr>
    </w:p>
    <w:p w:rsidR="00E30FC3" w:rsidRDefault="00FA59F4">
      <w:pPr>
        <w:pStyle w:val="normal0"/>
        <w:rPr>
          <w:sz w:val="24"/>
          <w:szCs w:val="24"/>
        </w:rPr>
      </w:pPr>
      <w:r>
        <w:rPr>
          <w:b/>
          <w:sz w:val="24"/>
          <w:szCs w:val="24"/>
        </w:rPr>
        <w:t>Route of Administration:</w:t>
      </w:r>
      <w:r>
        <w:rPr>
          <w:sz w:val="24"/>
          <w:szCs w:val="24"/>
        </w:rPr>
        <w:t xml:space="preserve"> For IM Injection only</w:t>
      </w:r>
    </w:p>
    <w:p w:rsidR="00E30FC3" w:rsidRDefault="00E30FC3">
      <w:pPr>
        <w:pStyle w:val="normal0"/>
        <w:rPr>
          <w:sz w:val="24"/>
          <w:szCs w:val="24"/>
        </w:rPr>
      </w:pPr>
    </w:p>
    <w:p w:rsidR="00E30FC3" w:rsidRDefault="00FA59F4">
      <w:pPr>
        <w:pStyle w:val="normal0"/>
        <w:rPr>
          <w:b/>
          <w:sz w:val="24"/>
          <w:szCs w:val="24"/>
        </w:rPr>
      </w:pPr>
      <w:r>
        <w:rPr>
          <w:b/>
          <w:sz w:val="24"/>
          <w:szCs w:val="24"/>
        </w:rPr>
        <w:t>Precautions/Side Effects</w:t>
      </w:r>
    </w:p>
    <w:p w:rsidR="00E30FC3" w:rsidRDefault="00FA59F4">
      <w:pPr>
        <w:pStyle w:val="normal0"/>
        <w:rPr>
          <w:sz w:val="24"/>
          <w:szCs w:val="24"/>
        </w:rPr>
      </w:pPr>
      <w:r>
        <w:rPr>
          <w:sz w:val="24"/>
          <w:szCs w:val="24"/>
        </w:rPr>
        <w:t>Vitamin D3 may interact with many different medications. Always speak with your doctor when taking any new medication or supplementation. Always b</w:t>
      </w:r>
      <w:r>
        <w:rPr>
          <w:sz w:val="24"/>
          <w:szCs w:val="24"/>
        </w:rPr>
        <w:t>ring a list of medications or any other products you are taking with you for your healthcare provider to look over. If you experience any signs of overdose, seek medical attention immediately. Certain conditions are contraindicated in the use of vitamin D3</w:t>
      </w:r>
      <w:r>
        <w:rPr>
          <w:sz w:val="24"/>
          <w:szCs w:val="24"/>
        </w:rPr>
        <w:t xml:space="preserve">. These include </w:t>
      </w:r>
      <w:proofErr w:type="spellStart"/>
      <w:r>
        <w:rPr>
          <w:sz w:val="24"/>
          <w:szCs w:val="24"/>
        </w:rPr>
        <w:t>sarcoidosis</w:t>
      </w:r>
      <w:proofErr w:type="spellEnd"/>
      <w:r>
        <w:rPr>
          <w:sz w:val="24"/>
          <w:szCs w:val="24"/>
        </w:rPr>
        <w:t xml:space="preserve">, high phosphate blood levels, high calcium blood levels, excessive vitamin D levels, arteriosclerosis with occlusion of the arteries, kidney stones, kidney disease with reduced kidney function, and allergies to vitamin D. </w:t>
      </w:r>
    </w:p>
    <w:p w:rsidR="00E30FC3" w:rsidRDefault="00E30FC3">
      <w:pPr>
        <w:pStyle w:val="normal0"/>
        <w:rPr>
          <w:sz w:val="24"/>
          <w:szCs w:val="24"/>
        </w:rPr>
      </w:pPr>
    </w:p>
    <w:p w:rsidR="00E30FC3" w:rsidRDefault="00FA59F4">
      <w:pPr>
        <w:pStyle w:val="normal0"/>
        <w:rPr>
          <w:sz w:val="24"/>
          <w:szCs w:val="24"/>
        </w:rPr>
      </w:pPr>
      <w:r>
        <w:rPr>
          <w:sz w:val="24"/>
          <w:szCs w:val="24"/>
        </w:rPr>
        <w:t>When</w:t>
      </w:r>
      <w:r>
        <w:rPr>
          <w:sz w:val="24"/>
          <w:szCs w:val="24"/>
        </w:rPr>
        <w:t xml:space="preserve"> taken in appropriate doses, vitamin D injections are generally considered safe with no side effects. However, it can be harmful when taken in excess amounts. Some of the side effects experienced when taking too much include:</w:t>
      </w:r>
    </w:p>
    <w:p w:rsidR="00E30FC3" w:rsidRDefault="00FA59F4">
      <w:pPr>
        <w:pStyle w:val="normal0"/>
        <w:rPr>
          <w:sz w:val="24"/>
          <w:szCs w:val="24"/>
        </w:rPr>
      </w:pPr>
      <w:r>
        <w:rPr>
          <w:sz w:val="24"/>
          <w:szCs w:val="24"/>
        </w:rPr>
        <w:t>– Nausea</w:t>
      </w:r>
    </w:p>
    <w:p w:rsidR="00E30FC3" w:rsidRDefault="00FA59F4">
      <w:pPr>
        <w:pStyle w:val="normal0"/>
        <w:rPr>
          <w:sz w:val="24"/>
          <w:szCs w:val="24"/>
        </w:rPr>
      </w:pPr>
      <w:r>
        <w:rPr>
          <w:sz w:val="24"/>
          <w:szCs w:val="24"/>
        </w:rPr>
        <w:t>– Vomiting</w:t>
      </w:r>
    </w:p>
    <w:p w:rsidR="00E30FC3" w:rsidRDefault="00FA59F4">
      <w:pPr>
        <w:pStyle w:val="normal0"/>
        <w:rPr>
          <w:sz w:val="24"/>
          <w:szCs w:val="24"/>
        </w:rPr>
      </w:pPr>
      <w:r>
        <w:rPr>
          <w:sz w:val="24"/>
          <w:szCs w:val="24"/>
        </w:rPr>
        <w:t>– Poor app</w:t>
      </w:r>
      <w:r>
        <w:rPr>
          <w:sz w:val="24"/>
          <w:szCs w:val="24"/>
        </w:rPr>
        <w:t>etite</w:t>
      </w:r>
    </w:p>
    <w:p w:rsidR="00E30FC3" w:rsidRDefault="00FA59F4">
      <w:pPr>
        <w:pStyle w:val="normal0"/>
        <w:rPr>
          <w:sz w:val="24"/>
          <w:szCs w:val="24"/>
        </w:rPr>
      </w:pPr>
      <w:r>
        <w:rPr>
          <w:sz w:val="24"/>
          <w:szCs w:val="24"/>
        </w:rPr>
        <w:t>– Constipation</w:t>
      </w:r>
    </w:p>
    <w:p w:rsidR="00E30FC3" w:rsidRDefault="00FA59F4">
      <w:pPr>
        <w:pStyle w:val="normal0"/>
        <w:rPr>
          <w:sz w:val="24"/>
          <w:szCs w:val="24"/>
        </w:rPr>
      </w:pPr>
      <w:r>
        <w:rPr>
          <w:sz w:val="24"/>
          <w:szCs w:val="24"/>
        </w:rPr>
        <w:t>– Weakness</w:t>
      </w:r>
    </w:p>
    <w:p w:rsidR="00E30FC3" w:rsidRDefault="00FA59F4">
      <w:pPr>
        <w:pStyle w:val="normal0"/>
        <w:rPr>
          <w:sz w:val="24"/>
          <w:szCs w:val="24"/>
        </w:rPr>
      </w:pPr>
      <w:r>
        <w:rPr>
          <w:sz w:val="24"/>
          <w:szCs w:val="24"/>
        </w:rPr>
        <w:t>– Weight loss</w:t>
      </w:r>
    </w:p>
    <w:p w:rsidR="00E30FC3" w:rsidRDefault="00FA59F4">
      <w:pPr>
        <w:pStyle w:val="normal0"/>
        <w:rPr>
          <w:sz w:val="24"/>
          <w:szCs w:val="24"/>
        </w:rPr>
      </w:pPr>
      <w:r>
        <w:rPr>
          <w:sz w:val="24"/>
          <w:szCs w:val="24"/>
        </w:rPr>
        <w:t>– Confusion</w:t>
      </w:r>
    </w:p>
    <w:p w:rsidR="00E30FC3" w:rsidRDefault="00FA59F4">
      <w:pPr>
        <w:pStyle w:val="normal0"/>
        <w:rPr>
          <w:sz w:val="24"/>
          <w:szCs w:val="24"/>
        </w:rPr>
      </w:pPr>
      <w:r>
        <w:rPr>
          <w:sz w:val="24"/>
          <w:szCs w:val="24"/>
        </w:rPr>
        <w:t>– Disorientation</w:t>
      </w:r>
    </w:p>
    <w:p w:rsidR="00E30FC3" w:rsidRDefault="00FA59F4">
      <w:pPr>
        <w:pStyle w:val="normal0"/>
        <w:rPr>
          <w:sz w:val="24"/>
          <w:szCs w:val="24"/>
        </w:rPr>
      </w:pPr>
      <w:r>
        <w:rPr>
          <w:sz w:val="24"/>
          <w:szCs w:val="24"/>
        </w:rPr>
        <w:t>– Heart rhythm problems</w:t>
      </w:r>
    </w:p>
    <w:p w:rsidR="00E30FC3" w:rsidRDefault="00FA59F4">
      <w:pPr>
        <w:pStyle w:val="normal0"/>
        <w:rPr>
          <w:sz w:val="24"/>
          <w:szCs w:val="24"/>
        </w:rPr>
      </w:pPr>
      <w:r>
        <w:rPr>
          <w:sz w:val="24"/>
          <w:szCs w:val="24"/>
        </w:rPr>
        <w:t>– Kidney damage</w:t>
      </w:r>
    </w:p>
    <w:p w:rsidR="00E30FC3" w:rsidRDefault="00E30FC3">
      <w:pPr>
        <w:pStyle w:val="normal0"/>
        <w:jc w:val="center"/>
        <w:rPr>
          <w:b/>
          <w:sz w:val="32"/>
          <w:szCs w:val="32"/>
        </w:rPr>
      </w:pPr>
    </w:p>
    <w:p w:rsidR="00E30FC3" w:rsidRDefault="00E30FC3">
      <w:pPr>
        <w:pStyle w:val="normal0"/>
        <w:jc w:val="center"/>
        <w:rPr>
          <w:b/>
          <w:sz w:val="32"/>
          <w:szCs w:val="32"/>
        </w:rPr>
      </w:pPr>
    </w:p>
    <w:p w:rsidR="00E30FC3" w:rsidRDefault="00E30FC3">
      <w:pPr>
        <w:pStyle w:val="normal0"/>
        <w:jc w:val="center"/>
        <w:rPr>
          <w:b/>
          <w:sz w:val="32"/>
          <w:szCs w:val="32"/>
        </w:rPr>
      </w:pPr>
    </w:p>
    <w:p w:rsidR="00E30FC3" w:rsidRDefault="00E30FC3">
      <w:pPr>
        <w:pStyle w:val="normal0"/>
        <w:jc w:val="center"/>
        <w:rPr>
          <w:b/>
          <w:sz w:val="32"/>
          <w:szCs w:val="32"/>
        </w:rPr>
      </w:pPr>
    </w:p>
    <w:p w:rsidR="00E30FC3" w:rsidRDefault="00E30FC3">
      <w:pPr>
        <w:pStyle w:val="normal0"/>
        <w:jc w:val="center"/>
        <w:rPr>
          <w:b/>
          <w:sz w:val="32"/>
          <w:szCs w:val="32"/>
        </w:rPr>
      </w:pPr>
    </w:p>
    <w:p w:rsidR="00E30FC3" w:rsidRDefault="00E30FC3">
      <w:pPr>
        <w:pStyle w:val="normal0"/>
        <w:rPr>
          <w:b/>
          <w:sz w:val="32"/>
          <w:szCs w:val="32"/>
        </w:rPr>
      </w:pPr>
    </w:p>
    <w:sectPr w:rsidR="00E30FC3" w:rsidSect="00E30FC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30FC3"/>
    <w:rsid w:val="00E30FC3"/>
    <w:rsid w:val="00FA5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30FC3"/>
    <w:pPr>
      <w:keepNext/>
      <w:keepLines/>
      <w:spacing w:before="400" w:after="120"/>
      <w:outlineLvl w:val="0"/>
    </w:pPr>
    <w:rPr>
      <w:sz w:val="40"/>
      <w:szCs w:val="40"/>
    </w:rPr>
  </w:style>
  <w:style w:type="paragraph" w:styleId="Heading2">
    <w:name w:val="heading 2"/>
    <w:basedOn w:val="normal0"/>
    <w:next w:val="normal0"/>
    <w:rsid w:val="00E30FC3"/>
    <w:pPr>
      <w:keepNext/>
      <w:keepLines/>
      <w:spacing w:before="360" w:after="120"/>
      <w:outlineLvl w:val="1"/>
    </w:pPr>
    <w:rPr>
      <w:sz w:val="32"/>
      <w:szCs w:val="32"/>
    </w:rPr>
  </w:style>
  <w:style w:type="paragraph" w:styleId="Heading3">
    <w:name w:val="heading 3"/>
    <w:basedOn w:val="normal0"/>
    <w:next w:val="normal0"/>
    <w:rsid w:val="00E30FC3"/>
    <w:pPr>
      <w:keepNext/>
      <w:keepLines/>
      <w:spacing w:before="320" w:after="80"/>
      <w:outlineLvl w:val="2"/>
    </w:pPr>
    <w:rPr>
      <w:color w:val="434343"/>
      <w:sz w:val="28"/>
      <w:szCs w:val="28"/>
    </w:rPr>
  </w:style>
  <w:style w:type="paragraph" w:styleId="Heading4">
    <w:name w:val="heading 4"/>
    <w:basedOn w:val="normal0"/>
    <w:next w:val="normal0"/>
    <w:rsid w:val="00E30FC3"/>
    <w:pPr>
      <w:keepNext/>
      <w:keepLines/>
      <w:spacing w:before="280" w:after="80"/>
      <w:outlineLvl w:val="3"/>
    </w:pPr>
    <w:rPr>
      <w:color w:val="666666"/>
      <w:sz w:val="24"/>
      <w:szCs w:val="24"/>
    </w:rPr>
  </w:style>
  <w:style w:type="paragraph" w:styleId="Heading5">
    <w:name w:val="heading 5"/>
    <w:basedOn w:val="normal0"/>
    <w:next w:val="normal0"/>
    <w:rsid w:val="00E30FC3"/>
    <w:pPr>
      <w:keepNext/>
      <w:keepLines/>
      <w:spacing w:before="240" w:after="80"/>
      <w:outlineLvl w:val="4"/>
    </w:pPr>
    <w:rPr>
      <w:color w:val="666666"/>
    </w:rPr>
  </w:style>
  <w:style w:type="paragraph" w:styleId="Heading6">
    <w:name w:val="heading 6"/>
    <w:basedOn w:val="normal0"/>
    <w:next w:val="normal0"/>
    <w:rsid w:val="00E30FC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0FC3"/>
  </w:style>
  <w:style w:type="paragraph" w:styleId="Title">
    <w:name w:val="Title"/>
    <w:basedOn w:val="normal0"/>
    <w:next w:val="normal0"/>
    <w:rsid w:val="00E30FC3"/>
    <w:pPr>
      <w:keepNext/>
      <w:keepLines/>
      <w:spacing w:after="60"/>
    </w:pPr>
    <w:rPr>
      <w:sz w:val="52"/>
      <w:szCs w:val="52"/>
    </w:rPr>
  </w:style>
  <w:style w:type="paragraph" w:styleId="Subtitle">
    <w:name w:val="Subtitle"/>
    <w:basedOn w:val="normal0"/>
    <w:next w:val="normal0"/>
    <w:rsid w:val="00E30FC3"/>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A59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2025-02-05T20:20:00Z</dcterms:created>
  <dcterms:modified xsi:type="dcterms:W3CDTF">2025-02-05T20:20:00Z</dcterms:modified>
</cp:coreProperties>
</file>