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ECE2A" w14:textId="77777777" w:rsidR="0030639A" w:rsidRDefault="0030639A" w:rsidP="0030639A">
      <w:pPr>
        <w:spacing w:after="120"/>
        <w:jc w:val="center"/>
        <w:rPr>
          <w:rFonts w:cs="Times New Roman"/>
          <w:b/>
          <w:szCs w:val="28"/>
        </w:rPr>
      </w:pPr>
    </w:p>
    <w:p w14:paraId="17919477" w14:textId="77777777" w:rsidR="0030639A" w:rsidRDefault="0030639A" w:rsidP="0030639A">
      <w:pPr>
        <w:spacing w:after="120"/>
        <w:jc w:val="center"/>
        <w:rPr>
          <w:rFonts w:cs="Times New Roman"/>
          <w:b/>
          <w:szCs w:val="28"/>
        </w:rPr>
      </w:pPr>
    </w:p>
    <w:p w14:paraId="36C7E9A4" w14:textId="0DD09FDD" w:rsidR="0030639A" w:rsidRDefault="0030639A" w:rsidP="0030639A">
      <w:pPr>
        <w:spacing w:after="120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ON THE TWO-SIDED GENERALIZED GOMPERTZ DISTRIBUTI</w:t>
      </w:r>
      <w:r w:rsidRPr="00677FC2">
        <w:rPr>
          <w:rFonts w:cs="Times New Roman"/>
          <w:b/>
          <w:szCs w:val="28"/>
        </w:rPr>
        <w:t>ON</w:t>
      </w:r>
    </w:p>
    <w:p w14:paraId="2E5AFDE3" w14:textId="77777777" w:rsidR="0030639A" w:rsidRDefault="0030639A" w:rsidP="0030639A">
      <w:pPr>
        <w:spacing w:after="120"/>
        <w:jc w:val="center"/>
        <w:rPr>
          <w:rFonts w:cs="Times New Roman"/>
          <w:szCs w:val="28"/>
        </w:rPr>
      </w:pPr>
    </w:p>
    <w:p w14:paraId="73CAC7FA" w14:textId="3BC53A99" w:rsidR="0030639A" w:rsidRDefault="0030639A" w:rsidP="0030639A">
      <w:pPr>
        <w:spacing w:after="120"/>
        <w:jc w:val="center"/>
        <w:rPr>
          <w:rFonts w:cs="Times New Roman"/>
          <w:szCs w:val="28"/>
        </w:rPr>
      </w:pPr>
      <w:r w:rsidRPr="00677FC2">
        <w:rPr>
          <w:rFonts w:cs="Times New Roman"/>
          <w:szCs w:val="28"/>
        </w:rPr>
        <w:t>Selim GÜNDÜZ</w:t>
      </w:r>
      <w:r>
        <w:rPr>
          <w:rStyle w:val="DipnotBavurusu"/>
          <w:rFonts w:cs="Times New Roman"/>
          <w:szCs w:val="28"/>
        </w:rPr>
        <w:footnoteReference w:id="1"/>
      </w:r>
      <w:r>
        <w:rPr>
          <w:rFonts w:cs="Times New Roman"/>
          <w:szCs w:val="28"/>
        </w:rPr>
        <w:t>*</w:t>
      </w:r>
      <w:r w:rsidRPr="00677FC2">
        <w:rPr>
          <w:rFonts w:cs="Times New Roman"/>
          <w:szCs w:val="28"/>
        </w:rPr>
        <w:t>, M. Çağatay KORKMAZ</w:t>
      </w:r>
      <w:r>
        <w:rPr>
          <w:rStyle w:val="DipnotBavurusu"/>
          <w:rFonts w:cs="Times New Roman"/>
          <w:szCs w:val="28"/>
        </w:rPr>
        <w:footnoteReference w:id="2"/>
      </w:r>
      <w:r w:rsidRPr="00677FC2">
        <w:rPr>
          <w:rFonts w:cs="Times New Roman"/>
          <w:szCs w:val="28"/>
        </w:rPr>
        <w:t>, Kadir KARAKAYA</w:t>
      </w:r>
      <w:r>
        <w:rPr>
          <w:rStyle w:val="DipnotBavurusu"/>
          <w:rFonts w:cs="Times New Roman"/>
          <w:szCs w:val="28"/>
        </w:rPr>
        <w:footnoteReference w:id="3"/>
      </w:r>
    </w:p>
    <w:p w14:paraId="4566ABD8" w14:textId="77777777" w:rsidR="0030639A" w:rsidRDefault="0030639A" w:rsidP="0030639A">
      <w:pPr>
        <w:pStyle w:val="DipnotMetni"/>
        <w:jc w:val="both"/>
      </w:pPr>
    </w:p>
    <w:p w14:paraId="49BF6397" w14:textId="77777777" w:rsidR="0030639A" w:rsidRDefault="0030639A" w:rsidP="0030639A">
      <w:pPr>
        <w:pStyle w:val="DipnotMetni"/>
        <w:ind w:firstLine="0"/>
        <w:jc w:val="both"/>
      </w:pPr>
    </w:p>
    <w:p w14:paraId="4E5C6A93" w14:textId="77777777" w:rsidR="0030639A" w:rsidRDefault="0030639A" w:rsidP="0030639A">
      <w:pPr>
        <w:pStyle w:val="DipnotMetni"/>
        <w:jc w:val="both"/>
      </w:pPr>
    </w:p>
    <w:p w14:paraId="4A71779F" w14:textId="77777777" w:rsidR="0030639A" w:rsidRPr="002F660C" w:rsidRDefault="0030639A" w:rsidP="0030639A">
      <w:pPr>
        <w:spacing w:before="240" w:after="240" w:line="360" w:lineRule="auto"/>
        <w:jc w:val="both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ABSTRACT</w:t>
      </w:r>
    </w:p>
    <w:p w14:paraId="7E06F004" w14:textId="77777777" w:rsidR="0030639A" w:rsidRDefault="0030639A" w:rsidP="0030639A">
      <w:pPr>
        <w:spacing w:before="240" w:after="240" w:line="360" w:lineRule="auto"/>
        <w:jc w:val="both"/>
        <w:rPr>
          <w:rFonts w:cs="Times New Roman"/>
          <w:szCs w:val="24"/>
        </w:rPr>
      </w:pPr>
      <w:proofErr w:type="spellStart"/>
      <w:r w:rsidRPr="008259D3">
        <w:rPr>
          <w:rFonts w:cs="Times New Roman"/>
          <w:szCs w:val="24"/>
        </w:rPr>
        <w:t>We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introduce</w:t>
      </w:r>
      <w:proofErr w:type="spellEnd"/>
      <w:r w:rsidRPr="008259D3">
        <w:rPr>
          <w:rFonts w:cs="Times New Roman"/>
          <w:szCs w:val="24"/>
        </w:rPr>
        <w:t xml:space="preserve"> a </w:t>
      </w:r>
      <w:proofErr w:type="spellStart"/>
      <w:r w:rsidRPr="008259D3">
        <w:rPr>
          <w:rFonts w:cs="Times New Roman"/>
          <w:szCs w:val="24"/>
        </w:rPr>
        <w:t>univariate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generalized</w:t>
      </w:r>
      <w:proofErr w:type="spellEnd"/>
      <w:r w:rsidRPr="008259D3">
        <w:rPr>
          <w:rFonts w:cs="Times New Roman"/>
          <w:szCs w:val="24"/>
        </w:rPr>
        <w:t xml:space="preserve"> form of </w:t>
      </w:r>
      <w:proofErr w:type="spellStart"/>
      <w:r w:rsidRPr="008259D3">
        <w:rPr>
          <w:rFonts w:cs="Times New Roman"/>
          <w:szCs w:val="24"/>
        </w:rPr>
        <w:t>the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Gompertz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distribution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via</w:t>
      </w:r>
      <w:proofErr w:type="spellEnd"/>
      <w:r w:rsidRPr="008259D3">
        <w:rPr>
          <w:rFonts w:cs="Times New Roman"/>
          <w:szCs w:val="24"/>
        </w:rPr>
        <w:t xml:space="preserve"> two-</w:t>
      </w:r>
      <w:proofErr w:type="spellStart"/>
      <w:r w:rsidRPr="008259D3">
        <w:rPr>
          <w:rFonts w:cs="Times New Roman"/>
          <w:szCs w:val="24"/>
        </w:rPr>
        <w:t>sided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distribution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structure</w:t>
      </w:r>
      <w:proofErr w:type="spellEnd"/>
      <w:r w:rsidRPr="008259D3">
        <w:rPr>
          <w:rFonts w:cs="Times New Roman"/>
          <w:szCs w:val="24"/>
        </w:rPr>
        <w:t xml:space="preserve">. </w:t>
      </w:r>
      <w:proofErr w:type="spellStart"/>
      <w:r w:rsidRPr="008259D3">
        <w:rPr>
          <w:rFonts w:cs="Times New Roman"/>
          <w:szCs w:val="24"/>
        </w:rPr>
        <w:t>The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newly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defined</w:t>
      </w:r>
      <w:proofErr w:type="spellEnd"/>
      <w:r w:rsidRPr="008259D3">
        <w:rPr>
          <w:rFonts w:cs="Times New Roman"/>
          <w:szCs w:val="24"/>
        </w:rPr>
        <w:t xml:space="preserve"> model has </w:t>
      </w:r>
      <w:proofErr w:type="spellStart"/>
      <w:r w:rsidRPr="008259D3">
        <w:rPr>
          <w:rFonts w:cs="Times New Roman"/>
          <w:szCs w:val="24"/>
        </w:rPr>
        <w:t>very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flexible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density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and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hazard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function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shapes</w:t>
      </w:r>
      <w:proofErr w:type="spellEnd"/>
      <w:r w:rsidRPr="008259D3">
        <w:rPr>
          <w:rFonts w:cs="Times New Roman"/>
          <w:szCs w:val="24"/>
        </w:rPr>
        <w:t xml:space="preserve">. </w:t>
      </w:r>
      <w:proofErr w:type="spellStart"/>
      <w:r w:rsidRPr="008259D3">
        <w:rPr>
          <w:rFonts w:cs="Times New Roman"/>
          <w:szCs w:val="24"/>
        </w:rPr>
        <w:t>Some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distributional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properties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have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been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obtained</w:t>
      </w:r>
      <w:proofErr w:type="spellEnd"/>
      <w:r w:rsidRPr="008259D3">
        <w:rPr>
          <w:rFonts w:cs="Times New Roman"/>
          <w:szCs w:val="24"/>
        </w:rPr>
        <w:t xml:space="preserve">. </w:t>
      </w:r>
      <w:proofErr w:type="spellStart"/>
      <w:r w:rsidRPr="008259D3">
        <w:rPr>
          <w:rFonts w:cs="Times New Roman"/>
          <w:szCs w:val="24"/>
        </w:rPr>
        <w:t>The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maximum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likelihood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estimators</w:t>
      </w:r>
      <w:proofErr w:type="spellEnd"/>
      <w:r w:rsidRPr="008259D3">
        <w:rPr>
          <w:rFonts w:cs="Times New Roman"/>
          <w:szCs w:val="24"/>
        </w:rPr>
        <w:t xml:space="preserve"> of </w:t>
      </w:r>
      <w:proofErr w:type="spellStart"/>
      <w:r w:rsidRPr="008259D3">
        <w:rPr>
          <w:rFonts w:cs="Times New Roman"/>
          <w:szCs w:val="24"/>
        </w:rPr>
        <w:t>the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parameters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are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given</w:t>
      </w:r>
      <w:proofErr w:type="spellEnd"/>
      <w:r w:rsidRPr="008259D3">
        <w:rPr>
          <w:rFonts w:cs="Times New Roman"/>
          <w:szCs w:val="24"/>
        </w:rPr>
        <w:t xml:space="preserve">. </w:t>
      </w:r>
      <w:proofErr w:type="spellStart"/>
      <w:r w:rsidRPr="008259D3">
        <w:rPr>
          <w:rFonts w:cs="Times New Roman"/>
          <w:szCs w:val="24"/>
        </w:rPr>
        <w:t>To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performances</w:t>
      </w:r>
      <w:proofErr w:type="spellEnd"/>
      <w:r w:rsidRPr="008259D3">
        <w:rPr>
          <w:rFonts w:cs="Times New Roman"/>
          <w:szCs w:val="24"/>
        </w:rPr>
        <w:t xml:space="preserve"> of </w:t>
      </w:r>
      <w:proofErr w:type="spellStart"/>
      <w:r w:rsidRPr="008259D3">
        <w:rPr>
          <w:rFonts w:cs="Times New Roman"/>
          <w:szCs w:val="24"/>
        </w:rPr>
        <w:t>the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maximum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likelihood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estimators</w:t>
      </w:r>
      <w:proofErr w:type="spellEnd"/>
      <w:r w:rsidRPr="008259D3">
        <w:rPr>
          <w:rFonts w:cs="Times New Roman"/>
          <w:szCs w:val="24"/>
        </w:rPr>
        <w:t xml:space="preserve">, a </w:t>
      </w:r>
      <w:proofErr w:type="spellStart"/>
      <w:r w:rsidRPr="008259D3">
        <w:rPr>
          <w:rFonts w:cs="Times New Roman"/>
          <w:szCs w:val="24"/>
        </w:rPr>
        <w:t>simulation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study</w:t>
      </w:r>
      <w:proofErr w:type="spellEnd"/>
      <w:r w:rsidRPr="008259D3">
        <w:rPr>
          <w:rFonts w:cs="Times New Roman"/>
          <w:szCs w:val="24"/>
        </w:rPr>
        <w:t xml:space="preserve"> has </w:t>
      </w:r>
      <w:proofErr w:type="spellStart"/>
      <w:r w:rsidRPr="008259D3">
        <w:rPr>
          <w:rFonts w:cs="Times New Roman"/>
          <w:szCs w:val="24"/>
        </w:rPr>
        <w:t>been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performed</w:t>
      </w:r>
      <w:proofErr w:type="spellEnd"/>
      <w:r w:rsidRPr="008259D3">
        <w:rPr>
          <w:rFonts w:cs="Times New Roman"/>
          <w:szCs w:val="24"/>
        </w:rPr>
        <w:t xml:space="preserve">. </w:t>
      </w:r>
      <w:proofErr w:type="spellStart"/>
      <w:r w:rsidRPr="008259D3">
        <w:rPr>
          <w:rFonts w:cs="Times New Roman"/>
          <w:szCs w:val="24"/>
        </w:rPr>
        <w:t>The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real</w:t>
      </w:r>
      <w:proofErr w:type="spellEnd"/>
      <w:r w:rsidRPr="008259D3">
        <w:rPr>
          <w:rFonts w:cs="Times New Roman"/>
          <w:szCs w:val="24"/>
        </w:rPr>
        <w:t xml:space="preserve"> data set </w:t>
      </w:r>
      <w:proofErr w:type="spellStart"/>
      <w:r w:rsidRPr="008259D3">
        <w:rPr>
          <w:rFonts w:cs="Times New Roman"/>
          <w:szCs w:val="24"/>
        </w:rPr>
        <w:t>application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with</w:t>
      </w:r>
      <w:proofErr w:type="spellEnd"/>
      <w:r w:rsidRPr="008259D3">
        <w:rPr>
          <w:rFonts w:cs="Times New Roman"/>
          <w:szCs w:val="24"/>
        </w:rPr>
        <w:t xml:space="preserve"> has </w:t>
      </w:r>
      <w:proofErr w:type="spellStart"/>
      <w:r w:rsidRPr="008259D3">
        <w:rPr>
          <w:rFonts w:cs="Times New Roman"/>
          <w:szCs w:val="24"/>
        </w:rPr>
        <w:t>shown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that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the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new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distribution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fits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the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real</w:t>
      </w:r>
      <w:proofErr w:type="spellEnd"/>
      <w:r w:rsidRPr="008259D3">
        <w:rPr>
          <w:rFonts w:cs="Times New Roman"/>
          <w:szCs w:val="24"/>
        </w:rPr>
        <w:t xml:space="preserve"> data </w:t>
      </w:r>
      <w:proofErr w:type="spellStart"/>
      <w:r w:rsidRPr="008259D3">
        <w:rPr>
          <w:rFonts w:cs="Times New Roman"/>
          <w:szCs w:val="24"/>
        </w:rPr>
        <w:t>very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well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than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its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competitors</w:t>
      </w:r>
      <w:proofErr w:type="spellEnd"/>
      <w:r w:rsidRPr="008259D3">
        <w:rPr>
          <w:rFonts w:cs="Times New Roman"/>
          <w:szCs w:val="24"/>
        </w:rPr>
        <w:t>.</w:t>
      </w:r>
      <w:r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We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introduce</w:t>
      </w:r>
      <w:proofErr w:type="spellEnd"/>
      <w:r w:rsidRPr="008259D3">
        <w:rPr>
          <w:rFonts w:cs="Times New Roman"/>
          <w:szCs w:val="24"/>
        </w:rPr>
        <w:t xml:space="preserve"> a </w:t>
      </w:r>
      <w:proofErr w:type="spellStart"/>
      <w:r w:rsidRPr="008259D3">
        <w:rPr>
          <w:rFonts w:cs="Times New Roman"/>
          <w:szCs w:val="24"/>
        </w:rPr>
        <w:t>univariate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generalized</w:t>
      </w:r>
      <w:proofErr w:type="spellEnd"/>
      <w:r w:rsidRPr="008259D3">
        <w:rPr>
          <w:rFonts w:cs="Times New Roman"/>
          <w:szCs w:val="24"/>
        </w:rPr>
        <w:t xml:space="preserve"> form of </w:t>
      </w:r>
      <w:proofErr w:type="spellStart"/>
      <w:r w:rsidRPr="008259D3">
        <w:rPr>
          <w:rFonts w:cs="Times New Roman"/>
          <w:szCs w:val="24"/>
        </w:rPr>
        <w:t>the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Gompertz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distribution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via</w:t>
      </w:r>
      <w:proofErr w:type="spellEnd"/>
      <w:r w:rsidRPr="008259D3">
        <w:rPr>
          <w:rFonts w:cs="Times New Roman"/>
          <w:szCs w:val="24"/>
        </w:rPr>
        <w:t xml:space="preserve"> two-</w:t>
      </w:r>
      <w:proofErr w:type="spellStart"/>
      <w:r w:rsidRPr="008259D3">
        <w:rPr>
          <w:rFonts w:cs="Times New Roman"/>
          <w:szCs w:val="24"/>
        </w:rPr>
        <w:t>sided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distribution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structure</w:t>
      </w:r>
      <w:proofErr w:type="spellEnd"/>
      <w:r w:rsidRPr="008259D3">
        <w:rPr>
          <w:rFonts w:cs="Times New Roman"/>
          <w:szCs w:val="24"/>
        </w:rPr>
        <w:t xml:space="preserve">. </w:t>
      </w:r>
      <w:proofErr w:type="spellStart"/>
      <w:r w:rsidRPr="008259D3">
        <w:rPr>
          <w:rFonts w:cs="Times New Roman"/>
          <w:szCs w:val="24"/>
        </w:rPr>
        <w:t>The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newly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defined</w:t>
      </w:r>
      <w:proofErr w:type="spellEnd"/>
      <w:r w:rsidRPr="008259D3">
        <w:rPr>
          <w:rFonts w:cs="Times New Roman"/>
          <w:szCs w:val="24"/>
        </w:rPr>
        <w:t xml:space="preserve"> model has </w:t>
      </w:r>
      <w:proofErr w:type="spellStart"/>
      <w:r w:rsidRPr="008259D3">
        <w:rPr>
          <w:rFonts w:cs="Times New Roman"/>
          <w:szCs w:val="24"/>
        </w:rPr>
        <w:t>very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flexible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density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and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hazard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function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shapes</w:t>
      </w:r>
      <w:proofErr w:type="spellEnd"/>
      <w:r w:rsidRPr="008259D3">
        <w:rPr>
          <w:rFonts w:cs="Times New Roman"/>
          <w:szCs w:val="24"/>
        </w:rPr>
        <w:t xml:space="preserve">. </w:t>
      </w:r>
      <w:proofErr w:type="spellStart"/>
      <w:r w:rsidRPr="008259D3">
        <w:rPr>
          <w:rFonts w:cs="Times New Roman"/>
          <w:szCs w:val="24"/>
        </w:rPr>
        <w:t>Some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distributional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properties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have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been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obtained</w:t>
      </w:r>
      <w:proofErr w:type="spellEnd"/>
      <w:r w:rsidRPr="008259D3">
        <w:rPr>
          <w:rFonts w:cs="Times New Roman"/>
          <w:szCs w:val="24"/>
        </w:rPr>
        <w:t xml:space="preserve">. </w:t>
      </w:r>
      <w:proofErr w:type="spellStart"/>
      <w:r w:rsidRPr="008259D3">
        <w:rPr>
          <w:rFonts w:cs="Times New Roman"/>
          <w:szCs w:val="24"/>
        </w:rPr>
        <w:t>The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maximum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likelihood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estimators</w:t>
      </w:r>
      <w:proofErr w:type="spellEnd"/>
      <w:r w:rsidRPr="008259D3">
        <w:rPr>
          <w:rFonts w:cs="Times New Roman"/>
          <w:szCs w:val="24"/>
        </w:rPr>
        <w:t xml:space="preserve"> of </w:t>
      </w:r>
      <w:proofErr w:type="spellStart"/>
      <w:r w:rsidRPr="008259D3">
        <w:rPr>
          <w:rFonts w:cs="Times New Roman"/>
          <w:szCs w:val="24"/>
        </w:rPr>
        <w:t>the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parameters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are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given</w:t>
      </w:r>
      <w:proofErr w:type="spellEnd"/>
      <w:r w:rsidRPr="008259D3">
        <w:rPr>
          <w:rFonts w:cs="Times New Roman"/>
          <w:szCs w:val="24"/>
        </w:rPr>
        <w:t xml:space="preserve">. </w:t>
      </w:r>
      <w:proofErr w:type="spellStart"/>
      <w:r w:rsidRPr="008259D3">
        <w:rPr>
          <w:rFonts w:cs="Times New Roman"/>
          <w:szCs w:val="24"/>
        </w:rPr>
        <w:t>To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performances</w:t>
      </w:r>
      <w:proofErr w:type="spellEnd"/>
      <w:r w:rsidRPr="008259D3">
        <w:rPr>
          <w:rFonts w:cs="Times New Roman"/>
          <w:szCs w:val="24"/>
        </w:rPr>
        <w:t xml:space="preserve"> of </w:t>
      </w:r>
      <w:proofErr w:type="spellStart"/>
      <w:r w:rsidRPr="008259D3">
        <w:rPr>
          <w:rFonts w:cs="Times New Roman"/>
          <w:szCs w:val="24"/>
        </w:rPr>
        <w:t>the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maximum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likelihood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estimators</w:t>
      </w:r>
      <w:proofErr w:type="spellEnd"/>
      <w:r w:rsidRPr="008259D3">
        <w:rPr>
          <w:rFonts w:cs="Times New Roman"/>
          <w:szCs w:val="24"/>
        </w:rPr>
        <w:t xml:space="preserve">, a </w:t>
      </w:r>
      <w:proofErr w:type="spellStart"/>
      <w:r w:rsidRPr="008259D3">
        <w:rPr>
          <w:rFonts w:cs="Times New Roman"/>
          <w:szCs w:val="24"/>
        </w:rPr>
        <w:t>simulation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study</w:t>
      </w:r>
      <w:proofErr w:type="spellEnd"/>
      <w:r w:rsidRPr="008259D3">
        <w:rPr>
          <w:rFonts w:cs="Times New Roman"/>
          <w:szCs w:val="24"/>
        </w:rPr>
        <w:t xml:space="preserve"> has </w:t>
      </w:r>
      <w:proofErr w:type="spellStart"/>
      <w:r w:rsidRPr="008259D3">
        <w:rPr>
          <w:rFonts w:cs="Times New Roman"/>
          <w:szCs w:val="24"/>
        </w:rPr>
        <w:t>been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performed</w:t>
      </w:r>
      <w:proofErr w:type="spellEnd"/>
      <w:r w:rsidRPr="008259D3">
        <w:rPr>
          <w:rFonts w:cs="Times New Roman"/>
          <w:szCs w:val="24"/>
        </w:rPr>
        <w:t xml:space="preserve">. </w:t>
      </w:r>
      <w:proofErr w:type="spellStart"/>
      <w:r w:rsidRPr="008259D3">
        <w:rPr>
          <w:rFonts w:cs="Times New Roman"/>
          <w:szCs w:val="24"/>
        </w:rPr>
        <w:t>The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real</w:t>
      </w:r>
      <w:proofErr w:type="spellEnd"/>
      <w:r w:rsidRPr="008259D3">
        <w:rPr>
          <w:rFonts w:cs="Times New Roman"/>
          <w:szCs w:val="24"/>
        </w:rPr>
        <w:t xml:space="preserve"> data set </w:t>
      </w:r>
      <w:proofErr w:type="spellStart"/>
      <w:r w:rsidRPr="008259D3">
        <w:rPr>
          <w:rFonts w:cs="Times New Roman"/>
          <w:szCs w:val="24"/>
        </w:rPr>
        <w:t>application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with</w:t>
      </w:r>
      <w:proofErr w:type="spellEnd"/>
      <w:r w:rsidRPr="008259D3">
        <w:rPr>
          <w:rFonts w:cs="Times New Roman"/>
          <w:szCs w:val="24"/>
        </w:rPr>
        <w:t xml:space="preserve"> has </w:t>
      </w:r>
      <w:proofErr w:type="spellStart"/>
      <w:r w:rsidRPr="008259D3">
        <w:rPr>
          <w:rFonts w:cs="Times New Roman"/>
          <w:szCs w:val="24"/>
        </w:rPr>
        <w:t>shown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that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the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new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distribution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fits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the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real</w:t>
      </w:r>
      <w:proofErr w:type="spellEnd"/>
      <w:r w:rsidRPr="008259D3">
        <w:rPr>
          <w:rFonts w:cs="Times New Roman"/>
          <w:szCs w:val="24"/>
        </w:rPr>
        <w:t xml:space="preserve"> data </w:t>
      </w:r>
      <w:proofErr w:type="spellStart"/>
      <w:r w:rsidRPr="008259D3">
        <w:rPr>
          <w:rFonts w:cs="Times New Roman"/>
          <w:szCs w:val="24"/>
        </w:rPr>
        <w:t>very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well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than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its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competitors</w:t>
      </w:r>
      <w:proofErr w:type="spellEnd"/>
      <w:r w:rsidRPr="008259D3">
        <w:rPr>
          <w:rFonts w:cs="Times New Roman"/>
          <w:szCs w:val="24"/>
        </w:rPr>
        <w:t>.</w:t>
      </w:r>
      <w:r>
        <w:rPr>
          <w:rFonts w:cs="Times New Roman"/>
          <w:szCs w:val="24"/>
        </w:rPr>
        <w:t xml:space="preserve"> </w:t>
      </w:r>
    </w:p>
    <w:p w14:paraId="6B32C0D0" w14:textId="77777777" w:rsidR="0030639A" w:rsidRDefault="0030639A" w:rsidP="0030639A">
      <w:pPr>
        <w:spacing w:before="240" w:after="240" w:line="360" w:lineRule="auto"/>
        <w:jc w:val="both"/>
        <w:rPr>
          <w:rFonts w:cs="Times New Roman"/>
          <w:b/>
          <w:bCs/>
          <w:szCs w:val="24"/>
        </w:rPr>
      </w:pPr>
    </w:p>
    <w:p w14:paraId="151BD30B" w14:textId="77777777" w:rsidR="0030639A" w:rsidRPr="00213116" w:rsidRDefault="0030639A" w:rsidP="0030639A">
      <w:pPr>
        <w:spacing w:before="240" w:after="240" w:line="360" w:lineRule="auto"/>
        <w:rPr>
          <w:rFonts w:cs="Times New Roman"/>
          <w:szCs w:val="24"/>
        </w:rPr>
      </w:pPr>
      <w:proofErr w:type="spellStart"/>
      <w:r w:rsidRPr="008259D3">
        <w:rPr>
          <w:rFonts w:cs="Times New Roman"/>
          <w:b/>
          <w:bCs/>
          <w:szCs w:val="24"/>
        </w:rPr>
        <w:t>Keywords</w:t>
      </w:r>
      <w:proofErr w:type="spellEnd"/>
      <w:r w:rsidRPr="008259D3">
        <w:rPr>
          <w:rFonts w:cs="Times New Roman"/>
          <w:b/>
          <w:bCs/>
          <w:szCs w:val="24"/>
        </w:rPr>
        <w:t>:</w:t>
      </w:r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Gompertz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distribution</w:t>
      </w:r>
      <w:proofErr w:type="spellEnd"/>
      <w:r w:rsidRPr="008259D3">
        <w:rPr>
          <w:rFonts w:cs="Times New Roman"/>
          <w:szCs w:val="24"/>
        </w:rPr>
        <w:t>, two-</w:t>
      </w:r>
      <w:proofErr w:type="spellStart"/>
      <w:r w:rsidRPr="008259D3">
        <w:rPr>
          <w:rFonts w:cs="Times New Roman"/>
          <w:szCs w:val="24"/>
        </w:rPr>
        <w:t>sided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distribution</w:t>
      </w:r>
      <w:proofErr w:type="spellEnd"/>
      <w:r w:rsidRPr="008259D3">
        <w:rPr>
          <w:rFonts w:cs="Times New Roman"/>
          <w:szCs w:val="24"/>
        </w:rPr>
        <w:t xml:space="preserve">, </w:t>
      </w:r>
      <w:proofErr w:type="spellStart"/>
      <w:r w:rsidRPr="008259D3">
        <w:rPr>
          <w:rFonts w:cs="Times New Roman"/>
          <w:szCs w:val="24"/>
        </w:rPr>
        <w:t>generalized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distribution</w:t>
      </w:r>
      <w:proofErr w:type="spellEnd"/>
      <w:r w:rsidRPr="008259D3">
        <w:rPr>
          <w:rFonts w:cs="Times New Roman"/>
          <w:szCs w:val="24"/>
        </w:rPr>
        <w:t>, two-</w:t>
      </w:r>
      <w:proofErr w:type="spellStart"/>
      <w:r w:rsidRPr="008259D3">
        <w:rPr>
          <w:rFonts w:cs="Times New Roman"/>
          <w:szCs w:val="24"/>
        </w:rPr>
        <w:t>sided</w:t>
      </w:r>
      <w:proofErr w:type="spellEnd"/>
      <w:r w:rsidRPr="008259D3">
        <w:rPr>
          <w:rFonts w:cs="Times New Roman"/>
          <w:szCs w:val="24"/>
        </w:rPr>
        <w:t xml:space="preserve"> </w:t>
      </w:r>
      <w:proofErr w:type="spellStart"/>
      <w:r w:rsidRPr="008259D3">
        <w:rPr>
          <w:rFonts w:cs="Times New Roman"/>
          <w:szCs w:val="24"/>
        </w:rPr>
        <w:t>generalized</w:t>
      </w:r>
      <w:proofErr w:type="spellEnd"/>
      <w:r w:rsidRPr="008259D3">
        <w:rPr>
          <w:rFonts w:cs="Times New Roman"/>
          <w:szCs w:val="24"/>
        </w:rPr>
        <w:t xml:space="preserve"> </w:t>
      </w:r>
    </w:p>
    <w:p w14:paraId="5F3D887D" w14:textId="77777777" w:rsidR="0079407A" w:rsidRDefault="0079407A"/>
    <w:sectPr w:rsidR="0079407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EF0EF" w14:textId="77777777" w:rsidR="00193711" w:rsidRDefault="00193711" w:rsidP="0030639A">
      <w:pPr>
        <w:spacing w:after="0" w:line="240" w:lineRule="auto"/>
      </w:pPr>
      <w:r>
        <w:separator/>
      </w:r>
    </w:p>
  </w:endnote>
  <w:endnote w:type="continuationSeparator" w:id="0">
    <w:p w14:paraId="3E1AF9CF" w14:textId="77777777" w:rsidR="00193711" w:rsidRDefault="00193711" w:rsidP="00306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DEAC2" w14:textId="77777777" w:rsidR="00193711" w:rsidRDefault="00193711" w:rsidP="0030639A">
      <w:pPr>
        <w:spacing w:after="0" w:line="240" w:lineRule="auto"/>
      </w:pPr>
      <w:r>
        <w:separator/>
      </w:r>
    </w:p>
  </w:footnote>
  <w:footnote w:type="continuationSeparator" w:id="0">
    <w:p w14:paraId="58573E9C" w14:textId="77777777" w:rsidR="00193711" w:rsidRDefault="00193711" w:rsidP="0030639A">
      <w:pPr>
        <w:spacing w:after="0" w:line="240" w:lineRule="auto"/>
      </w:pPr>
      <w:r>
        <w:continuationSeparator/>
      </w:r>
    </w:p>
  </w:footnote>
  <w:footnote w:id="1">
    <w:p w14:paraId="677BFAA0" w14:textId="02E4FEAD" w:rsidR="0030639A" w:rsidRPr="00311F9C" w:rsidRDefault="0030639A" w:rsidP="0030639A">
      <w:pPr>
        <w:pStyle w:val="DipnotMetni"/>
        <w:jc w:val="both"/>
      </w:pPr>
      <w:r w:rsidRPr="00311F9C">
        <w:rPr>
          <w:rStyle w:val="DipnotBavurusu"/>
        </w:rPr>
        <w:footnoteRef/>
      </w:r>
      <w:r w:rsidRPr="00311F9C">
        <w:t xml:space="preserve"> </w:t>
      </w:r>
      <w:r>
        <w:t>*Doç. Dr.,</w:t>
      </w:r>
      <w:r w:rsidRPr="00311F9C">
        <w:t xml:space="preserve"> Adana Alparslan Türkeş Bilim ve Teknoloji Üniversitesi,</w:t>
      </w:r>
      <w:r>
        <w:t xml:space="preserve"> İşletme Fakültesi,</w:t>
      </w:r>
      <w:r w:rsidRPr="00311F9C">
        <w:t xml:space="preserve"> İşletme Bölümü, Sarıçam, Adana</w:t>
      </w:r>
      <w:r>
        <w:t>,</w:t>
      </w:r>
      <w:r w:rsidRPr="00311F9C">
        <w:t xml:space="preserve"> </w:t>
      </w:r>
      <w:hyperlink r:id="rId1" w:history="1">
        <w:r w:rsidRPr="00376542">
          <w:rPr>
            <w:rStyle w:val="Kpr"/>
          </w:rPr>
          <w:t>sgunduz@atu.edu.tr</w:t>
        </w:r>
      </w:hyperlink>
      <w:r>
        <w:t>, ORCID NO: 0000-0001-5289-6089</w:t>
      </w:r>
    </w:p>
  </w:footnote>
  <w:footnote w:id="2">
    <w:p w14:paraId="1A4ABDB8" w14:textId="77777777" w:rsidR="0030639A" w:rsidRPr="00311F9C" w:rsidRDefault="0030639A" w:rsidP="0030639A">
      <w:pPr>
        <w:pStyle w:val="DipnotMetni"/>
        <w:jc w:val="both"/>
      </w:pPr>
      <w:r w:rsidRPr="00311F9C">
        <w:rPr>
          <w:rStyle w:val="DipnotBavurusu"/>
        </w:rPr>
        <w:footnoteRef/>
      </w:r>
      <w:r w:rsidRPr="00311F9C">
        <w:t xml:space="preserve"> </w:t>
      </w:r>
      <w:r>
        <w:t>Prof</w:t>
      </w:r>
      <w:r w:rsidRPr="00311F9C">
        <w:t>.</w:t>
      </w:r>
      <w:r>
        <w:t xml:space="preserve"> </w:t>
      </w:r>
      <w:r w:rsidRPr="00311F9C">
        <w:t xml:space="preserve">Dr., Artvin Çoruh Üniversitesi, </w:t>
      </w:r>
      <w:r>
        <w:t xml:space="preserve">Eğitim Fakültesi, </w:t>
      </w:r>
      <w:r w:rsidRPr="00311F9C">
        <w:t xml:space="preserve">Eğitim Bilimleri Bölümü, Artvin, </w:t>
      </w:r>
      <w:hyperlink r:id="rId2" w:history="1">
        <w:r w:rsidRPr="00311F9C">
          <w:rPr>
            <w:rStyle w:val="Kpr"/>
          </w:rPr>
          <w:t>mcagatay@artvin.edu.tr</w:t>
        </w:r>
      </w:hyperlink>
      <w:r>
        <w:t>, ORCID NO: 0000-0000-0000-0000</w:t>
      </w:r>
    </w:p>
  </w:footnote>
  <w:footnote w:id="3">
    <w:p w14:paraId="405CFD68" w14:textId="77777777" w:rsidR="0030639A" w:rsidRPr="00311F9C" w:rsidRDefault="0030639A" w:rsidP="0030639A">
      <w:pPr>
        <w:pStyle w:val="DipnotMetni"/>
        <w:jc w:val="both"/>
      </w:pPr>
      <w:r w:rsidRPr="00311F9C">
        <w:rPr>
          <w:rStyle w:val="DipnotBavurusu"/>
        </w:rPr>
        <w:footnoteRef/>
      </w:r>
      <w:r w:rsidRPr="00311F9C">
        <w:t xml:space="preserve"> Dr. Öğr. Üyesi, Konya Selçuk Üniversitesi, </w:t>
      </w:r>
      <w:r>
        <w:t xml:space="preserve">Fen Fakültesi, </w:t>
      </w:r>
      <w:r w:rsidRPr="00311F9C">
        <w:t xml:space="preserve">İstatistik Bölümü, Konya, </w:t>
      </w:r>
      <w:hyperlink r:id="rId3" w:history="1">
        <w:r w:rsidRPr="00311F9C">
          <w:rPr>
            <w:rStyle w:val="Kpr"/>
          </w:rPr>
          <w:t>kkarakaya@selcuk.edu.tr</w:t>
        </w:r>
      </w:hyperlink>
      <w:r>
        <w:rPr>
          <w:rStyle w:val="Kpr"/>
        </w:rPr>
        <w:t xml:space="preserve">, </w:t>
      </w:r>
      <w:r>
        <w:t>ORCID NO: 0000-0000-0000-0000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2DA4A" w14:textId="2A9B5AF0" w:rsidR="0030639A" w:rsidRDefault="0030639A" w:rsidP="0030639A">
    <w:pPr>
      <w:pStyle w:val="stBilgi"/>
      <w:jc w:val="center"/>
      <w:rPr>
        <w:rFonts w:ascii="Palatino Linotype" w:hAnsi="Palatino Linotype"/>
      </w:rPr>
    </w:pPr>
    <w:r w:rsidRPr="00E7772D">
      <w:rPr>
        <w:rFonts w:ascii="Palatino Linotype" w:hAnsi="Palatino Linotype"/>
      </w:rPr>
      <w:t>IRSYSC</w:t>
    </w:r>
    <w:r>
      <w:rPr>
        <w:rFonts w:ascii="Palatino Linotype" w:hAnsi="Palatino Linotype"/>
      </w:rPr>
      <w:t xml:space="preserve"> </w:t>
    </w:r>
    <w:r w:rsidRPr="00E7772D">
      <w:rPr>
        <w:rFonts w:ascii="Palatino Linotype" w:hAnsi="Palatino Linotype"/>
      </w:rPr>
      <w:t>202</w:t>
    </w:r>
    <w:r w:rsidR="00B660E4">
      <w:rPr>
        <w:rFonts w:ascii="Palatino Linotype" w:hAnsi="Palatino Linotype"/>
      </w:rPr>
      <w:t>6</w:t>
    </w:r>
  </w:p>
  <w:p w14:paraId="104CEE80" w14:textId="330F1514" w:rsidR="0030639A" w:rsidRPr="00E7772D" w:rsidRDefault="00B660E4" w:rsidP="0030639A">
    <w:pPr>
      <w:pStyle w:val="stBilgi"/>
      <w:jc w:val="center"/>
      <w:rPr>
        <w:rFonts w:ascii="Palatino Linotype" w:hAnsi="Palatino Linotype"/>
      </w:rPr>
    </w:pPr>
    <w:r>
      <w:rPr>
        <w:rFonts w:ascii="Palatino Linotype" w:hAnsi="Palatino Linotype"/>
      </w:rPr>
      <w:t xml:space="preserve">10 </w:t>
    </w:r>
    <w:proofErr w:type="spellStart"/>
    <w:r w:rsidR="0030639A" w:rsidRPr="00E7772D">
      <w:rPr>
        <w:rFonts w:ascii="Palatino Linotype" w:hAnsi="Palatino Linotype"/>
      </w:rPr>
      <w:t>th</w:t>
    </w:r>
    <w:proofErr w:type="spellEnd"/>
    <w:r w:rsidR="0030639A" w:rsidRPr="00E7772D">
      <w:rPr>
        <w:rFonts w:ascii="Palatino Linotype" w:hAnsi="Palatino Linotype"/>
      </w:rPr>
      <w:t xml:space="preserve"> </w:t>
    </w:r>
    <w:r w:rsidR="0030639A" w:rsidRPr="00E756F3">
      <w:rPr>
        <w:rFonts w:ascii="Palatino Linotype" w:hAnsi="Palatino Linotype"/>
      </w:rPr>
      <w:t xml:space="preserve">International </w:t>
    </w:r>
    <w:proofErr w:type="spellStart"/>
    <w:r w:rsidR="0030639A" w:rsidRPr="00E756F3">
      <w:rPr>
        <w:rFonts w:ascii="Palatino Linotype" w:hAnsi="Palatino Linotype"/>
      </w:rPr>
      <w:t>Researchers</w:t>
    </w:r>
    <w:proofErr w:type="spellEnd"/>
    <w:r w:rsidR="0030639A" w:rsidRPr="00E756F3">
      <w:rPr>
        <w:rFonts w:ascii="Palatino Linotype" w:hAnsi="Palatino Linotype"/>
      </w:rPr>
      <w:t xml:space="preserve">, </w:t>
    </w:r>
    <w:proofErr w:type="spellStart"/>
    <w:r w:rsidR="0030639A" w:rsidRPr="00E756F3">
      <w:rPr>
        <w:rFonts w:ascii="Palatino Linotype" w:hAnsi="Palatino Linotype"/>
      </w:rPr>
      <w:t>Statisticians</w:t>
    </w:r>
    <w:proofErr w:type="spellEnd"/>
    <w:r w:rsidR="0030639A" w:rsidRPr="00E756F3">
      <w:rPr>
        <w:rFonts w:ascii="Palatino Linotype" w:hAnsi="Palatino Linotype"/>
      </w:rPr>
      <w:t xml:space="preserve">, </w:t>
    </w:r>
    <w:proofErr w:type="spellStart"/>
    <w:r w:rsidR="0030639A" w:rsidRPr="00E756F3">
      <w:rPr>
        <w:rFonts w:ascii="Palatino Linotype" w:hAnsi="Palatino Linotype"/>
      </w:rPr>
      <w:t>and</w:t>
    </w:r>
    <w:proofErr w:type="spellEnd"/>
    <w:r w:rsidR="0030639A" w:rsidRPr="00E756F3">
      <w:rPr>
        <w:rFonts w:ascii="Palatino Linotype" w:hAnsi="Palatino Linotype"/>
      </w:rPr>
      <w:t xml:space="preserve"> Young </w:t>
    </w:r>
    <w:proofErr w:type="spellStart"/>
    <w:r w:rsidR="0030639A" w:rsidRPr="00E756F3">
      <w:rPr>
        <w:rFonts w:ascii="Palatino Linotype" w:hAnsi="Palatino Linotype"/>
      </w:rPr>
      <w:t>Statisticians</w:t>
    </w:r>
    <w:proofErr w:type="spellEnd"/>
    <w:r w:rsidR="0030639A" w:rsidRPr="00E756F3">
      <w:rPr>
        <w:rFonts w:ascii="Palatino Linotype" w:hAnsi="Palatino Linotype"/>
      </w:rPr>
      <w:t xml:space="preserve"> </w:t>
    </w:r>
    <w:proofErr w:type="spellStart"/>
    <w:r w:rsidR="0030639A" w:rsidRPr="00E756F3">
      <w:rPr>
        <w:rFonts w:ascii="Palatino Linotype" w:hAnsi="Palatino Linotype"/>
      </w:rPr>
      <w:t>Congress</w:t>
    </w:r>
    <w:proofErr w:type="spellEnd"/>
  </w:p>
  <w:p w14:paraId="6DE59E59" w14:textId="0D247EE8" w:rsidR="0030639A" w:rsidRPr="0030639A" w:rsidRDefault="0030639A" w:rsidP="0030639A">
    <w:pPr>
      <w:pStyle w:val="stBilgi"/>
      <w:pBdr>
        <w:bottom w:val="single" w:sz="4" w:space="1" w:color="auto"/>
      </w:pBdr>
      <w:jc w:val="center"/>
      <w:rPr>
        <w:rFonts w:ascii="Palatino Linotype" w:hAnsi="Palatino Linotype"/>
      </w:rPr>
    </w:pPr>
    <w:r w:rsidRPr="00E7772D">
      <w:rPr>
        <w:rFonts w:ascii="Palatino Linotype" w:hAnsi="Palatino Linotype"/>
      </w:rPr>
      <w:t>2</w:t>
    </w:r>
    <w:r>
      <w:rPr>
        <w:rFonts w:ascii="Palatino Linotype" w:hAnsi="Palatino Linotype"/>
      </w:rPr>
      <w:t>8</w:t>
    </w:r>
    <w:r w:rsidRPr="00E7772D">
      <w:rPr>
        <w:rFonts w:ascii="Palatino Linotype" w:hAnsi="Palatino Linotype"/>
      </w:rPr>
      <w:t>-</w:t>
    </w:r>
    <w:r w:rsidR="00B660E4">
      <w:rPr>
        <w:rFonts w:ascii="Palatino Linotype" w:hAnsi="Palatino Linotype"/>
      </w:rPr>
      <w:t>29</w:t>
    </w:r>
    <w:r w:rsidRPr="00E7772D">
      <w:rPr>
        <w:rFonts w:ascii="Palatino Linotype" w:hAnsi="Palatino Linotype"/>
      </w:rPr>
      <w:t xml:space="preserve"> </w:t>
    </w:r>
    <w:proofErr w:type="spellStart"/>
    <w:r w:rsidRPr="00E7772D">
      <w:rPr>
        <w:rFonts w:ascii="Palatino Linotype" w:hAnsi="Palatino Linotype"/>
      </w:rPr>
      <w:t>November</w:t>
    </w:r>
    <w:proofErr w:type="spellEnd"/>
    <w:r w:rsidRPr="00E7772D">
      <w:rPr>
        <w:rFonts w:ascii="Palatino Linotype" w:hAnsi="Palatino Linotype"/>
      </w:rPr>
      <w:t xml:space="preserve"> </w:t>
    </w:r>
    <w:proofErr w:type="gramStart"/>
    <w:r w:rsidRPr="00E7772D">
      <w:rPr>
        <w:rFonts w:ascii="Palatino Linotype" w:hAnsi="Palatino Linotype"/>
      </w:rPr>
      <w:t>202</w:t>
    </w:r>
    <w:r w:rsidR="00B660E4">
      <w:rPr>
        <w:rFonts w:ascii="Palatino Linotype" w:hAnsi="Palatino Linotype"/>
      </w:rPr>
      <w:t>6</w:t>
    </w:r>
    <w:r>
      <w:rPr>
        <w:rFonts w:ascii="Palatino Linotype" w:hAnsi="Palatino Linotype"/>
      </w:rPr>
      <w:t xml:space="preserve"> -</w:t>
    </w:r>
    <w:proofErr w:type="gramEnd"/>
    <w:r>
      <w:rPr>
        <w:rFonts w:ascii="Palatino Linotype" w:hAnsi="Palatino Linotype"/>
      </w:rPr>
      <w:t xml:space="preserve"> </w:t>
    </w:r>
    <w:r w:rsidR="00B660E4">
      <w:rPr>
        <w:rFonts w:ascii="Palatino Linotype" w:hAnsi="Palatino Linotype"/>
      </w:rPr>
      <w:t>Nevşehir</w:t>
    </w:r>
    <w:r w:rsidRPr="00E7772D">
      <w:rPr>
        <w:rFonts w:ascii="Palatino Linotype" w:hAnsi="Palatino Linotype"/>
      </w:rPr>
      <w:t>, TÜRK</w:t>
    </w:r>
    <w:r>
      <w:rPr>
        <w:rFonts w:ascii="Palatino Linotype" w:hAnsi="Palatino Linotype"/>
      </w:rPr>
      <w:t>İ</w:t>
    </w:r>
    <w:r w:rsidRPr="00E7772D">
      <w:rPr>
        <w:rFonts w:ascii="Palatino Linotype" w:hAnsi="Palatino Linotype"/>
      </w:rPr>
      <w:t>YE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39A"/>
    <w:rsid w:val="00193711"/>
    <w:rsid w:val="0030639A"/>
    <w:rsid w:val="00445FC9"/>
    <w:rsid w:val="005210A5"/>
    <w:rsid w:val="0079407A"/>
    <w:rsid w:val="00A4558E"/>
    <w:rsid w:val="00B660E4"/>
    <w:rsid w:val="00C62894"/>
    <w:rsid w:val="00D4549B"/>
    <w:rsid w:val="00E92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93CDBE4"/>
  <w15:chartTrackingRefBased/>
  <w15:docId w15:val="{92AD02E3-37DB-4C31-908F-6EC4B124C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639A"/>
    <w:rPr>
      <w:rFonts w:ascii="Times New Roman" w:hAnsi="Times New Roman"/>
      <w:kern w:val="0"/>
      <w:sz w:val="24"/>
      <w:szCs w:val="21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DipnotMetni">
    <w:name w:val="footnote text"/>
    <w:basedOn w:val="Normal"/>
    <w:link w:val="DipnotMetniChar"/>
    <w:uiPriority w:val="99"/>
    <w:unhideWhenUsed/>
    <w:rsid w:val="0030639A"/>
    <w:pPr>
      <w:spacing w:after="0" w:line="240" w:lineRule="auto"/>
      <w:ind w:firstLine="709"/>
    </w:pPr>
    <w:rPr>
      <w:rFonts w:cs="Times New Roman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30639A"/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styleId="DipnotBavurusu">
    <w:name w:val="footnote reference"/>
    <w:basedOn w:val="VarsaylanParagrafYazTipi"/>
    <w:uiPriority w:val="99"/>
    <w:semiHidden/>
    <w:unhideWhenUsed/>
    <w:rsid w:val="0030639A"/>
    <w:rPr>
      <w:vertAlign w:val="superscript"/>
    </w:rPr>
  </w:style>
  <w:style w:type="character" w:styleId="Kpr">
    <w:name w:val="Hyperlink"/>
    <w:basedOn w:val="VarsaylanParagrafYazTipi"/>
    <w:uiPriority w:val="99"/>
    <w:unhideWhenUsed/>
    <w:rsid w:val="0030639A"/>
    <w:rPr>
      <w:color w:val="0563C1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3063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0639A"/>
    <w:rPr>
      <w:rFonts w:ascii="Times New Roman" w:hAnsi="Times New Roman"/>
      <w:kern w:val="0"/>
      <w:sz w:val="24"/>
      <w:szCs w:val="21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3063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0639A"/>
    <w:rPr>
      <w:rFonts w:ascii="Times New Roman" w:hAnsi="Times New Roman"/>
      <w:kern w:val="0"/>
      <w:sz w:val="24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mailto:kkarakaya@selcuk.edu.tr" TargetMode="External"/><Relationship Id="rId2" Type="http://schemas.openxmlformats.org/officeDocument/2006/relationships/hyperlink" Target="mailto:mcagatay@artvin.edu.tr" TargetMode="External"/><Relationship Id="rId1" Type="http://schemas.openxmlformats.org/officeDocument/2006/relationships/hyperlink" Target="mailto:sgunduz@atu.edu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1074</Characters>
  <Application>Microsoft Office Word</Application>
  <DocSecurity>0</DocSecurity>
  <Lines>8</Lines>
  <Paragraphs>2</Paragraphs>
  <ScaleCrop>false</ScaleCrop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IQR ARASTIRMA</dc:creator>
  <cp:keywords/>
  <dc:description/>
  <cp:lastModifiedBy>IQR ARASTIRMA</cp:lastModifiedBy>
  <cp:revision>2</cp:revision>
  <dcterms:created xsi:type="dcterms:W3CDTF">2026-08-22T09:01:00Z</dcterms:created>
  <dcterms:modified xsi:type="dcterms:W3CDTF">2026-08-22T09:01:00Z</dcterms:modified>
</cp:coreProperties>
</file>