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515" w:rsidRPr="009142B3" w:rsidRDefault="00635515" w:rsidP="00635515">
      <w:pPr>
        <w:spacing w:before="100" w:beforeAutospacing="1" w:after="100" w:afterAutospacing="1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0070C0"/>
          <w:sz w:val="27"/>
          <w:szCs w:val="27"/>
        </w:rPr>
      </w:pPr>
      <w:r w:rsidRPr="009142B3">
        <w:rPr>
          <w:rFonts w:ascii="Lucida Sans Unicode" w:eastAsia="Times New Roman" w:hAnsi="Lucida Sans Unicode" w:cs="Lucida Sans Unicode"/>
          <w:b/>
          <w:bCs/>
          <w:color w:val="0070C0"/>
          <w:sz w:val="27"/>
          <w:szCs w:val="27"/>
        </w:rPr>
        <w:t>Platinum Sponsor $10,000+</w:t>
      </w:r>
    </w:p>
    <w:p w:rsidR="00635515" w:rsidRPr="00635515" w:rsidRDefault="00635515">
      <w:pPr>
        <w:rPr>
          <w:rFonts w:ascii="Arial" w:eastAsia="Times New Roman" w:hAnsi="Arial" w:cs="Arial"/>
          <w:color w:val="6E6B54"/>
          <w:sz w:val="18"/>
          <w:szCs w:val="18"/>
        </w:rPr>
      </w:pPr>
      <w:r w:rsidRPr="009142B3">
        <w:rPr>
          <w:rFonts w:ascii="Arial" w:eastAsia="Times New Roman" w:hAnsi="Arial" w:cs="Arial"/>
          <w:color w:val="6E6B54"/>
          <w:sz w:val="18"/>
          <w:szCs w:val="18"/>
        </w:rPr>
        <w:t xml:space="preserve">*Recognition on electronic billboard as platinum member </w:t>
      </w:r>
      <w:proofErr w:type="gramStart"/>
      <w:r w:rsidRPr="009142B3">
        <w:rPr>
          <w:rFonts w:ascii="Arial" w:eastAsia="Times New Roman" w:hAnsi="Arial" w:cs="Arial"/>
          <w:color w:val="6E6B54"/>
          <w:sz w:val="18"/>
          <w:szCs w:val="18"/>
        </w:rPr>
        <w:t>at all times</w:t>
      </w:r>
      <w:proofErr w:type="gramEnd"/>
      <w:r w:rsidRPr="009142B3">
        <w:rPr>
          <w:rFonts w:ascii="Arial" w:eastAsia="Times New Roman" w:hAnsi="Arial" w:cs="Arial"/>
          <w:color w:val="6E6B54"/>
          <w:sz w:val="18"/>
          <w:szCs w:val="18"/>
        </w:rPr>
        <w:t>.  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>*Featured on website as platinum member (corporate home page).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>*Logo featured in all corporate ads.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 xml:space="preserve">*Waived entry fee to participate in any of the </w:t>
      </w:r>
      <w:r>
        <w:rPr>
          <w:rFonts w:ascii="Arial" w:eastAsia="Times New Roman" w:hAnsi="Arial" w:cs="Arial"/>
          <w:color w:val="6E6B54"/>
          <w:sz w:val="18"/>
          <w:szCs w:val="18"/>
        </w:rPr>
        <w:t>Will2Way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t xml:space="preserve"> fundraising events of your choosing</w:t>
      </w:r>
      <w:r>
        <w:rPr>
          <w:rFonts w:ascii="Arial" w:eastAsia="Times New Roman" w:hAnsi="Arial" w:cs="Arial"/>
          <w:color w:val="6E6B54"/>
          <w:sz w:val="18"/>
          <w:szCs w:val="18"/>
        </w:rPr>
        <w:t xml:space="preserve"> (2 tables or 5 teams).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6E6B54"/>
          <w:sz w:val="18"/>
          <w:szCs w:val="18"/>
        </w:rPr>
        <w:t xml:space="preserve"> 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>*Banner display at sponsored events.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</w:r>
      <w:r>
        <w:rPr>
          <w:rFonts w:ascii="Arial" w:eastAsia="Times New Roman" w:hAnsi="Arial" w:cs="Arial"/>
          <w:color w:val="6E6B54"/>
          <w:sz w:val="18"/>
          <w:szCs w:val="18"/>
        </w:rPr>
        <w:t xml:space="preserve">*Your own personal nominee to award a scholarship in your name during our scholarship brunch. 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>*501 (c) (3) write-off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>*Volunteer Opportunities: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>~provide 2 volunteers at each event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>~provide one volunteer to attend each month meeting.</w:t>
      </w:r>
    </w:p>
    <w:p w:rsidR="00635515" w:rsidRPr="009142B3" w:rsidRDefault="00635515" w:rsidP="00635515">
      <w:pPr>
        <w:spacing w:before="100" w:beforeAutospacing="1" w:after="100" w:afterAutospacing="1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0070C0"/>
          <w:sz w:val="27"/>
          <w:szCs w:val="27"/>
        </w:rPr>
      </w:pPr>
      <w:r w:rsidRPr="009142B3">
        <w:rPr>
          <w:rFonts w:ascii="Lucida Sans Unicode" w:eastAsia="Times New Roman" w:hAnsi="Lucida Sans Unicode" w:cs="Lucida Sans Unicode"/>
          <w:b/>
          <w:bCs/>
          <w:color w:val="0070C0"/>
          <w:sz w:val="27"/>
          <w:szCs w:val="27"/>
        </w:rPr>
        <w:t>Gold Sponsor </w:t>
      </w:r>
      <w:r w:rsidRPr="009142B3">
        <w:rPr>
          <w:rFonts w:ascii="Lucida Sans Unicode" w:eastAsia="Times New Roman" w:hAnsi="Lucida Sans Unicode" w:cs="Lucida Sans Unicode"/>
          <w:b/>
          <w:bCs/>
          <w:color w:val="0070C0"/>
          <w:sz w:val="27"/>
          <w:szCs w:val="27"/>
        </w:rPr>
        <w:br/>
        <w:t>$5,000 - $10,000</w:t>
      </w:r>
    </w:p>
    <w:p w:rsidR="00635515" w:rsidRPr="00635515" w:rsidRDefault="00635515">
      <w:pPr>
        <w:rPr>
          <w:rFonts w:ascii="Arial" w:eastAsia="Times New Roman" w:hAnsi="Arial" w:cs="Arial"/>
          <w:color w:val="6E6B54"/>
          <w:sz w:val="18"/>
          <w:szCs w:val="18"/>
        </w:rPr>
      </w:pPr>
      <w:r w:rsidRPr="009142B3">
        <w:rPr>
          <w:rFonts w:ascii="Arial" w:eastAsia="Times New Roman" w:hAnsi="Arial" w:cs="Arial"/>
          <w:color w:val="6E6B54"/>
          <w:sz w:val="18"/>
          <w:szCs w:val="18"/>
        </w:rPr>
        <w:t xml:space="preserve">*Recognition on electronic billboard as gold member </w:t>
      </w:r>
      <w:proofErr w:type="gramStart"/>
      <w:r w:rsidRPr="009142B3">
        <w:rPr>
          <w:rFonts w:ascii="Arial" w:eastAsia="Times New Roman" w:hAnsi="Arial" w:cs="Arial"/>
          <w:color w:val="6E6B54"/>
          <w:sz w:val="18"/>
          <w:szCs w:val="18"/>
        </w:rPr>
        <w:t>at all times</w:t>
      </w:r>
      <w:proofErr w:type="gramEnd"/>
      <w:r w:rsidRPr="009142B3">
        <w:rPr>
          <w:rFonts w:ascii="Arial" w:eastAsia="Times New Roman" w:hAnsi="Arial" w:cs="Arial"/>
          <w:color w:val="6E6B54"/>
          <w:sz w:val="18"/>
          <w:szCs w:val="18"/>
        </w:rPr>
        <w:t>.  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>*Featured on website as gold member (corporate home page).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 xml:space="preserve">*Waived entry fee to participate in any of the </w:t>
      </w:r>
      <w:r>
        <w:rPr>
          <w:rFonts w:ascii="Arial" w:eastAsia="Times New Roman" w:hAnsi="Arial" w:cs="Arial"/>
          <w:color w:val="6E6B54"/>
          <w:sz w:val="18"/>
          <w:szCs w:val="18"/>
        </w:rPr>
        <w:t>Will2Way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t xml:space="preserve"> fundraising events of your choosing</w:t>
      </w:r>
      <w:r>
        <w:rPr>
          <w:rFonts w:ascii="Arial" w:eastAsia="Times New Roman" w:hAnsi="Arial" w:cs="Arial"/>
          <w:color w:val="6E6B54"/>
          <w:sz w:val="18"/>
          <w:szCs w:val="18"/>
        </w:rPr>
        <w:t xml:space="preserve"> (2 tables or 3 teams).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>*Banner display at sponsored events.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</w:r>
      <w:r>
        <w:rPr>
          <w:rFonts w:ascii="Arial" w:eastAsia="Times New Roman" w:hAnsi="Arial" w:cs="Arial"/>
          <w:color w:val="6E6B54"/>
          <w:sz w:val="18"/>
          <w:szCs w:val="18"/>
        </w:rPr>
        <w:t>*Your own personal nominee to award a scholarship in your name during our scholarship brunch.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>*501 (c) (3) write-off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>*Volunteer Opportunities: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>~provide 2 volunteers at each event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>~provide one volunteer to attend each month meeting. </w:t>
      </w:r>
      <w:bookmarkStart w:id="0" w:name="_GoBack"/>
      <w:bookmarkEnd w:id="0"/>
    </w:p>
    <w:p w:rsidR="00635515" w:rsidRPr="009142B3" w:rsidRDefault="00635515" w:rsidP="00635515">
      <w:pPr>
        <w:spacing w:before="100" w:beforeAutospacing="1" w:after="100" w:afterAutospacing="1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0070C0"/>
          <w:sz w:val="27"/>
          <w:szCs w:val="27"/>
        </w:rPr>
      </w:pPr>
      <w:r w:rsidRPr="009142B3">
        <w:rPr>
          <w:rFonts w:ascii="Arial" w:eastAsia="Times New Roman" w:hAnsi="Arial" w:cs="Arial"/>
          <w:color w:val="0070C0"/>
          <w:sz w:val="18"/>
          <w:szCs w:val="18"/>
        </w:rPr>
        <w:t xml:space="preserve">   </w:t>
      </w:r>
      <w:r w:rsidRPr="009142B3">
        <w:rPr>
          <w:rFonts w:ascii="Lucida Sans Unicode" w:eastAsia="Times New Roman" w:hAnsi="Lucida Sans Unicode" w:cs="Lucida Sans Unicode"/>
          <w:b/>
          <w:bCs/>
          <w:color w:val="0070C0"/>
          <w:sz w:val="27"/>
          <w:szCs w:val="27"/>
        </w:rPr>
        <w:t>Silver Sponsor</w:t>
      </w:r>
      <w:r w:rsidRPr="009142B3">
        <w:rPr>
          <w:rFonts w:ascii="Lucida Sans Unicode" w:eastAsia="Times New Roman" w:hAnsi="Lucida Sans Unicode" w:cs="Lucida Sans Unicode"/>
          <w:b/>
          <w:bCs/>
          <w:color w:val="0070C0"/>
          <w:sz w:val="27"/>
          <w:szCs w:val="27"/>
        </w:rPr>
        <w:br/>
        <w:t>$ 2,000 - $5,000</w:t>
      </w:r>
    </w:p>
    <w:p w:rsidR="00635515" w:rsidRDefault="00635515" w:rsidP="00635515">
      <w:pPr>
        <w:rPr>
          <w:rFonts w:ascii="Arial" w:eastAsia="Times New Roman" w:hAnsi="Arial" w:cs="Arial"/>
          <w:color w:val="6E6B54"/>
          <w:sz w:val="18"/>
          <w:szCs w:val="18"/>
        </w:rPr>
      </w:pPr>
      <w:r w:rsidRPr="009142B3">
        <w:rPr>
          <w:rFonts w:ascii="Arial" w:eastAsia="Times New Roman" w:hAnsi="Arial" w:cs="Arial"/>
          <w:color w:val="6E6B54"/>
          <w:sz w:val="18"/>
          <w:szCs w:val="18"/>
        </w:rPr>
        <w:t xml:space="preserve">*Recognition on electronic billboard as silver member </w:t>
      </w:r>
      <w:proofErr w:type="gramStart"/>
      <w:r w:rsidRPr="009142B3">
        <w:rPr>
          <w:rFonts w:ascii="Arial" w:eastAsia="Times New Roman" w:hAnsi="Arial" w:cs="Arial"/>
          <w:color w:val="6E6B54"/>
          <w:sz w:val="18"/>
          <w:szCs w:val="18"/>
        </w:rPr>
        <w:t>at all times</w:t>
      </w:r>
      <w:proofErr w:type="gramEnd"/>
      <w:r w:rsidRPr="009142B3">
        <w:rPr>
          <w:rFonts w:ascii="Arial" w:eastAsia="Times New Roman" w:hAnsi="Arial" w:cs="Arial"/>
          <w:color w:val="6E6B54"/>
          <w:sz w:val="18"/>
          <w:szCs w:val="18"/>
        </w:rPr>
        <w:t>.  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>*Featured on website as silver member (corporate home page).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 xml:space="preserve">*Waived entry fee to participate in any of the </w:t>
      </w:r>
      <w:r>
        <w:rPr>
          <w:rFonts w:ascii="Arial" w:eastAsia="Times New Roman" w:hAnsi="Arial" w:cs="Arial"/>
          <w:color w:val="6E6B54"/>
          <w:sz w:val="18"/>
          <w:szCs w:val="18"/>
        </w:rPr>
        <w:t>Will2Way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t xml:space="preserve"> fundraising events of your choosing</w:t>
      </w:r>
      <w:r>
        <w:rPr>
          <w:rFonts w:ascii="Arial" w:eastAsia="Times New Roman" w:hAnsi="Arial" w:cs="Arial"/>
          <w:color w:val="6E6B54"/>
          <w:sz w:val="18"/>
          <w:szCs w:val="18"/>
        </w:rPr>
        <w:t xml:space="preserve"> (1table or 1 team).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>*Bann</w:t>
      </w:r>
      <w:r>
        <w:rPr>
          <w:rFonts w:ascii="Arial" w:eastAsia="Times New Roman" w:hAnsi="Arial" w:cs="Arial"/>
          <w:color w:val="6E6B54"/>
          <w:sz w:val="18"/>
          <w:szCs w:val="18"/>
        </w:rPr>
        <w:t>er display at sponsored events.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>*501 (c) (3) write-off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>*Volunteer Opportunities: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>~provide 2 volunteers at each event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>~provide one volunteer to attend each month meeting.  </w:t>
      </w:r>
    </w:p>
    <w:p w:rsidR="00635515" w:rsidRDefault="00635515"/>
    <w:p w:rsidR="00635515" w:rsidRPr="009142B3" w:rsidRDefault="00635515" w:rsidP="00635515">
      <w:pPr>
        <w:spacing w:before="100" w:beforeAutospacing="1" w:after="100" w:afterAutospacing="1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993399"/>
          <w:sz w:val="27"/>
          <w:szCs w:val="27"/>
        </w:rPr>
      </w:pPr>
      <w:r>
        <w:t xml:space="preserve">       </w:t>
      </w:r>
      <w:r w:rsidRPr="009142B3">
        <w:rPr>
          <w:rFonts w:ascii="Lucida Sans Unicode" w:eastAsia="Times New Roman" w:hAnsi="Lucida Sans Unicode" w:cs="Lucida Sans Unicode"/>
          <w:b/>
          <w:bCs/>
          <w:color w:val="0070C0"/>
          <w:sz w:val="27"/>
          <w:szCs w:val="27"/>
        </w:rPr>
        <w:t>Individual Donors </w:t>
      </w:r>
      <w:r w:rsidRPr="009142B3">
        <w:rPr>
          <w:rFonts w:ascii="Lucida Sans Unicode" w:eastAsia="Times New Roman" w:hAnsi="Lucida Sans Unicode" w:cs="Lucida Sans Unicode"/>
          <w:b/>
          <w:bCs/>
          <w:color w:val="0070C0"/>
          <w:sz w:val="27"/>
          <w:szCs w:val="27"/>
        </w:rPr>
        <w:br/>
        <w:t>$0 - $1, 999</w:t>
      </w:r>
    </w:p>
    <w:p w:rsidR="00635515" w:rsidRDefault="00635515" w:rsidP="00635515">
      <w:r w:rsidRPr="009142B3">
        <w:rPr>
          <w:rFonts w:ascii="Arial" w:eastAsia="Times New Roman" w:hAnsi="Arial" w:cs="Arial"/>
          <w:color w:val="6E6B54"/>
          <w:sz w:val="18"/>
          <w:szCs w:val="18"/>
        </w:rPr>
        <w:t xml:space="preserve">*Recognition on electronic billboard as silver member </w:t>
      </w:r>
      <w:proofErr w:type="gramStart"/>
      <w:r w:rsidRPr="009142B3">
        <w:rPr>
          <w:rFonts w:ascii="Arial" w:eastAsia="Times New Roman" w:hAnsi="Arial" w:cs="Arial"/>
          <w:color w:val="6E6B54"/>
          <w:sz w:val="18"/>
          <w:szCs w:val="18"/>
        </w:rPr>
        <w:t>at all times</w:t>
      </w:r>
      <w:proofErr w:type="gramEnd"/>
      <w:r w:rsidRPr="009142B3">
        <w:rPr>
          <w:rFonts w:ascii="Arial" w:eastAsia="Times New Roman" w:hAnsi="Arial" w:cs="Arial"/>
          <w:color w:val="6E6B54"/>
          <w:sz w:val="18"/>
          <w:szCs w:val="18"/>
        </w:rPr>
        <w:t>.  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>*Featured on website as individual donor.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>*Bann</w:t>
      </w:r>
      <w:r>
        <w:rPr>
          <w:rFonts w:ascii="Arial" w:eastAsia="Times New Roman" w:hAnsi="Arial" w:cs="Arial"/>
          <w:color w:val="6E6B54"/>
          <w:sz w:val="18"/>
          <w:szCs w:val="18"/>
        </w:rPr>
        <w:t>er display at sponsored events.</w:t>
      </w:r>
      <w:r w:rsidRPr="009142B3">
        <w:rPr>
          <w:rFonts w:ascii="Arial" w:eastAsia="Times New Roman" w:hAnsi="Arial" w:cs="Arial"/>
          <w:color w:val="6E6B54"/>
          <w:sz w:val="18"/>
          <w:szCs w:val="18"/>
        </w:rPr>
        <w:br/>
        <w:t>*501 (c) (3) write-off</w:t>
      </w:r>
    </w:p>
    <w:p w:rsidR="00635515" w:rsidRDefault="00635515"/>
    <w:sectPr w:rsidR="0063551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0EF" w:rsidRDefault="00BC60EF" w:rsidP="00635515">
      <w:pPr>
        <w:spacing w:after="0" w:line="240" w:lineRule="auto"/>
      </w:pPr>
      <w:r>
        <w:separator/>
      </w:r>
    </w:p>
  </w:endnote>
  <w:endnote w:type="continuationSeparator" w:id="0">
    <w:p w:rsidR="00BC60EF" w:rsidRDefault="00BC60EF" w:rsidP="006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515" w:rsidRDefault="00635515">
    <w:pPr>
      <w:pStyle w:val="Footer"/>
    </w:pPr>
    <w:r>
      <w:t xml:space="preserve">Will2Way Foundation Inc.                            </w:t>
    </w:r>
    <w:hyperlink r:id="rId1" w:history="1">
      <w:r w:rsidRPr="00945AED">
        <w:rPr>
          <w:rStyle w:val="Hyperlink"/>
        </w:rPr>
        <w:t>www.will2wayfoundation.org</w:t>
      </w:r>
    </w:hyperlink>
    <w:r>
      <w:t xml:space="preserve">                         404-590-3492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0EF" w:rsidRDefault="00BC60EF" w:rsidP="00635515">
      <w:pPr>
        <w:spacing w:after="0" w:line="240" w:lineRule="auto"/>
      </w:pPr>
      <w:r>
        <w:separator/>
      </w:r>
    </w:p>
  </w:footnote>
  <w:footnote w:type="continuationSeparator" w:id="0">
    <w:p w:rsidR="00BC60EF" w:rsidRDefault="00BC60EF" w:rsidP="0063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515" w:rsidRDefault="006355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77186" o:spid="_x0000_s2050" type="#_x0000_t75" style="position:absolute;margin-left:0;margin-top:0;width:467.5pt;height:266.45pt;z-index:-251657216;mso-position-horizontal:center;mso-position-horizontal-relative:margin;mso-position-vertical:center;mso-position-vertical-relative:margin" o:allowincell="f">
          <v:imagedata r:id="rId1" o:title="Will2Way_Foundation_Inc_DK_rev10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515" w:rsidRDefault="006355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77187" o:spid="_x0000_s2051" type="#_x0000_t75" style="position:absolute;margin-left:0;margin-top:0;width:467.5pt;height:266.45pt;z-index:-251656192;mso-position-horizontal:center;mso-position-horizontal-relative:margin;mso-position-vertical:center;mso-position-vertical-relative:margin" o:allowincell="f">
          <v:imagedata r:id="rId1" o:title="Will2Way_Foundation_Inc_DK_rev102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515" w:rsidRDefault="006355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77185" o:spid="_x0000_s2049" type="#_x0000_t75" style="position:absolute;margin-left:0;margin-top:0;width:467.5pt;height:266.45pt;z-index:-251658240;mso-position-horizontal:center;mso-position-horizontal-relative:margin;mso-position-vertical:center;mso-position-vertical-relative:margin" o:allowincell="f">
          <v:imagedata r:id="rId1" o:title="Will2Way_Foundation_Inc_DK_rev10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15"/>
    <w:rsid w:val="00117A62"/>
    <w:rsid w:val="00635515"/>
    <w:rsid w:val="00875D4D"/>
    <w:rsid w:val="008D5B79"/>
    <w:rsid w:val="00BC60EF"/>
    <w:rsid w:val="00D5499D"/>
    <w:rsid w:val="00F03751"/>
    <w:rsid w:val="00F2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E8DB0F"/>
  <w15:chartTrackingRefBased/>
  <w15:docId w15:val="{DB469210-D25E-47E8-9EAA-2C3F7A46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515"/>
  </w:style>
  <w:style w:type="paragraph" w:styleId="Footer">
    <w:name w:val="footer"/>
    <w:basedOn w:val="Normal"/>
    <w:link w:val="FooterChar"/>
    <w:uiPriority w:val="99"/>
    <w:unhideWhenUsed/>
    <w:rsid w:val="0063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515"/>
  </w:style>
  <w:style w:type="character" w:styleId="Hyperlink">
    <w:name w:val="Hyperlink"/>
    <w:basedOn w:val="DefaultParagraphFont"/>
    <w:uiPriority w:val="99"/>
    <w:unhideWhenUsed/>
    <w:rsid w:val="00635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5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l2wayfound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BBBA-3B4A-486C-8D82-69CE8AAA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Whitfield</dc:creator>
  <cp:keywords/>
  <dc:description/>
  <cp:lastModifiedBy>Pamela Whitfield</cp:lastModifiedBy>
  <cp:revision>1</cp:revision>
  <dcterms:created xsi:type="dcterms:W3CDTF">2017-08-04T19:15:00Z</dcterms:created>
  <dcterms:modified xsi:type="dcterms:W3CDTF">2017-08-04T19:21:00Z</dcterms:modified>
</cp:coreProperties>
</file>