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E35A8" w14:textId="16FEF4A5" w:rsidR="000979F7" w:rsidRDefault="000979F7" w:rsidP="00F631DF"/>
    <w:p w14:paraId="7E89D8D5" w14:textId="77777777" w:rsidR="00132082" w:rsidRDefault="00132082" w:rsidP="00132082">
      <w:pPr>
        <w:rPr>
          <w:rFonts w:ascii="Arial Narrow" w:hAnsi="Arial Narrow"/>
          <w:sz w:val="24"/>
          <w:szCs w:val="24"/>
        </w:rPr>
      </w:pPr>
      <w:r>
        <w:rPr>
          <w:rFonts w:ascii="Arial Narrow" w:hAnsi="Arial Narrow"/>
          <w:b/>
          <w:sz w:val="24"/>
          <w:szCs w:val="24"/>
        </w:rPr>
        <w:t>Who we are:</w:t>
      </w:r>
      <w:r>
        <w:rPr>
          <w:rFonts w:ascii="Arial Narrow" w:hAnsi="Arial Narrow"/>
          <w:sz w:val="24"/>
          <w:szCs w:val="24"/>
        </w:rPr>
        <w:br/>
        <w:t xml:space="preserve">High Plains Helping Hand was formed in 1984 as a food bank. We changed directions in late 2015, stepping away from being a food bank and into the </w:t>
      </w:r>
      <w:proofErr w:type="spellStart"/>
      <w:r>
        <w:rPr>
          <w:rFonts w:ascii="Arial Narrow" w:hAnsi="Arial Narrow"/>
          <w:sz w:val="24"/>
          <w:szCs w:val="24"/>
        </w:rPr>
        <w:t>roll</w:t>
      </w:r>
      <w:proofErr w:type="spellEnd"/>
      <w:r>
        <w:rPr>
          <w:rFonts w:ascii="Arial Narrow" w:hAnsi="Arial Narrow"/>
          <w:sz w:val="24"/>
          <w:szCs w:val="24"/>
        </w:rPr>
        <w:t xml:space="preserve"> of career and education assistance in Hutchinson County. Since then, we have helped residents in their journey to a better career or furthering their education. The need is big and assistance we provide continues to grow every year. </w:t>
      </w:r>
    </w:p>
    <w:p w14:paraId="095060E3" w14:textId="77777777" w:rsidR="00132082" w:rsidRDefault="00132082" w:rsidP="00132082">
      <w:pPr>
        <w:rPr>
          <w:rFonts w:ascii="Arial Narrow" w:hAnsi="Arial Narrow"/>
          <w:sz w:val="24"/>
          <w:szCs w:val="24"/>
        </w:rPr>
      </w:pPr>
      <w:r>
        <w:rPr>
          <w:rFonts w:ascii="Arial Narrow" w:hAnsi="Arial Narrow"/>
          <w:sz w:val="24"/>
          <w:szCs w:val="24"/>
        </w:rPr>
        <w:br/>
      </w:r>
      <w:r>
        <w:rPr>
          <w:rFonts w:ascii="Arial Narrow" w:hAnsi="Arial Narrow"/>
          <w:b/>
          <w:sz w:val="24"/>
          <w:szCs w:val="24"/>
        </w:rPr>
        <w:t>What we do:</w:t>
      </w:r>
      <w:r>
        <w:rPr>
          <w:rFonts w:ascii="Arial Narrow" w:hAnsi="Arial Narrow"/>
          <w:sz w:val="24"/>
          <w:szCs w:val="24"/>
        </w:rPr>
        <w:br/>
        <w:t xml:space="preserve">Our three main areas of focus are: GED tutoring and testing fees, Duel credit classes with Borger High School, and partial tuition for continuing education courses like EMT, nursing, cosmetology, </w:t>
      </w:r>
      <w:proofErr w:type="spellStart"/>
      <w:r>
        <w:rPr>
          <w:rFonts w:ascii="Arial Narrow" w:hAnsi="Arial Narrow"/>
          <w:sz w:val="24"/>
          <w:szCs w:val="24"/>
        </w:rPr>
        <w:t>ect</w:t>
      </w:r>
      <w:proofErr w:type="spellEnd"/>
      <w:r>
        <w:rPr>
          <w:rFonts w:ascii="Arial Narrow" w:hAnsi="Arial Narrow"/>
          <w:sz w:val="24"/>
          <w:szCs w:val="24"/>
        </w:rPr>
        <w:t>.</w:t>
      </w:r>
      <w:r>
        <w:rPr>
          <w:rFonts w:ascii="Arial Narrow" w:hAnsi="Arial Narrow"/>
          <w:sz w:val="24"/>
          <w:szCs w:val="24"/>
        </w:rPr>
        <w:br/>
        <w:t>Our mission is to give our clients the opportunity to further their education by removing obstacles along the way.</w:t>
      </w:r>
    </w:p>
    <w:p w14:paraId="6BA1A187" w14:textId="77777777" w:rsidR="00132082" w:rsidRDefault="00132082" w:rsidP="00132082">
      <w:pPr>
        <w:rPr>
          <w:sz w:val="24"/>
          <w:szCs w:val="24"/>
        </w:rPr>
      </w:pPr>
      <w:r>
        <w:rPr>
          <w:rFonts w:ascii="Arial Narrow" w:hAnsi="Arial Narrow"/>
          <w:sz w:val="24"/>
          <w:szCs w:val="24"/>
        </w:rPr>
        <w:br/>
      </w:r>
      <w:r>
        <w:rPr>
          <w:rFonts w:ascii="Arial Narrow" w:hAnsi="Arial Narrow"/>
          <w:b/>
          <w:sz w:val="24"/>
          <w:szCs w:val="24"/>
        </w:rPr>
        <w:t>Expectations:</w:t>
      </w:r>
      <w:r>
        <w:rPr>
          <w:rFonts w:ascii="Arial Narrow" w:hAnsi="Arial Narrow"/>
          <w:sz w:val="24"/>
          <w:szCs w:val="24"/>
        </w:rPr>
        <w:br/>
        <w:t xml:space="preserve">Our board meets four times a year. We have one fundraiser a year for HPHH and participate in events throughout the year for Hutchinson County United Way, where our main funding comes from. </w:t>
      </w:r>
      <w:r>
        <w:rPr>
          <w:rFonts w:ascii="Arial Narrow" w:hAnsi="Arial Narrow"/>
          <w:sz w:val="24"/>
          <w:szCs w:val="24"/>
        </w:rPr>
        <w:br/>
        <w:t>Board members are expected to participate in as many fundraisers as possible and provide a positive name for our organization in the community. We provide accommodations for board members to attend meetings via speaker phone, Facetime, or Skype. Board members may be nominated to hold the position of president, vice president, secretary, or treasurer.</w:t>
      </w:r>
      <w:r>
        <w:rPr>
          <w:sz w:val="24"/>
          <w:szCs w:val="24"/>
        </w:rPr>
        <w:t xml:space="preserve"> </w:t>
      </w:r>
      <w:r>
        <w:rPr>
          <w:sz w:val="24"/>
          <w:szCs w:val="24"/>
        </w:rPr>
        <w:br/>
      </w:r>
    </w:p>
    <w:p w14:paraId="59E5B840" w14:textId="77777777" w:rsidR="00132082" w:rsidRDefault="00132082" w:rsidP="00132082">
      <w:r>
        <w:rPr>
          <w:b/>
        </w:rPr>
        <w:t>About you</w:t>
      </w:r>
      <w:r>
        <w:br/>
      </w:r>
      <w:r>
        <w:br/>
        <w:t>Name_____________________________________________________</w:t>
      </w:r>
      <w:r>
        <w:br/>
      </w:r>
    </w:p>
    <w:p w14:paraId="5CDA5500" w14:textId="77777777" w:rsidR="00132082" w:rsidRDefault="00132082" w:rsidP="00132082">
      <w:r>
        <w:t>Address___________________________________________________</w:t>
      </w:r>
      <w:r>
        <w:br/>
      </w:r>
    </w:p>
    <w:p w14:paraId="3EFBD477" w14:textId="77777777" w:rsidR="00132082" w:rsidRDefault="00132082" w:rsidP="00132082">
      <w:r>
        <w:t>Phone____________________________________________________</w:t>
      </w:r>
      <w:r>
        <w:br/>
      </w:r>
    </w:p>
    <w:p w14:paraId="5E12AF8C" w14:textId="77777777" w:rsidR="00132082" w:rsidRDefault="00132082" w:rsidP="00132082">
      <w:r>
        <w:t>Email_____________________________________________________</w:t>
      </w:r>
      <w:r>
        <w:br/>
      </w:r>
    </w:p>
    <w:p w14:paraId="0A82C2C6" w14:textId="77777777" w:rsidR="00132082" w:rsidRDefault="00132082" w:rsidP="00132082"/>
    <w:p w14:paraId="74B53B6C" w14:textId="77777777" w:rsidR="00132082" w:rsidRDefault="00132082" w:rsidP="00132082"/>
    <w:p w14:paraId="0DE5714B" w14:textId="1C9E01BC" w:rsidR="00132082" w:rsidRDefault="00132082" w:rsidP="00132082">
      <w:r>
        <w:t>Current place of employment__________________________________</w:t>
      </w:r>
      <w:r>
        <w:br/>
      </w:r>
    </w:p>
    <w:p w14:paraId="3637FF25" w14:textId="77777777" w:rsidR="00132082" w:rsidRDefault="00132082" w:rsidP="00132082">
      <w:r>
        <w:t>List 2 references with name, phone number, and email</w:t>
      </w:r>
      <w:r>
        <w:br/>
        <w:t>_________________________________________________________</w:t>
      </w:r>
    </w:p>
    <w:p w14:paraId="1D44116D" w14:textId="77777777" w:rsidR="00132082" w:rsidRDefault="00132082" w:rsidP="00132082">
      <w:r>
        <w:t>_________________________________________________________</w:t>
      </w:r>
      <w:r>
        <w:br/>
      </w:r>
    </w:p>
    <w:p w14:paraId="575D340D" w14:textId="77777777" w:rsidR="00132082" w:rsidRDefault="00132082" w:rsidP="00132082">
      <w:r>
        <w:t>Briefly tell us why you would like to be a part of High Plains Helping Hand and any experience you have that can add value to our board of directors.</w:t>
      </w:r>
    </w:p>
    <w:p w14:paraId="2DA2AC11" w14:textId="127148B4" w:rsidR="00132082" w:rsidRDefault="00132082" w:rsidP="0013208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4AFDDBE" w14:textId="1EFED89D" w:rsidR="00132082" w:rsidRDefault="00132082" w:rsidP="00132082"/>
    <w:p w14:paraId="31C8D3DB" w14:textId="007443B7" w:rsidR="00132082" w:rsidRDefault="00132082" w:rsidP="00132082"/>
    <w:p w14:paraId="07567E14" w14:textId="77777777" w:rsidR="00132082" w:rsidRDefault="00132082" w:rsidP="00132082"/>
    <w:p w14:paraId="64772B5A" w14:textId="77777777" w:rsidR="00132082" w:rsidRDefault="00132082" w:rsidP="00132082">
      <w:r>
        <w:t>Signature______________________________________________________</w:t>
      </w:r>
    </w:p>
    <w:p w14:paraId="79DAAC7E" w14:textId="1C2F7A65" w:rsidR="00132082" w:rsidRDefault="00132082" w:rsidP="00132082">
      <w:r>
        <w:t xml:space="preserve">       </w:t>
      </w:r>
    </w:p>
    <w:p w14:paraId="5518623F" w14:textId="77777777" w:rsidR="00132082" w:rsidRDefault="00132082" w:rsidP="00132082">
      <w:r>
        <w:t>Date_______________________</w:t>
      </w:r>
      <w:r>
        <w:br/>
      </w:r>
      <w:r>
        <w:br/>
      </w:r>
    </w:p>
    <w:p w14:paraId="3512F8D2" w14:textId="6005FC70" w:rsidR="00604C30" w:rsidRPr="00132082" w:rsidRDefault="00132082" w:rsidP="00F631DF">
      <w:r>
        <w:t>Thank you for your interest in High Plains Helping Hand.</w:t>
      </w:r>
      <w:bookmarkStart w:id="0" w:name="_GoBack"/>
      <w:bookmarkEnd w:id="0"/>
    </w:p>
    <w:sectPr w:rsidR="00604C30" w:rsidRPr="00132082" w:rsidSect="00756A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0E8F3" w14:textId="77777777" w:rsidR="00E75D22" w:rsidRDefault="00E75D22" w:rsidP="00F631DF">
      <w:pPr>
        <w:spacing w:after="0" w:line="240" w:lineRule="auto"/>
      </w:pPr>
      <w:r>
        <w:separator/>
      </w:r>
    </w:p>
  </w:endnote>
  <w:endnote w:type="continuationSeparator" w:id="0">
    <w:p w14:paraId="721984A7" w14:textId="77777777" w:rsidR="00E75D22" w:rsidRDefault="00E75D22" w:rsidP="00F6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E1B78" w14:textId="77777777" w:rsidR="00604C30" w:rsidRDefault="00604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16DAB" w14:textId="77777777" w:rsidR="00604C30" w:rsidRDefault="00604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F9292" w14:textId="77777777" w:rsidR="00604C30" w:rsidRDefault="00604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D19AD" w14:textId="77777777" w:rsidR="00E75D22" w:rsidRDefault="00E75D22" w:rsidP="00F631DF">
      <w:pPr>
        <w:spacing w:after="0" w:line="240" w:lineRule="auto"/>
      </w:pPr>
      <w:r>
        <w:separator/>
      </w:r>
    </w:p>
  </w:footnote>
  <w:footnote w:type="continuationSeparator" w:id="0">
    <w:p w14:paraId="13D9AEE9" w14:textId="77777777" w:rsidR="00E75D22" w:rsidRDefault="00E75D22" w:rsidP="00F63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772CB" w14:textId="059DB9A1" w:rsidR="00604C30" w:rsidRDefault="00132082">
    <w:pPr>
      <w:pStyle w:val="Header"/>
    </w:pPr>
    <w:r>
      <w:rPr>
        <w:noProof/>
      </w:rPr>
      <w:pict w14:anchorId="0EE6FF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6494813" o:spid="_x0000_s2065" type="#_x0000_t75" style="position:absolute;margin-left:0;margin-top:0;width:672.65pt;height:872.5pt;z-index:-251657216;mso-position-horizontal:center;mso-position-horizontal-relative:margin;mso-position-vertical:center;mso-position-vertical-relative:margin" o:allowincell="f">
          <v:imagedata r:id="rId1" o:title="HPHH_Letterhead_parts-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B90E2" w14:textId="4ED44E79" w:rsidR="00756AC7" w:rsidRDefault="00132082">
    <w:pPr>
      <w:pStyle w:val="Header"/>
    </w:pPr>
    <w:r>
      <w:rPr>
        <w:noProof/>
      </w:rPr>
      <w:pict w14:anchorId="41D35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6494814" o:spid="_x0000_s2066" type="#_x0000_t75" style="position:absolute;margin-left:0;margin-top:0;width:672.65pt;height:872.5pt;z-index:-251656192;mso-position-horizontal:center;mso-position-horizontal-relative:margin;mso-position-vertical:center;mso-position-vertical-relative:margin" o:allowincell="f">
          <v:imagedata r:id="rId1" o:title="HPHH_Letterhead_parts-11"/>
          <w10:wrap anchorx="margin" anchory="margin"/>
        </v:shape>
      </w:pict>
    </w:r>
    <w:r w:rsidR="00604C30">
      <w:rPr>
        <w:noProof/>
      </w:rPr>
      <w:drawing>
        <wp:inline distT="0" distB="0" distL="0" distR="0" wp14:anchorId="7AB2EBF9" wp14:editId="552C7011">
          <wp:extent cx="5943600" cy="12687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PHH_Letterhead_parts-10-05.png"/>
                  <pic:cNvPicPr/>
                </pic:nvPicPr>
                <pic:blipFill>
                  <a:blip r:embed="rId2">
                    <a:extLst>
                      <a:ext uri="{28A0092B-C50C-407E-A947-70E740481C1C}">
                        <a14:useLocalDpi xmlns:a14="http://schemas.microsoft.com/office/drawing/2010/main" val="0"/>
                      </a:ext>
                    </a:extLst>
                  </a:blip>
                  <a:stretch>
                    <a:fillRect/>
                  </a:stretch>
                </pic:blipFill>
                <pic:spPr>
                  <a:xfrm>
                    <a:off x="0" y="0"/>
                    <a:ext cx="5943600" cy="12687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57538" w14:textId="07C8DC60" w:rsidR="00604C30" w:rsidRDefault="00132082">
    <w:pPr>
      <w:pStyle w:val="Header"/>
    </w:pPr>
    <w:r>
      <w:rPr>
        <w:noProof/>
      </w:rPr>
      <w:pict w14:anchorId="3FBB0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6494812" o:spid="_x0000_s2064" type="#_x0000_t75" style="position:absolute;margin-left:0;margin-top:0;width:672.65pt;height:872.5pt;z-index:-251658240;mso-position-horizontal:center;mso-position-horizontal-relative:margin;mso-position-vertical:center;mso-position-vertical-relative:margin" o:allowincell="f">
          <v:imagedata r:id="rId1" o:title="HPHH_Letterhead_parts-1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DF"/>
    <w:rsid w:val="000979F7"/>
    <w:rsid w:val="00132082"/>
    <w:rsid w:val="00264A01"/>
    <w:rsid w:val="002A4188"/>
    <w:rsid w:val="00356CED"/>
    <w:rsid w:val="00604C30"/>
    <w:rsid w:val="00756AC7"/>
    <w:rsid w:val="00786F6C"/>
    <w:rsid w:val="008870C5"/>
    <w:rsid w:val="00BD51CC"/>
    <w:rsid w:val="00D7233F"/>
    <w:rsid w:val="00E75D22"/>
    <w:rsid w:val="00F26C55"/>
    <w:rsid w:val="00F631DF"/>
    <w:rsid w:val="00FA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29339A8B"/>
  <w15:chartTrackingRefBased/>
  <w15:docId w15:val="{9A406DAF-C367-4D16-9119-BC5718DF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1DF"/>
  </w:style>
  <w:style w:type="paragraph" w:styleId="Footer">
    <w:name w:val="footer"/>
    <w:basedOn w:val="Normal"/>
    <w:link w:val="FooterChar"/>
    <w:uiPriority w:val="99"/>
    <w:unhideWhenUsed/>
    <w:rsid w:val="00F63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08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A4EF6-107E-4FD3-B296-541336D8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Davis</dc:creator>
  <cp:keywords/>
  <dc:description/>
  <cp:lastModifiedBy>Carie Richards</cp:lastModifiedBy>
  <cp:revision>2</cp:revision>
  <cp:lastPrinted>2018-08-28T14:22:00Z</cp:lastPrinted>
  <dcterms:created xsi:type="dcterms:W3CDTF">2018-08-28T14:23:00Z</dcterms:created>
  <dcterms:modified xsi:type="dcterms:W3CDTF">2018-08-28T14:23:00Z</dcterms:modified>
</cp:coreProperties>
</file>