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434" w:rsidRPr="00E34434" w:rsidRDefault="00E34434" w:rsidP="00E34434">
      <w:pPr>
        <w:spacing w:line="480" w:lineRule="auto"/>
        <w:outlineLvl w:val="0"/>
        <w:rPr>
          <w:rFonts w:ascii="Times New Roman" w:hAnsi="Times New Roman" w:cs="Times New Roman"/>
          <w:sz w:val="24"/>
          <w:szCs w:val="24"/>
          <w:u w:val="single"/>
        </w:rPr>
      </w:pPr>
    </w:p>
    <w:p w:rsidR="001D6294" w:rsidRPr="00A2137E" w:rsidRDefault="0093634F" w:rsidP="0093634F">
      <w:pPr>
        <w:spacing w:line="480" w:lineRule="auto"/>
        <w:jc w:val="center"/>
        <w:outlineLvl w:val="0"/>
        <w:rPr>
          <w:rFonts w:ascii="Times New Roman" w:hAnsi="Times New Roman" w:cs="Times New Roman"/>
          <w:b/>
          <w:sz w:val="24"/>
          <w:szCs w:val="24"/>
        </w:rPr>
      </w:pPr>
      <w:r w:rsidRPr="00A2137E">
        <w:rPr>
          <w:rFonts w:ascii="Times New Roman" w:hAnsi="Times New Roman" w:cs="Times New Roman"/>
          <w:b/>
          <w:sz w:val="24"/>
          <w:szCs w:val="24"/>
        </w:rPr>
        <w:t>Content and Control in Naturalistic</w:t>
      </w:r>
      <w:r w:rsidR="001D6294" w:rsidRPr="00A2137E">
        <w:rPr>
          <w:rFonts w:ascii="Times New Roman" w:hAnsi="Times New Roman" w:cs="Times New Roman"/>
          <w:b/>
          <w:sz w:val="24"/>
          <w:szCs w:val="24"/>
        </w:rPr>
        <w:t xml:space="preserve"> Decision Making</w:t>
      </w:r>
    </w:p>
    <w:p w:rsidR="005A203F" w:rsidRDefault="00515EEB" w:rsidP="00515EEB">
      <w:pPr>
        <w:spacing w:line="480" w:lineRule="auto"/>
        <w:jc w:val="center"/>
        <w:outlineLvl w:val="0"/>
        <w:rPr>
          <w:rFonts w:ascii="Times New Roman" w:hAnsi="Times New Roman" w:cs="Times New Roman"/>
          <w:sz w:val="24"/>
          <w:szCs w:val="24"/>
        </w:rPr>
      </w:pPr>
      <w:r>
        <w:rPr>
          <w:rFonts w:ascii="Times New Roman" w:hAnsi="Times New Roman" w:cs="Times New Roman"/>
          <w:sz w:val="24"/>
          <w:szCs w:val="24"/>
        </w:rPr>
        <w:t>Lee Roy Beach</w:t>
      </w:r>
    </w:p>
    <w:p w:rsidR="004D7769" w:rsidRDefault="004D7769" w:rsidP="005A203F">
      <w:pPr>
        <w:spacing w:line="480" w:lineRule="auto"/>
        <w:jc w:val="center"/>
        <w:outlineLvl w:val="0"/>
        <w:rPr>
          <w:rFonts w:ascii="Times New Roman" w:hAnsi="Times New Roman" w:cs="Times New Roman"/>
          <w:sz w:val="24"/>
          <w:szCs w:val="24"/>
        </w:rPr>
      </w:pPr>
      <w:r>
        <w:rPr>
          <w:rFonts w:ascii="Times New Roman" w:hAnsi="Times New Roman" w:cs="Times New Roman"/>
          <w:sz w:val="24"/>
          <w:szCs w:val="24"/>
        </w:rPr>
        <w:t>Tucson, Arizona</w:t>
      </w:r>
    </w:p>
    <w:p w:rsidR="00A34FA4" w:rsidRDefault="00A34FA4" w:rsidP="005A203F">
      <w:pPr>
        <w:spacing w:line="480" w:lineRule="auto"/>
        <w:jc w:val="center"/>
        <w:outlineLvl w:val="0"/>
        <w:rPr>
          <w:rFonts w:ascii="Times New Roman" w:hAnsi="Times New Roman" w:cs="Times New Roman"/>
          <w:sz w:val="24"/>
          <w:szCs w:val="24"/>
        </w:rPr>
      </w:pPr>
    </w:p>
    <w:p w:rsidR="00A34FA4" w:rsidRDefault="00A34FA4" w:rsidP="005A203F">
      <w:pPr>
        <w:spacing w:line="480" w:lineRule="auto"/>
        <w:jc w:val="center"/>
        <w:outlineLvl w:val="0"/>
        <w:rPr>
          <w:rFonts w:ascii="Times New Roman" w:hAnsi="Times New Roman" w:cs="Times New Roman"/>
          <w:sz w:val="24"/>
          <w:szCs w:val="24"/>
        </w:rPr>
      </w:pPr>
    </w:p>
    <w:p w:rsidR="00A34FA4" w:rsidRDefault="00A34FA4" w:rsidP="005A203F">
      <w:pPr>
        <w:spacing w:line="480" w:lineRule="auto"/>
        <w:jc w:val="center"/>
        <w:outlineLvl w:val="0"/>
        <w:rPr>
          <w:rFonts w:ascii="Times New Roman" w:hAnsi="Times New Roman" w:cs="Times New Roman"/>
          <w:sz w:val="24"/>
          <w:szCs w:val="24"/>
        </w:rPr>
      </w:pPr>
    </w:p>
    <w:p w:rsidR="00A34FA4" w:rsidRDefault="00A34FA4" w:rsidP="005A203F">
      <w:pPr>
        <w:spacing w:line="480" w:lineRule="auto"/>
        <w:jc w:val="center"/>
        <w:outlineLvl w:val="0"/>
        <w:rPr>
          <w:rFonts w:ascii="Times New Roman" w:hAnsi="Times New Roman" w:cs="Times New Roman"/>
          <w:sz w:val="24"/>
          <w:szCs w:val="24"/>
        </w:rPr>
      </w:pPr>
    </w:p>
    <w:p w:rsidR="00A34FA4" w:rsidRDefault="00A34FA4" w:rsidP="005A203F">
      <w:pPr>
        <w:spacing w:line="480" w:lineRule="auto"/>
        <w:jc w:val="center"/>
        <w:outlineLvl w:val="0"/>
        <w:rPr>
          <w:rFonts w:ascii="Times New Roman" w:hAnsi="Times New Roman" w:cs="Times New Roman"/>
          <w:sz w:val="24"/>
          <w:szCs w:val="24"/>
        </w:rPr>
      </w:pPr>
    </w:p>
    <w:p w:rsidR="00A34FA4" w:rsidRDefault="00A34FA4" w:rsidP="005A203F">
      <w:pPr>
        <w:spacing w:line="480" w:lineRule="auto"/>
        <w:jc w:val="center"/>
        <w:outlineLvl w:val="0"/>
        <w:rPr>
          <w:rFonts w:ascii="Times New Roman" w:hAnsi="Times New Roman" w:cs="Times New Roman"/>
          <w:sz w:val="24"/>
          <w:szCs w:val="24"/>
        </w:rPr>
      </w:pPr>
    </w:p>
    <w:p w:rsidR="00A34FA4" w:rsidRDefault="00A34FA4" w:rsidP="005A203F">
      <w:pPr>
        <w:spacing w:line="480" w:lineRule="auto"/>
        <w:jc w:val="center"/>
        <w:outlineLvl w:val="0"/>
        <w:rPr>
          <w:rFonts w:ascii="Times New Roman" w:hAnsi="Times New Roman" w:cs="Times New Roman"/>
          <w:sz w:val="24"/>
          <w:szCs w:val="24"/>
        </w:rPr>
      </w:pPr>
    </w:p>
    <w:p w:rsidR="00A34FA4" w:rsidRDefault="00A34FA4" w:rsidP="005A203F">
      <w:pPr>
        <w:spacing w:line="480" w:lineRule="auto"/>
        <w:jc w:val="center"/>
        <w:outlineLvl w:val="0"/>
        <w:rPr>
          <w:rFonts w:ascii="Times New Roman" w:hAnsi="Times New Roman" w:cs="Times New Roman"/>
          <w:sz w:val="24"/>
          <w:szCs w:val="24"/>
        </w:rPr>
      </w:pPr>
    </w:p>
    <w:p w:rsidR="00A34FA4" w:rsidRDefault="00A34FA4" w:rsidP="005A203F">
      <w:pPr>
        <w:spacing w:line="480" w:lineRule="auto"/>
        <w:jc w:val="center"/>
        <w:outlineLvl w:val="0"/>
        <w:rPr>
          <w:rFonts w:ascii="Times New Roman" w:hAnsi="Times New Roman" w:cs="Times New Roman"/>
          <w:sz w:val="24"/>
          <w:szCs w:val="24"/>
        </w:rPr>
      </w:pPr>
    </w:p>
    <w:p w:rsidR="00A34FA4" w:rsidRDefault="00A34FA4" w:rsidP="005A203F">
      <w:pPr>
        <w:spacing w:line="480" w:lineRule="auto"/>
        <w:jc w:val="center"/>
        <w:outlineLvl w:val="0"/>
        <w:rPr>
          <w:rFonts w:ascii="Times New Roman" w:hAnsi="Times New Roman" w:cs="Times New Roman"/>
          <w:sz w:val="24"/>
          <w:szCs w:val="24"/>
        </w:rPr>
      </w:pPr>
    </w:p>
    <w:p w:rsidR="004D7769" w:rsidRPr="00A34FA4" w:rsidRDefault="00A34FA4" w:rsidP="00A34FA4">
      <w:pPr>
        <w:spacing w:line="480" w:lineRule="auto"/>
        <w:outlineLvl w:val="0"/>
        <w:rPr>
          <w:rFonts w:ascii="Times New Roman" w:hAnsi="Times New Roman" w:cs="Times New Roman"/>
          <w:b/>
          <w:sz w:val="24"/>
          <w:szCs w:val="24"/>
        </w:rPr>
      </w:pPr>
      <w:r w:rsidRPr="00A34FA4">
        <w:rPr>
          <w:rFonts w:ascii="Times New Roman" w:hAnsi="Times New Roman" w:cs="Times New Roman"/>
          <w:b/>
          <w:sz w:val="24"/>
          <w:szCs w:val="24"/>
        </w:rPr>
        <w:t>Word count: 6327</w:t>
      </w:r>
    </w:p>
    <w:p w:rsidR="00A34FA4" w:rsidRDefault="00A34FA4" w:rsidP="00A34FA4">
      <w:pPr>
        <w:outlineLvl w:val="0"/>
        <w:rPr>
          <w:rFonts w:ascii="Times New Roman" w:hAnsi="Times New Roman" w:cs="Times New Roman"/>
          <w:sz w:val="24"/>
          <w:szCs w:val="24"/>
        </w:rPr>
      </w:pPr>
      <w:r w:rsidRPr="00A34FA4">
        <w:rPr>
          <w:rFonts w:ascii="Times New Roman" w:hAnsi="Times New Roman" w:cs="Times New Roman"/>
          <w:b/>
          <w:sz w:val="24"/>
          <w:szCs w:val="24"/>
        </w:rPr>
        <w:t>Contact information</w:t>
      </w:r>
      <w:r>
        <w:rPr>
          <w:rFonts w:ascii="Times New Roman" w:hAnsi="Times New Roman" w:cs="Times New Roman"/>
          <w:sz w:val="24"/>
          <w:szCs w:val="24"/>
        </w:rPr>
        <w:t>:</w:t>
      </w:r>
    </w:p>
    <w:p w:rsidR="004D7769" w:rsidRDefault="004D7769" w:rsidP="00A34FA4">
      <w:pPr>
        <w:outlineLvl w:val="0"/>
        <w:rPr>
          <w:rFonts w:ascii="Times New Roman" w:hAnsi="Times New Roman" w:cs="Times New Roman"/>
          <w:sz w:val="24"/>
          <w:szCs w:val="24"/>
        </w:rPr>
      </w:pPr>
      <w:r>
        <w:rPr>
          <w:rFonts w:ascii="Times New Roman" w:hAnsi="Times New Roman" w:cs="Times New Roman"/>
          <w:sz w:val="24"/>
          <w:szCs w:val="24"/>
        </w:rPr>
        <w:t>Lee Roy Beach</w:t>
      </w:r>
    </w:p>
    <w:p w:rsidR="004D7769" w:rsidRDefault="004D7769" w:rsidP="00A34FA4">
      <w:pPr>
        <w:outlineLvl w:val="0"/>
        <w:rPr>
          <w:rFonts w:ascii="Times New Roman" w:hAnsi="Times New Roman" w:cs="Times New Roman"/>
          <w:sz w:val="24"/>
          <w:szCs w:val="24"/>
        </w:rPr>
      </w:pPr>
      <w:r>
        <w:rPr>
          <w:rFonts w:ascii="Times New Roman" w:hAnsi="Times New Roman" w:cs="Times New Roman"/>
          <w:sz w:val="24"/>
          <w:szCs w:val="24"/>
        </w:rPr>
        <w:t>7157 E. Chorro Circle</w:t>
      </w:r>
    </w:p>
    <w:p w:rsidR="004D7769" w:rsidRDefault="004D7769" w:rsidP="00A34FA4">
      <w:pPr>
        <w:outlineLvl w:val="0"/>
        <w:rPr>
          <w:rFonts w:ascii="Times New Roman" w:hAnsi="Times New Roman" w:cs="Times New Roman"/>
          <w:sz w:val="24"/>
          <w:szCs w:val="24"/>
        </w:rPr>
      </w:pPr>
      <w:r>
        <w:rPr>
          <w:rFonts w:ascii="Times New Roman" w:hAnsi="Times New Roman" w:cs="Times New Roman"/>
          <w:sz w:val="24"/>
          <w:szCs w:val="24"/>
        </w:rPr>
        <w:t>Tucson AZ 85715 U.S.A.</w:t>
      </w:r>
    </w:p>
    <w:p w:rsidR="00A34FA4" w:rsidRDefault="00A34FA4" w:rsidP="00A34FA4">
      <w:pPr>
        <w:outlineLvl w:val="0"/>
        <w:rPr>
          <w:rFonts w:ascii="Times New Roman" w:hAnsi="Times New Roman" w:cs="Times New Roman"/>
          <w:sz w:val="24"/>
          <w:szCs w:val="24"/>
        </w:rPr>
      </w:pPr>
      <w:r>
        <w:rPr>
          <w:rFonts w:ascii="Times New Roman" w:hAnsi="Times New Roman" w:cs="Times New Roman"/>
          <w:sz w:val="24"/>
          <w:szCs w:val="24"/>
        </w:rPr>
        <w:t xml:space="preserve"> (520) 733-3702</w:t>
      </w:r>
    </w:p>
    <w:p w:rsidR="00621C7A" w:rsidRDefault="009A1AFF" w:rsidP="00A34FA4">
      <w:pPr>
        <w:outlineLvl w:val="0"/>
        <w:rPr>
          <w:rFonts w:ascii="Times New Roman" w:hAnsi="Times New Roman" w:cs="Times New Roman"/>
          <w:sz w:val="24"/>
          <w:szCs w:val="24"/>
        </w:rPr>
      </w:pPr>
      <w:hyperlink r:id="rId8" w:history="1">
        <w:r w:rsidR="00A34FA4" w:rsidRPr="00A44930">
          <w:rPr>
            <w:rStyle w:val="Hyperlink"/>
            <w:rFonts w:ascii="Times New Roman" w:hAnsi="Times New Roman" w:cs="Times New Roman"/>
            <w:sz w:val="24"/>
            <w:szCs w:val="24"/>
          </w:rPr>
          <w:t>leerbeach@aol.com</w:t>
        </w:r>
      </w:hyperlink>
    </w:p>
    <w:p w:rsidR="00A34FA4" w:rsidRDefault="00A34FA4" w:rsidP="00A34FA4">
      <w:pPr>
        <w:outlineLvl w:val="0"/>
        <w:rPr>
          <w:rFonts w:ascii="Times New Roman" w:hAnsi="Times New Roman" w:cs="Times New Roman"/>
          <w:sz w:val="24"/>
          <w:szCs w:val="24"/>
        </w:rPr>
      </w:pPr>
    </w:p>
    <w:p w:rsidR="00A34FA4" w:rsidRDefault="00A34FA4" w:rsidP="004D7769">
      <w:pPr>
        <w:spacing w:line="480" w:lineRule="auto"/>
        <w:outlineLvl w:val="0"/>
        <w:rPr>
          <w:rFonts w:ascii="Times New Roman" w:hAnsi="Times New Roman" w:cs="Times New Roman"/>
          <w:sz w:val="24"/>
          <w:szCs w:val="24"/>
        </w:rPr>
      </w:pPr>
      <w:r w:rsidRPr="00A34FA4">
        <w:rPr>
          <w:rFonts w:ascii="Times New Roman" w:hAnsi="Times New Roman" w:cs="Times New Roman"/>
          <w:b/>
          <w:sz w:val="24"/>
          <w:szCs w:val="24"/>
        </w:rPr>
        <w:t>Author Note</w:t>
      </w:r>
      <w:r>
        <w:rPr>
          <w:rFonts w:ascii="Times New Roman" w:hAnsi="Times New Roman" w:cs="Times New Roman"/>
          <w:sz w:val="24"/>
          <w:szCs w:val="24"/>
        </w:rPr>
        <w:t xml:space="preserve">: </w:t>
      </w:r>
      <w:r w:rsidR="004D7769">
        <w:rPr>
          <w:rFonts w:ascii="Times New Roman" w:hAnsi="Times New Roman" w:cs="Times New Roman"/>
          <w:sz w:val="24"/>
          <w:szCs w:val="24"/>
        </w:rPr>
        <w:t>The author thanks Gary Klien, Raanan Lipschitz, James Wise, and Mark Calogoro for their comments and suggestions.</w:t>
      </w:r>
    </w:p>
    <w:p w:rsidR="00A34FA4" w:rsidRDefault="00A34FA4" w:rsidP="004D7769">
      <w:pPr>
        <w:spacing w:line="480" w:lineRule="auto"/>
        <w:outlineLvl w:val="0"/>
        <w:rPr>
          <w:rFonts w:ascii="Times New Roman" w:hAnsi="Times New Roman" w:cs="Times New Roman"/>
          <w:sz w:val="24"/>
          <w:szCs w:val="24"/>
        </w:rPr>
      </w:pPr>
      <w:r w:rsidRPr="00A34FA4">
        <w:rPr>
          <w:rFonts w:ascii="Times New Roman" w:hAnsi="Times New Roman" w:cs="Times New Roman"/>
          <w:b/>
          <w:sz w:val="24"/>
          <w:szCs w:val="24"/>
        </w:rPr>
        <w:t>Bio</w:t>
      </w:r>
      <w:r>
        <w:rPr>
          <w:rFonts w:ascii="Times New Roman" w:hAnsi="Times New Roman" w:cs="Times New Roman"/>
          <w:sz w:val="24"/>
          <w:szCs w:val="24"/>
        </w:rPr>
        <w:t>: Lee Roy Beach is</w:t>
      </w:r>
      <w:r w:rsidR="00DA74A3">
        <w:rPr>
          <w:rFonts w:ascii="Times New Roman" w:hAnsi="Times New Roman" w:cs="Times New Roman"/>
          <w:sz w:val="24"/>
          <w:szCs w:val="24"/>
        </w:rPr>
        <w:t xml:space="preserve"> an emeritus professor of management</w:t>
      </w:r>
      <w:r>
        <w:rPr>
          <w:rFonts w:ascii="Times New Roman" w:hAnsi="Times New Roman" w:cs="Times New Roman"/>
          <w:sz w:val="24"/>
          <w:szCs w:val="24"/>
        </w:rPr>
        <w:t xml:space="preserve"> and organization at the Eller College of Business, University of Arizona, and a long-time contributor to behavioral decision research and theory.</w:t>
      </w:r>
    </w:p>
    <w:p w:rsidR="00337F59" w:rsidRPr="00A34FA4" w:rsidRDefault="00A34FA4" w:rsidP="00A34FA4">
      <w:pPr>
        <w:spacing w:line="480" w:lineRule="auto"/>
        <w:jc w:val="center"/>
        <w:outlineLvl w:val="0"/>
        <w:rPr>
          <w:rFonts w:ascii="Times New Roman" w:hAnsi="Times New Roman" w:cs="Times New Roman"/>
          <w:sz w:val="24"/>
          <w:szCs w:val="24"/>
        </w:rPr>
      </w:pPr>
      <w:r>
        <w:rPr>
          <w:rFonts w:ascii="Times New Roman" w:hAnsi="Times New Roman" w:cs="Times New Roman"/>
          <w:sz w:val="24"/>
          <w:szCs w:val="24"/>
        </w:rPr>
        <w:br w:type="column"/>
      </w:r>
      <w:r w:rsidR="00337F59" w:rsidRPr="00337F59">
        <w:rPr>
          <w:rFonts w:ascii="Times New Roman" w:hAnsi="Times New Roman" w:cs="Times New Roman"/>
          <w:b/>
          <w:sz w:val="24"/>
          <w:szCs w:val="24"/>
        </w:rPr>
        <w:lastRenderedPageBreak/>
        <w:t>Abstract</w:t>
      </w:r>
    </w:p>
    <w:p w:rsidR="00084942" w:rsidRPr="00084942" w:rsidRDefault="00084942" w:rsidP="00084942">
      <w:pPr>
        <w:spacing w:line="480" w:lineRule="auto"/>
        <w:outlineLvl w:val="0"/>
        <w:rPr>
          <w:rFonts w:ascii="Times New Roman" w:hAnsi="Times New Roman" w:cs="Times New Roman"/>
          <w:sz w:val="24"/>
          <w:szCs w:val="24"/>
        </w:rPr>
      </w:pPr>
      <w:r>
        <w:rPr>
          <w:rFonts w:ascii="Times New Roman" w:hAnsi="Times New Roman" w:cs="Times New Roman"/>
          <w:sz w:val="24"/>
          <w:szCs w:val="24"/>
        </w:rPr>
        <w:tab/>
      </w:r>
      <w:r w:rsidR="00E658F5">
        <w:rPr>
          <w:rFonts w:ascii="Times New Roman" w:hAnsi="Times New Roman" w:cs="Times New Roman"/>
          <w:sz w:val="24"/>
          <w:szCs w:val="24"/>
        </w:rPr>
        <w:t>The handful of theories that make up the n</w:t>
      </w:r>
      <w:r>
        <w:rPr>
          <w:rFonts w:ascii="Times New Roman" w:hAnsi="Times New Roman" w:cs="Times New Roman"/>
          <w:sz w:val="24"/>
          <w:szCs w:val="24"/>
        </w:rPr>
        <w:t>aturalistic decisi</w:t>
      </w:r>
      <w:r w:rsidR="00E658F5">
        <w:rPr>
          <w:rFonts w:ascii="Times New Roman" w:hAnsi="Times New Roman" w:cs="Times New Roman"/>
          <w:sz w:val="24"/>
          <w:szCs w:val="24"/>
        </w:rPr>
        <w:t xml:space="preserve">on </w:t>
      </w:r>
      <w:r w:rsidR="002761B3">
        <w:rPr>
          <w:rFonts w:ascii="Times New Roman" w:hAnsi="Times New Roman" w:cs="Times New Roman"/>
          <w:sz w:val="24"/>
          <w:szCs w:val="24"/>
        </w:rPr>
        <w:t>canon are</w:t>
      </w:r>
      <w:r w:rsidR="00E658F5">
        <w:rPr>
          <w:rFonts w:ascii="Times New Roman" w:hAnsi="Times New Roman" w:cs="Times New Roman"/>
          <w:sz w:val="24"/>
          <w:szCs w:val="24"/>
        </w:rPr>
        <w:t xml:space="preserve"> designed to account for</w:t>
      </w:r>
      <w:r w:rsidR="00B421B4">
        <w:rPr>
          <w:rFonts w:ascii="Times New Roman" w:hAnsi="Times New Roman" w:cs="Times New Roman"/>
          <w:sz w:val="24"/>
          <w:szCs w:val="24"/>
        </w:rPr>
        <w:t xml:space="preserve"> macro-level</w:t>
      </w:r>
      <w:r w:rsidR="007B486E">
        <w:rPr>
          <w:rFonts w:ascii="Times New Roman" w:hAnsi="Times New Roman" w:cs="Times New Roman"/>
          <w:sz w:val="24"/>
          <w:szCs w:val="24"/>
        </w:rPr>
        <w:t xml:space="preserve"> problem-solving</w:t>
      </w:r>
      <w:r w:rsidR="005B3141">
        <w:rPr>
          <w:rFonts w:ascii="Times New Roman" w:hAnsi="Times New Roman" w:cs="Times New Roman"/>
          <w:sz w:val="24"/>
          <w:szCs w:val="24"/>
        </w:rPr>
        <w:t xml:space="preserve"> decisions</w:t>
      </w:r>
      <w:r w:rsidR="007B486E">
        <w:rPr>
          <w:rFonts w:ascii="Times New Roman" w:hAnsi="Times New Roman" w:cs="Times New Roman"/>
          <w:sz w:val="24"/>
          <w:szCs w:val="24"/>
        </w:rPr>
        <w:t>, usually</w:t>
      </w:r>
      <w:r w:rsidR="00A34FA4">
        <w:rPr>
          <w:rFonts w:ascii="Times New Roman" w:hAnsi="Times New Roman" w:cs="Times New Roman"/>
          <w:sz w:val="24"/>
          <w:szCs w:val="24"/>
        </w:rPr>
        <w:t xml:space="preserve"> job-related</w:t>
      </w:r>
      <w:r w:rsidR="00E658F5">
        <w:rPr>
          <w:rFonts w:ascii="Times New Roman" w:hAnsi="Times New Roman" w:cs="Times New Roman"/>
          <w:sz w:val="24"/>
          <w:szCs w:val="24"/>
        </w:rPr>
        <w:t>. A</w:t>
      </w:r>
      <w:r w:rsidR="00AB5F06">
        <w:rPr>
          <w:rFonts w:ascii="Times New Roman" w:hAnsi="Times New Roman" w:cs="Times New Roman"/>
          <w:sz w:val="24"/>
          <w:szCs w:val="24"/>
        </w:rPr>
        <w:t>lthough some of these theories</w:t>
      </w:r>
      <w:r w:rsidR="00BF10C6">
        <w:rPr>
          <w:rFonts w:ascii="Times New Roman" w:hAnsi="Times New Roman" w:cs="Times New Roman"/>
          <w:sz w:val="24"/>
          <w:szCs w:val="24"/>
        </w:rPr>
        <w:t xml:space="preserve"> have been in use for over 30</w:t>
      </w:r>
      <w:r w:rsidR="00E658F5">
        <w:rPr>
          <w:rFonts w:ascii="Times New Roman" w:hAnsi="Times New Roman" w:cs="Times New Roman"/>
          <w:sz w:val="24"/>
          <w:szCs w:val="24"/>
        </w:rPr>
        <w:t xml:space="preserve"> years, li</w:t>
      </w:r>
      <w:r w:rsidR="00B421B4">
        <w:rPr>
          <w:rFonts w:ascii="Times New Roman" w:hAnsi="Times New Roman" w:cs="Times New Roman"/>
          <w:sz w:val="24"/>
          <w:szCs w:val="24"/>
        </w:rPr>
        <w:t>ttle effort has been made to</w:t>
      </w:r>
      <w:r w:rsidR="00A34FA4">
        <w:rPr>
          <w:rFonts w:ascii="Times New Roman" w:hAnsi="Times New Roman" w:cs="Times New Roman"/>
          <w:sz w:val="24"/>
          <w:szCs w:val="24"/>
        </w:rPr>
        <w:t xml:space="preserve"> expand</w:t>
      </w:r>
      <w:r w:rsidR="00BF10C6">
        <w:rPr>
          <w:rFonts w:ascii="Times New Roman" w:hAnsi="Times New Roman" w:cs="Times New Roman"/>
          <w:sz w:val="24"/>
          <w:szCs w:val="24"/>
        </w:rPr>
        <w:t xml:space="preserve"> </w:t>
      </w:r>
      <w:r w:rsidR="00AB5F06">
        <w:rPr>
          <w:rFonts w:ascii="Times New Roman" w:hAnsi="Times New Roman" w:cs="Times New Roman"/>
          <w:sz w:val="24"/>
          <w:szCs w:val="24"/>
        </w:rPr>
        <w:t>their</w:t>
      </w:r>
      <w:r w:rsidR="002761B3">
        <w:rPr>
          <w:rFonts w:ascii="Times New Roman" w:hAnsi="Times New Roman" w:cs="Times New Roman"/>
          <w:sz w:val="24"/>
          <w:szCs w:val="24"/>
        </w:rPr>
        <w:t xml:space="preserve"> reach by</w:t>
      </w:r>
      <w:r w:rsidR="00B421B4">
        <w:rPr>
          <w:rFonts w:ascii="Times New Roman" w:hAnsi="Times New Roman" w:cs="Times New Roman"/>
          <w:sz w:val="24"/>
          <w:szCs w:val="24"/>
        </w:rPr>
        <w:t xml:space="preserve"> link</w:t>
      </w:r>
      <w:r w:rsidR="002761B3">
        <w:rPr>
          <w:rFonts w:ascii="Times New Roman" w:hAnsi="Times New Roman" w:cs="Times New Roman"/>
          <w:sz w:val="24"/>
          <w:szCs w:val="24"/>
        </w:rPr>
        <w:t>ing them to</w:t>
      </w:r>
      <w:r w:rsidR="00AB5F06">
        <w:rPr>
          <w:rFonts w:ascii="Times New Roman" w:hAnsi="Times New Roman" w:cs="Times New Roman"/>
          <w:sz w:val="24"/>
          <w:szCs w:val="24"/>
        </w:rPr>
        <w:t xml:space="preserve"> broader</w:t>
      </w:r>
      <w:r w:rsidR="00883CD2">
        <w:rPr>
          <w:rFonts w:ascii="Times New Roman" w:hAnsi="Times New Roman" w:cs="Times New Roman"/>
          <w:sz w:val="24"/>
          <w:szCs w:val="24"/>
        </w:rPr>
        <w:t>,</w:t>
      </w:r>
      <w:r w:rsidR="00AB5F06">
        <w:rPr>
          <w:rFonts w:ascii="Times New Roman" w:hAnsi="Times New Roman" w:cs="Times New Roman"/>
          <w:sz w:val="24"/>
          <w:szCs w:val="24"/>
        </w:rPr>
        <w:t xml:space="preserve"> more basic, psychological concepts</w:t>
      </w:r>
      <w:r w:rsidR="00E658F5">
        <w:rPr>
          <w:rFonts w:ascii="Times New Roman" w:hAnsi="Times New Roman" w:cs="Times New Roman"/>
          <w:sz w:val="24"/>
          <w:szCs w:val="24"/>
        </w:rPr>
        <w:t xml:space="preserve">. </w:t>
      </w:r>
      <w:r w:rsidR="002761B3">
        <w:rPr>
          <w:rFonts w:ascii="Times New Roman" w:hAnsi="Times New Roman" w:cs="Times New Roman"/>
          <w:sz w:val="24"/>
          <w:szCs w:val="24"/>
        </w:rPr>
        <w:t>T</w:t>
      </w:r>
      <w:r w:rsidR="00883CD2">
        <w:rPr>
          <w:rFonts w:ascii="Times New Roman" w:hAnsi="Times New Roman" w:cs="Times New Roman"/>
          <w:sz w:val="24"/>
          <w:szCs w:val="24"/>
        </w:rPr>
        <w:t>wo potential</w:t>
      </w:r>
      <w:r w:rsidR="00B421B4">
        <w:rPr>
          <w:rFonts w:ascii="Times New Roman" w:hAnsi="Times New Roman" w:cs="Times New Roman"/>
          <w:sz w:val="24"/>
          <w:szCs w:val="24"/>
        </w:rPr>
        <w:t xml:space="preserve"> links</w:t>
      </w:r>
      <w:r w:rsidR="002761B3">
        <w:rPr>
          <w:rFonts w:ascii="Times New Roman" w:hAnsi="Times New Roman" w:cs="Times New Roman"/>
          <w:sz w:val="24"/>
          <w:szCs w:val="24"/>
        </w:rPr>
        <w:t xml:space="preserve"> are</w:t>
      </w:r>
      <w:r w:rsidR="00B421B4">
        <w:rPr>
          <w:rFonts w:ascii="Times New Roman" w:hAnsi="Times New Roman" w:cs="Times New Roman"/>
          <w:sz w:val="24"/>
          <w:szCs w:val="24"/>
        </w:rPr>
        <w:t xml:space="preserve"> </w:t>
      </w:r>
      <w:r>
        <w:rPr>
          <w:rFonts w:ascii="Times New Roman" w:hAnsi="Times New Roman" w:cs="Times New Roman"/>
          <w:sz w:val="24"/>
          <w:szCs w:val="24"/>
        </w:rPr>
        <w:t>content and</w:t>
      </w:r>
      <w:r w:rsidR="00B421B4">
        <w:rPr>
          <w:rFonts w:ascii="Times New Roman" w:hAnsi="Times New Roman" w:cs="Times New Roman"/>
          <w:sz w:val="24"/>
          <w:szCs w:val="24"/>
        </w:rPr>
        <w:t xml:space="preserve"> action.</w:t>
      </w:r>
      <w:r>
        <w:rPr>
          <w:rFonts w:ascii="Times New Roman" w:hAnsi="Times New Roman" w:cs="Times New Roman"/>
          <w:sz w:val="24"/>
          <w:szCs w:val="24"/>
        </w:rPr>
        <w:t xml:space="preserve"> C</w:t>
      </w:r>
      <w:r w:rsidR="00883CD2">
        <w:rPr>
          <w:rFonts w:ascii="Times New Roman" w:hAnsi="Times New Roman" w:cs="Times New Roman"/>
          <w:sz w:val="24"/>
          <w:szCs w:val="24"/>
        </w:rPr>
        <w:t>ontent refers</w:t>
      </w:r>
      <w:r w:rsidR="00B421B4">
        <w:rPr>
          <w:rFonts w:ascii="Times New Roman" w:hAnsi="Times New Roman" w:cs="Times New Roman"/>
          <w:sz w:val="24"/>
          <w:szCs w:val="24"/>
        </w:rPr>
        <w:t xml:space="preserve"> to </w:t>
      </w:r>
      <w:r w:rsidR="002761B3">
        <w:rPr>
          <w:rFonts w:ascii="Times New Roman" w:hAnsi="Times New Roman" w:cs="Times New Roman"/>
          <w:sz w:val="24"/>
          <w:szCs w:val="24"/>
        </w:rPr>
        <w:t>decision makers’ narrativ</w:t>
      </w:r>
      <w:r w:rsidR="00AB5F06">
        <w:rPr>
          <w:rFonts w:ascii="Times New Roman" w:hAnsi="Times New Roman" w:cs="Times New Roman"/>
          <w:sz w:val="24"/>
          <w:szCs w:val="24"/>
        </w:rPr>
        <w:t>es about the</w:t>
      </w:r>
      <w:r w:rsidR="00883CD2">
        <w:rPr>
          <w:rFonts w:ascii="Times New Roman" w:hAnsi="Times New Roman" w:cs="Times New Roman"/>
          <w:sz w:val="24"/>
          <w:szCs w:val="24"/>
        </w:rPr>
        <w:t xml:space="preserve"> problem</w:t>
      </w:r>
      <w:r w:rsidR="00AB5F06">
        <w:rPr>
          <w:rFonts w:ascii="Times New Roman" w:hAnsi="Times New Roman" w:cs="Times New Roman"/>
          <w:sz w:val="24"/>
          <w:szCs w:val="24"/>
        </w:rPr>
        <w:t xml:space="preserve"> they face</w:t>
      </w:r>
      <w:r w:rsidR="00883CD2">
        <w:rPr>
          <w:rFonts w:ascii="Times New Roman" w:hAnsi="Times New Roman" w:cs="Times New Roman"/>
          <w:sz w:val="24"/>
          <w:szCs w:val="24"/>
        </w:rPr>
        <w:t xml:space="preserve"> and what can be expected to happen if nothing is done to solve it.</w:t>
      </w:r>
      <w:r w:rsidR="002761B3">
        <w:rPr>
          <w:rFonts w:ascii="Times New Roman" w:hAnsi="Times New Roman" w:cs="Times New Roman"/>
          <w:sz w:val="24"/>
          <w:szCs w:val="24"/>
        </w:rPr>
        <w:t xml:space="preserve"> A</w:t>
      </w:r>
      <w:r w:rsidR="007B486E">
        <w:rPr>
          <w:rFonts w:ascii="Times New Roman" w:hAnsi="Times New Roman" w:cs="Times New Roman"/>
          <w:sz w:val="24"/>
          <w:szCs w:val="24"/>
        </w:rPr>
        <w:t>ction refers</w:t>
      </w:r>
      <w:r w:rsidR="002761B3">
        <w:rPr>
          <w:rFonts w:ascii="Times New Roman" w:hAnsi="Times New Roman" w:cs="Times New Roman"/>
          <w:sz w:val="24"/>
          <w:szCs w:val="24"/>
        </w:rPr>
        <w:t xml:space="preserve"> to</w:t>
      </w:r>
      <w:r w:rsidR="007B486E">
        <w:rPr>
          <w:rFonts w:ascii="Times New Roman" w:hAnsi="Times New Roman" w:cs="Times New Roman"/>
          <w:sz w:val="24"/>
          <w:szCs w:val="24"/>
        </w:rPr>
        <w:t xml:space="preserve"> their</w:t>
      </w:r>
      <w:r w:rsidR="002761B3">
        <w:rPr>
          <w:rFonts w:ascii="Times New Roman" w:hAnsi="Times New Roman" w:cs="Times New Roman"/>
          <w:sz w:val="24"/>
          <w:szCs w:val="24"/>
        </w:rPr>
        <w:t xml:space="preserve"> </w:t>
      </w:r>
      <w:r w:rsidR="00AB5F06">
        <w:rPr>
          <w:rFonts w:ascii="Times New Roman" w:hAnsi="Times New Roman" w:cs="Times New Roman"/>
          <w:sz w:val="24"/>
          <w:szCs w:val="24"/>
        </w:rPr>
        <w:t>narratives about what to do when</w:t>
      </w:r>
      <w:r w:rsidR="00883CD2">
        <w:rPr>
          <w:rFonts w:ascii="Times New Roman" w:hAnsi="Times New Roman" w:cs="Times New Roman"/>
          <w:sz w:val="24"/>
          <w:szCs w:val="24"/>
        </w:rPr>
        <w:t xml:space="preserve"> doing nothing is unacceptable. A control model for decisions about ‘what will happen’ and about ‘what to do’ is presented and the implications are discussed.</w:t>
      </w:r>
    </w:p>
    <w:p w:rsidR="005517BC" w:rsidRDefault="00337F59" w:rsidP="00621C7A">
      <w:pPr>
        <w:spacing w:line="480" w:lineRule="auto"/>
        <w:outlineLvl w:val="0"/>
        <w:rPr>
          <w:rFonts w:ascii="Times New Roman" w:hAnsi="Times New Roman" w:cs="Times New Roman"/>
          <w:sz w:val="24"/>
          <w:szCs w:val="24"/>
        </w:rPr>
      </w:pPr>
      <w:r>
        <w:rPr>
          <w:rFonts w:ascii="Times New Roman" w:hAnsi="Times New Roman" w:cs="Times New Roman"/>
          <w:sz w:val="24"/>
          <w:szCs w:val="24"/>
        </w:rPr>
        <w:br w:type="column"/>
      </w:r>
      <w:r w:rsidR="00F7794A">
        <w:rPr>
          <w:rFonts w:ascii="Times New Roman" w:hAnsi="Times New Roman" w:cs="Times New Roman"/>
          <w:sz w:val="24"/>
          <w:szCs w:val="24"/>
        </w:rPr>
        <w:lastRenderedPageBreak/>
        <w:t xml:space="preserve"> </w:t>
      </w:r>
      <w:r w:rsidR="00AB5F06">
        <w:rPr>
          <w:rFonts w:ascii="Times New Roman" w:hAnsi="Times New Roman" w:cs="Times New Roman"/>
          <w:sz w:val="24"/>
          <w:szCs w:val="24"/>
        </w:rPr>
        <w:tab/>
      </w:r>
      <w:r w:rsidR="00F7794A">
        <w:rPr>
          <w:rFonts w:ascii="Times New Roman" w:hAnsi="Times New Roman" w:cs="Times New Roman"/>
          <w:sz w:val="24"/>
          <w:szCs w:val="24"/>
        </w:rPr>
        <w:t>Early research on decision making was</w:t>
      </w:r>
      <w:r w:rsidR="006670B4">
        <w:rPr>
          <w:rFonts w:ascii="Times New Roman" w:hAnsi="Times New Roman" w:cs="Times New Roman"/>
          <w:sz w:val="24"/>
          <w:szCs w:val="24"/>
        </w:rPr>
        <w:t xml:space="preserve"> rooted in the assumption</w:t>
      </w:r>
      <w:r w:rsidR="00C3282F">
        <w:rPr>
          <w:rFonts w:ascii="Times New Roman" w:hAnsi="Times New Roman" w:cs="Times New Roman"/>
          <w:sz w:val="24"/>
          <w:szCs w:val="24"/>
        </w:rPr>
        <w:t xml:space="preserve"> that</w:t>
      </w:r>
      <w:r w:rsidR="002304F5">
        <w:rPr>
          <w:rFonts w:ascii="Times New Roman" w:hAnsi="Times New Roman" w:cs="Times New Roman"/>
          <w:sz w:val="24"/>
          <w:szCs w:val="24"/>
        </w:rPr>
        <w:t>, to one degree or other,</w:t>
      </w:r>
      <w:r w:rsidR="00C3282F">
        <w:rPr>
          <w:rFonts w:ascii="Times New Roman" w:hAnsi="Times New Roman" w:cs="Times New Roman"/>
          <w:sz w:val="24"/>
          <w:szCs w:val="24"/>
        </w:rPr>
        <w:t xml:space="preserve"> all deci</w:t>
      </w:r>
      <w:r w:rsidR="002304F5">
        <w:rPr>
          <w:rFonts w:ascii="Times New Roman" w:hAnsi="Times New Roman" w:cs="Times New Roman"/>
          <w:sz w:val="24"/>
          <w:szCs w:val="24"/>
        </w:rPr>
        <w:t>sions are risky and, therefore,</w:t>
      </w:r>
      <w:r w:rsidR="008453C6">
        <w:rPr>
          <w:rFonts w:ascii="Times New Roman" w:hAnsi="Times New Roman" w:cs="Times New Roman"/>
          <w:sz w:val="24"/>
          <w:szCs w:val="24"/>
        </w:rPr>
        <w:t xml:space="preserve"> are essentially</w:t>
      </w:r>
      <w:r w:rsidR="00C7422D">
        <w:rPr>
          <w:rFonts w:ascii="Times New Roman" w:hAnsi="Times New Roman" w:cs="Times New Roman"/>
          <w:sz w:val="24"/>
          <w:szCs w:val="24"/>
        </w:rPr>
        <w:t xml:space="preserve"> bets</w:t>
      </w:r>
      <w:r w:rsidR="00F7794A">
        <w:rPr>
          <w:rFonts w:ascii="Times New Roman" w:hAnsi="Times New Roman" w:cs="Times New Roman"/>
          <w:sz w:val="24"/>
          <w:szCs w:val="24"/>
        </w:rPr>
        <w:t xml:space="preserve"> (</w:t>
      </w:r>
      <w:r w:rsidR="00540BBB">
        <w:rPr>
          <w:rFonts w:ascii="Times New Roman" w:hAnsi="Times New Roman" w:cs="Times New Roman"/>
          <w:sz w:val="24"/>
          <w:szCs w:val="24"/>
        </w:rPr>
        <w:t xml:space="preserve">e.g., Luce </w:t>
      </w:r>
      <w:r w:rsidR="00B65156">
        <w:rPr>
          <w:rFonts w:ascii="Times New Roman" w:hAnsi="Times New Roman" w:cs="Times New Roman"/>
          <w:sz w:val="24"/>
          <w:szCs w:val="24"/>
        </w:rPr>
        <w:t>&amp; Raiffa, 1957</w:t>
      </w:r>
      <w:r w:rsidR="00F7794A">
        <w:rPr>
          <w:rFonts w:ascii="Times New Roman" w:hAnsi="Times New Roman" w:cs="Times New Roman"/>
          <w:sz w:val="24"/>
          <w:szCs w:val="24"/>
        </w:rPr>
        <w:t>). This led</w:t>
      </w:r>
      <w:r w:rsidR="001C10C8">
        <w:rPr>
          <w:rFonts w:ascii="Times New Roman" w:hAnsi="Times New Roman" w:cs="Times New Roman"/>
          <w:sz w:val="24"/>
          <w:szCs w:val="24"/>
        </w:rPr>
        <w:t xml:space="preserve"> to the</w:t>
      </w:r>
      <w:r w:rsidR="005E3B5A">
        <w:rPr>
          <w:rFonts w:ascii="Times New Roman" w:hAnsi="Times New Roman" w:cs="Times New Roman"/>
          <w:sz w:val="24"/>
          <w:szCs w:val="24"/>
        </w:rPr>
        <w:t xml:space="preserve"> </w:t>
      </w:r>
      <w:r w:rsidR="00F7794A">
        <w:rPr>
          <w:rFonts w:ascii="Times New Roman" w:hAnsi="Times New Roman" w:cs="Times New Roman"/>
          <w:sz w:val="24"/>
          <w:szCs w:val="24"/>
        </w:rPr>
        <w:t>not un</w:t>
      </w:r>
      <w:r w:rsidR="005E3B5A">
        <w:rPr>
          <w:rFonts w:ascii="Times New Roman" w:hAnsi="Times New Roman" w:cs="Times New Roman"/>
          <w:sz w:val="24"/>
          <w:szCs w:val="24"/>
        </w:rPr>
        <w:t>reasonable conclusion</w:t>
      </w:r>
      <w:r w:rsidR="00C3282F">
        <w:rPr>
          <w:rFonts w:ascii="Times New Roman" w:hAnsi="Times New Roman" w:cs="Times New Roman"/>
          <w:sz w:val="24"/>
          <w:szCs w:val="24"/>
        </w:rPr>
        <w:t xml:space="preserve"> that the mathematics developed to evaluate risky commercial decisions or decisions about how to prevail in games of chance provid</w:t>
      </w:r>
      <w:r w:rsidR="00F7794A">
        <w:rPr>
          <w:rFonts w:ascii="Times New Roman" w:hAnsi="Times New Roman" w:cs="Times New Roman"/>
          <w:sz w:val="24"/>
          <w:szCs w:val="24"/>
        </w:rPr>
        <w:t>es</w:t>
      </w:r>
      <w:r w:rsidR="00CA2F35">
        <w:rPr>
          <w:rFonts w:ascii="Times New Roman" w:hAnsi="Times New Roman" w:cs="Times New Roman"/>
          <w:sz w:val="24"/>
          <w:szCs w:val="24"/>
        </w:rPr>
        <w:t xml:space="preserve"> prescriptive</w:t>
      </w:r>
      <w:r w:rsidR="001E712B">
        <w:rPr>
          <w:rFonts w:ascii="Times New Roman" w:hAnsi="Times New Roman" w:cs="Times New Roman"/>
          <w:sz w:val="24"/>
          <w:szCs w:val="24"/>
        </w:rPr>
        <w:t xml:space="preserve"> (</w:t>
      </w:r>
      <w:r w:rsidR="001E712B" w:rsidRPr="003E2AB9">
        <w:rPr>
          <w:rFonts w:ascii="Times New Roman" w:hAnsi="Times New Roman" w:cs="Times New Roman"/>
          <w:i/>
          <w:sz w:val="24"/>
          <w:szCs w:val="24"/>
        </w:rPr>
        <w:t>normative</w:t>
      </w:r>
      <w:r w:rsidR="001E712B">
        <w:rPr>
          <w:rFonts w:ascii="Times New Roman" w:hAnsi="Times New Roman" w:cs="Times New Roman"/>
          <w:sz w:val="24"/>
          <w:szCs w:val="24"/>
        </w:rPr>
        <w:t>)</w:t>
      </w:r>
      <w:r w:rsidR="00CA2F35">
        <w:rPr>
          <w:rFonts w:ascii="Times New Roman" w:hAnsi="Times New Roman" w:cs="Times New Roman"/>
          <w:sz w:val="24"/>
          <w:szCs w:val="24"/>
        </w:rPr>
        <w:t xml:space="preserve"> model</w:t>
      </w:r>
      <w:r w:rsidR="00462C7D">
        <w:rPr>
          <w:rFonts w:ascii="Times New Roman" w:hAnsi="Times New Roman" w:cs="Times New Roman"/>
          <w:sz w:val="24"/>
          <w:szCs w:val="24"/>
        </w:rPr>
        <w:t>s</w:t>
      </w:r>
      <w:r w:rsidR="00CA2F35">
        <w:rPr>
          <w:rFonts w:ascii="Times New Roman" w:hAnsi="Times New Roman" w:cs="Times New Roman"/>
          <w:sz w:val="24"/>
          <w:szCs w:val="24"/>
        </w:rPr>
        <w:t xml:space="preserve"> for how</w:t>
      </w:r>
      <w:r w:rsidR="005E3B5A">
        <w:rPr>
          <w:rFonts w:ascii="Times New Roman" w:hAnsi="Times New Roman" w:cs="Times New Roman"/>
          <w:sz w:val="24"/>
          <w:szCs w:val="24"/>
        </w:rPr>
        <w:t xml:space="preserve"> </w:t>
      </w:r>
      <w:r w:rsidR="00C3282F">
        <w:rPr>
          <w:rFonts w:ascii="Times New Roman" w:hAnsi="Times New Roman" w:cs="Times New Roman"/>
          <w:sz w:val="24"/>
          <w:szCs w:val="24"/>
        </w:rPr>
        <w:t xml:space="preserve">decisions should be made and, therefore, </w:t>
      </w:r>
      <w:r w:rsidR="006A0C58">
        <w:rPr>
          <w:rFonts w:ascii="Times New Roman" w:hAnsi="Times New Roman" w:cs="Times New Roman"/>
          <w:sz w:val="24"/>
          <w:szCs w:val="24"/>
        </w:rPr>
        <w:t>are appropriate</w:t>
      </w:r>
      <w:r w:rsidR="00C3282F">
        <w:rPr>
          <w:rFonts w:ascii="Times New Roman" w:hAnsi="Times New Roman" w:cs="Times New Roman"/>
          <w:sz w:val="24"/>
          <w:szCs w:val="24"/>
        </w:rPr>
        <w:t xml:space="preserve"> criteria for studying the adequacy of those decisions. As a res</w:t>
      </w:r>
      <w:r w:rsidR="006A0C58">
        <w:rPr>
          <w:rFonts w:ascii="Times New Roman" w:hAnsi="Times New Roman" w:cs="Times New Roman"/>
          <w:sz w:val="24"/>
          <w:szCs w:val="24"/>
        </w:rPr>
        <w:t>ult, research</w:t>
      </w:r>
      <w:r w:rsidR="00F7794A">
        <w:rPr>
          <w:rFonts w:ascii="Times New Roman" w:hAnsi="Times New Roman" w:cs="Times New Roman"/>
          <w:sz w:val="24"/>
          <w:szCs w:val="24"/>
        </w:rPr>
        <w:t xml:space="preserve"> focused upon</w:t>
      </w:r>
      <w:r w:rsidR="00C3282F">
        <w:rPr>
          <w:rFonts w:ascii="Times New Roman" w:hAnsi="Times New Roman" w:cs="Times New Roman"/>
          <w:sz w:val="24"/>
          <w:szCs w:val="24"/>
        </w:rPr>
        <w:t xml:space="preserve"> how closely research participants’ decisions</w:t>
      </w:r>
      <w:r w:rsidR="00C3282F">
        <w:rPr>
          <w:rStyle w:val="FootnoteReference"/>
          <w:rFonts w:ascii="Times New Roman" w:hAnsi="Times New Roman" w:cs="Times New Roman"/>
          <w:sz w:val="24"/>
          <w:szCs w:val="24"/>
        </w:rPr>
        <w:footnoteReference w:id="1"/>
      </w:r>
      <w:r w:rsidR="00C3282F">
        <w:rPr>
          <w:rFonts w:ascii="Times New Roman" w:hAnsi="Times New Roman" w:cs="Times New Roman"/>
          <w:sz w:val="24"/>
          <w:szCs w:val="24"/>
        </w:rPr>
        <w:t xml:space="preserve"> resembled the decisions a logician,</w:t>
      </w:r>
      <w:r w:rsidR="00632136">
        <w:rPr>
          <w:rFonts w:ascii="Times New Roman" w:hAnsi="Times New Roman" w:cs="Times New Roman"/>
          <w:sz w:val="24"/>
          <w:szCs w:val="24"/>
        </w:rPr>
        <w:t xml:space="preserve"> statistician, or similar professional</w:t>
      </w:r>
      <w:r w:rsidR="00C3282F">
        <w:rPr>
          <w:rFonts w:ascii="Times New Roman" w:hAnsi="Times New Roman" w:cs="Times New Roman"/>
          <w:sz w:val="24"/>
          <w:szCs w:val="24"/>
        </w:rPr>
        <w:t xml:space="preserve"> </w:t>
      </w:r>
      <w:r w:rsidR="00462C7D">
        <w:rPr>
          <w:rFonts w:ascii="Times New Roman" w:hAnsi="Times New Roman" w:cs="Times New Roman"/>
          <w:sz w:val="24"/>
          <w:szCs w:val="24"/>
        </w:rPr>
        <w:t>would prescribe using the applicable</w:t>
      </w:r>
      <w:r w:rsidR="00C3282F">
        <w:rPr>
          <w:rFonts w:ascii="Times New Roman" w:hAnsi="Times New Roman" w:cs="Times New Roman"/>
          <w:sz w:val="24"/>
          <w:szCs w:val="24"/>
        </w:rPr>
        <w:t xml:space="preserve"> tools of their disc</w:t>
      </w:r>
      <w:r w:rsidR="00BE5FE3">
        <w:rPr>
          <w:rFonts w:ascii="Times New Roman" w:hAnsi="Times New Roman" w:cs="Times New Roman"/>
          <w:sz w:val="24"/>
          <w:szCs w:val="24"/>
        </w:rPr>
        <w:t>iplines</w:t>
      </w:r>
      <w:r w:rsidR="005517BC">
        <w:rPr>
          <w:rFonts w:ascii="Times New Roman" w:hAnsi="Times New Roman" w:cs="Times New Roman"/>
          <w:sz w:val="24"/>
          <w:szCs w:val="24"/>
        </w:rPr>
        <w:t>.</w:t>
      </w:r>
    </w:p>
    <w:p w:rsidR="00C3282F" w:rsidRDefault="001F4A7D" w:rsidP="00621C7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b/>
        <w:t>At first,</w:t>
      </w:r>
      <w:r w:rsidR="0093634F">
        <w:rPr>
          <w:rFonts w:ascii="Times New Roman" w:hAnsi="Times New Roman" w:cs="Times New Roman"/>
          <w:sz w:val="24"/>
          <w:szCs w:val="24"/>
        </w:rPr>
        <w:t xml:space="preserve"> results seemed</w:t>
      </w:r>
      <w:r w:rsidR="00423E03">
        <w:rPr>
          <w:rFonts w:ascii="Times New Roman" w:hAnsi="Times New Roman" w:cs="Times New Roman"/>
          <w:sz w:val="24"/>
          <w:szCs w:val="24"/>
        </w:rPr>
        <w:t xml:space="preserve"> encouraging </w:t>
      </w:r>
      <w:r w:rsidR="00BE5FE3">
        <w:rPr>
          <w:rFonts w:ascii="Times New Roman" w:hAnsi="Times New Roman" w:cs="Times New Roman"/>
          <w:sz w:val="24"/>
          <w:szCs w:val="24"/>
        </w:rPr>
        <w:t xml:space="preserve">(Peterson &amp; Beach, 1967). </w:t>
      </w:r>
      <w:r w:rsidR="006A0C58">
        <w:rPr>
          <w:rFonts w:ascii="Times New Roman" w:hAnsi="Times New Roman" w:cs="Times New Roman"/>
          <w:sz w:val="24"/>
          <w:szCs w:val="24"/>
        </w:rPr>
        <w:t>But, they soon were</w:t>
      </w:r>
      <w:r w:rsidR="0000563E">
        <w:rPr>
          <w:rFonts w:ascii="Times New Roman" w:hAnsi="Times New Roman" w:cs="Times New Roman"/>
          <w:sz w:val="24"/>
          <w:szCs w:val="24"/>
        </w:rPr>
        <w:t xml:space="preserve"> </w:t>
      </w:r>
      <w:r w:rsidR="0093634F">
        <w:rPr>
          <w:rFonts w:ascii="Times New Roman" w:hAnsi="Times New Roman" w:cs="Times New Roman"/>
          <w:sz w:val="24"/>
          <w:szCs w:val="24"/>
        </w:rPr>
        <w:t>swamped</w:t>
      </w:r>
      <w:r w:rsidR="00F7794A">
        <w:rPr>
          <w:rFonts w:ascii="Times New Roman" w:hAnsi="Times New Roman" w:cs="Times New Roman"/>
          <w:sz w:val="24"/>
          <w:szCs w:val="24"/>
        </w:rPr>
        <w:t xml:space="preserve"> by</w:t>
      </w:r>
      <w:r w:rsidR="00847762">
        <w:rPr>
          <w:rFonts w:ascii="Times New Roman" w:hAnsi="Times New Roman" w:cs="Times New Roman"/>
          <w:sz w:val="24"/>
          <w:szCs w:val="24"/>
        </w:rPr>
        <w:t xml:space="preserve"> studies</w:t>
      </w:r>
      <w:r w:rsidR="00C7422D">
        <w:rPr>
          <w:rFonts w:ascii="Times New Roman" w:hAnsi="Times New Roman" w:cs="Times New Roman"/>
          <w:sz w:val="24"/>
          <w:szCs w:val="24"/>
        </w:rPr>
        <w:t xml:space="preserve"> which found</w:t>
      </w:r>
      <w:r w:rsidR="00BD1CCC">
        <w:rPr>
          <w:rFonts w:ascii="Times New Roman" w:hAnsi="Times New Roman" w:cs="Times New Roman"/>
          <w:sz w:val="24"/>
          <w:szCs w:val="24"/>
        </w:rPr>
        <w:t xml:space="preserve"> the resemblance </w:t>
      </w:r>
      <w:r w:rsidR="00423E03">
        <w:rPr>
          <w:rFonts w:ascii="Times New Roman" w:hAnsi="Times New Roman" w:cs="Times New Roman"/>
          <w:sz w:val="24"/>
          <w:szCs w:val="24"/>
        </w:rPr>
        <w:t xml:space="preserve">between ordinary peoples’ decisions </w:t>
      </w:r>
      <w:r w:rsidR="007D55F2">
        <w:rPr>
          <w:rFonts w:ascii="Times New Roman" w:hAnsi="Times New Roman" w:cs="Times New Roman"/>
          <w:sz w:val="24"/>
          <w:szCs w:val="24"/>
        </w:rPr>
        <w:t>and normative prescriptions</w:t>
      </w:r>
      <w:r w:rsidR="008453C6">
        <w:rPr>
          <w:rFonts w:ascii="Times New Roman" w:hAnsi="Times New Roman" w:cs="Times New Roman"/>
          <w:sz w:val="24"/>
          <w:szCs w:val="24"/>
        </w:rPr>
        <w:t xml:space="preserve"> to be</w:t>
      </w:r>
      <w:r w:rsidR="00BD1CCC">
        <w:rPr>
          <w:rFonts w:ascii="Times New Roman" w:hAnsi="Times New Roman" w:cs="Times New Roman"/>
          <w:sz w:val="24"/>
          <w:szCs w:val="24"/>
        </w:rPr>
        <w:t xml:space="preserve"> slight or nonexistent</w:t>
      </w:r>
      <w:r w:rsidR="00847762">
        <w:rPr>
          <w:rFonts w:ascii="Times New Roman" w:hAnsi="Times New Roman" w:cs="Times New Roman"/>
          <w:sz w:val="24"/>
          <w:szCs w:val="24"/>
        </w:rPr>
        <w:t xml:space="preserve"> (Hershey &amp; Shoemaker, 1980)</w:t>
      </w:r>
      <w:r w:rsidR="00BD1CCC">
        <w:rPr>
          <w:rFonts w:ascii="Times New Roman" w:hAnsi="Times New Roman" w:cs="Times New Roman"/>
          <w:sz w:val="24"/>
          <w:szCs w:val="24"/>
        </w:rPr>
        <w:t>.</w:t>
      </w:r>
      <w:r w:rsidR="00F7794A">
        <w:rPr>
          <w:rStyle w:val="FootnoteReference"/>
          <w:rFonts w:ascii="Times New Roman" w:hAnsi="Times New Roman" w:cs="Times New Roman"/>
          <w:sz w:val="24"/>
          <w:szCs w:val="24"/>
        </w:rPr>
        <w:footnoteReference w:id="2"/>
      </w:r>
      <w:r w:rsidR="00BD1CCC">
        <w:rPr>
          <w:rFonts w:ascii="Times New Roman" w:hAnsi="Times New Roman" w:cs="Times New Roman"/>
          <w:sz w:val="24"/>
          <w:szCs w:val="24"/>
        </w:rPr>
        <w:t xml:space="preserve"> </w:t>
      </w:r>
      <w:r w:rsidR="006A0C58">
        <w:rPr>
          <w:rFonts w:ascii="Times New Roman" w:hAnsi="Times New Roman" w:cs="Times New Roman"/>
          <w:sz w:val="24"/>
          <w:szCs w:val="24"/>
        </w:rPr>
        <w:t>It quickly</w:t>
      </w:r>
      <w:r w:rsidR="00BD1CCC">
        <w:rPr>
          <w:rFonts w:ascii="Times New Roman" w:hAnsi="Times New Roman" w:cs="Times New Roman"/>
          <w:sz w:val="24"/>
          <w:szCs w:val="24"/>
        </w:rPr>
        <w:t xml:space="preserve"> became settled opinion that people’s decision processes </w:t>
      </w:r>
      <w:r w:rsidR="002304F5">
        <w:rPr>
          <w:rFonts w:ascii="Times New Roman" w:hAnsi="Times New Roman" w:cs="Times New Roman"/>
          <w:sz w:val="24"/>
          <w:szCs w:val="24"/>
        </w:rPr>
        <w:t>a</w:t>
      </w:r>
      <w:r w:rsidR="005E3B5A">
        <w:rPr>
          <w:rFonts w:ascii="Times New Roman" w:hAnsi="Times New Roman" w:cs="Times New Roman"/>
          <w:sz w:val="24"/>
          <w:szCs w:val="24"/>
        </w:rPr>
        <w:t>re</w:t>
      </w:r>
      <w:r w:rsidR="007D55F2">
        <w:rPr>
          <w:rFonts w:ascii="Times New Roman" w:hAnsi="Times New Roman" w:cs="Times New Roman"/>
          <w:sz w:val="24"/>
          <w:szCs w:val="24"/>
        </w:rPr>
        <w:t xml:space="preserve"> unlike the normative prescriptions</w:t>
      </w:r>
      <w:r w:rsidR="00BD1CCC">
        <w:rPr>
          <w:rFonts w:ascii="Times New Roman" w:hAnsi="Times New Roman" w:cs="Times New Roman"/>
          <w:sz w:val="24"/>
          <w:szCs w:val="24"/>
        </w:rPr>
        <w:t xml:space="preserve"> and</w:t>
      </w:r>
      <w:r w:rsidR="00423E03">
        <w:rPr>
          <w:rFonts w:ascii="Times New Roman" w:hAnsi="Times New Roman" w:cs="Times New Roman"/>
          <w:sz w:val="24"/>
          <w:szCs w:val="24"/>
        </w:rPr>
        <w:t>, as a consequence, the</w:t>
      </w:r>
      <w:r w:rsidR="00F7794A">
        <w:rPr>
          <w:rFonts w:ascii="Times New Roman" w:hAnsi="Times New Roman" w:cs="Times New Roman"/>
          <w:sz w:val="24"/>
          <w:szCs w:val="24"/>
        </w:rPr>
        <w:t xml:space="preserve"> decisions</w:t>
      </w:r>
      <w:r w:rsidR="00423E03">
        <w:rPr>
          <w:rFonts w:ascii="Times New Roman" w:hAnsi="Times New Roman" w:cs="Times New Roman"/>
          <w:sz w:val="24"/>
          <w:szCs w:val="24"/>
        </w:rPr>
        <w:t xml:space="preserve"> people make</w:t>
      </w:r>
      <w:r w:rsidR="002304F5">
        <w:rPr>
          <w:rFonts w:ascii="Times New Roman" w:hAnsi="Times New Roman" w:cs="Times New Roman"/>
          <w:sz w:val="24"/>
          <w:szCs w:val="24"/>
        </w:rPr>
        <w:t xml:space="preserve"> ar</w:t>
      </w:r>
      <w:r w:rsidR="00BD1CCC">
        <w:rPr>
          <w:rFonts w:ascii="Times New Roman" w:hAnsi="Times New Roman" w:cs="Times New Roman"/>
          <w:sz w:val="24"/>
          <w:szCs w:val="24"/>
        </w:rPr>
        <w:t xml:space="preserve">e </w:t>
      </w:r>
      <w:r w:rsidR="005E3B5A">
        <w:rPr>
          <w:rFonts w:ascii="Times New Roman" w:hAnsi="Times New Roman" w:cs="Times New Roman"/>
          <w:sz w:val="24"/>
          <w:szCs w:val="24"/>
        </w:rPr>
        <w:t>seriously flawed</w:t>
      </w:r>
      <w:r w:rsidR="00BD1CCC">
        <w:rPr>
          <w:rFonts w:ascii="Times New Roman" w:hAnsi="Times New Roman" w:cs="Times New Roman"/>
          <w:sz w:val="24"/>
          <w:szCs w:val="24"/>
        </w:rPr>
        <w:t>.</w:t>
      </w:r>
    </w:p>
    <w:p w:rsidR="00F7794A" w:rsidRDefault="008453C6" w:rsidP="00621C7A">
      <w:pPr>
        <w:spacing w:line="480" w:lineRule="auto"/>
        <w:rPr>
          <w:rFonts w:ascii="Times New Roman" w:hAnsi="Times New Roman" w:cs="Times New Roman"/>
          <w:sz w:val="24"/>
          <w:szCs w:val="24"/>
        </w:rPr>
      </w:pPr>
      <w:r>
        <w:rPr>
          <w:rFonts w:ascii="Times New Roman" w:hAnsi="Times New Roman" w:cs="Times New Roman"/>
          <w:sz w:val="24"/>
          <w:szCs w:val="24"/>
        </w:rPr>
        <w:tab/>
      </w:r>
      <w:r w:rsidR="007D55F2">
        <w:rPr>
          <w:rFonts w:ascii="Times New Roman" w:hAnsi="Times New Roman" w:cs="Times New Roman"/>
          <w:sz w:val="24"/>
          <w:szCs w:val="24"/>
        </w:rPr>
        <w:t>This ‘normative</w:t>
      </w:r>
      <w:r>
        <w:rPr>
          <w:rFonts w:ascii="Times New Roman" w:hAnsi="Times New Roman" w:cs="Times New Roman"/>
          <w:sz w:val="24"/>
          <w:szCs w:val="24"/>
        </w:rPr>
        <w:t>’ line of research</w:t>
      </w:r>
      <w:r w:rsidR="00EE0481">
        <w:rPr>
          <w:rFonts w:ascii="Times New Roman" w:hAnsi="Times New Roman" w:cs="Times New Roman"/>
          <w:sz w:val="24"/>
          <w:szCs w:val="24"/>
        </w:rPr>
        <w:t xml:space="preserve"> </w:t>
      </w:r>
      <w:r w:rsidR="00C3282F">
        <w:rPr>
          <w:rFonts w:ascii="Times New Roman" w:hAnsi="Times New Roman" w:cs="Times New Roman"/>
          <w:sz w:val="24"/>
          <w:szCs w:val="24"/>
        </w:rPr>
        <w:t>culminated in Kahneman’s (2011) two-system the</w:t>
      </w:r>
      <w:r w:rsidR="007F42FD">
        <w:rPr>
          <w:rFonts w:ascii="Times New Roman" w:hAnsi="Times New Roman" w:cs="Times New Roman"/>
          <w:sz w:val="24"/>
          <w:szCs w:val="24"/>
        </w:rPr>
        <w:t xml:space="preserve">ory, which </w:t>
      </w:r>
      <w:r w:rsidR="0093634F">
        <w:rPr>
          <w:rFonts w:ascii="Times New Roman" w:hAnsi="Times New Roman" w:cs="Times New Roman"/>
          <w:sz w:val="24"/>
          <w:szCs w:val="24"/>
        </w:rPr>
        <w:t>posits</w:t>
      </w:r>
      <w:r w:rsidR="00B041FC">
        <w:rPr>
          <w:rFonts w:ascii="Times New Roman" w:hAnsi="Times New Roman" w:cs="Times New Roman"/>
          <w:sz w:val="24"/>
          <w:szCs w:val="24"/>
        </w:rPr>
        <w:t xml:space="preserve"> two modes of thought, System 1 and System 2. System 1</w:t>
      </w:r>
      <w:r w:rsidR="00C3282F">
        <w:rPr>
          <w:rFonts w:ascii="Times New Roman" w:hAnsi="Times New Roman" w:cs="Times New Roman"/>
          <w:sz w:val="24"/>
          <w:szCs w:val="24"/>
        </w:rPr>
        <w:t xml:space="preserve"> </w:t>
      </w:r>
      <w:r>
        <w:rPr>
          <w:rFonts w:ascii="Times New Roman" w:hAnsi="Times New Roman" w:cs="Times New Roman"/>
          <w:sz w:val="24"/>
          <w:szCs w:val="24"/>
        </w:rPr>
        <w:t>is for everyday, rapid</w:t>
      </w:r>
      <w:r w:rsidR="00C3282F">
        <w:rPr>
          <w:rFonts w:ascii="Times New Roman" w:hAnsi="Times New Roman" w:cs="Times New Roman"/>
          <w:sz w:val="24"/>
          <w:szCs w:val="24"/>
        </w:rPr>
        <w:t xml:space="preserve">, decisions—the sort that result in differences between research participants’ decisions and </w:t>
      </w:r>
      <w:r w:rsidR="007D55F2">
        <w:rPr>
          <w:rFonts w:ascii="Times New Roman" w:hAnsi="Times New Roman" w:cs="Times New Roman"/>
          <w:sz w:val="24"/>
          <w:szCs w:val="24"/>
        </w:rPr>
        <w:t>normative</w:t>
      </w:r>
      <w:r w:rsidR="00B041FC">
        <w:rPr>
          <w:rFonts w:ascii="Times New Roman" w:hAnsi="Times New Roman" w:cs="Times New Roman"/>
          <w:sz w:val="24"/>
          <w:szCs w:val="24"/>
        </w:rPr>
        <w:t xml:space="preserve"> prescriptions. System 2</w:t>
      </w:r>
      <w:r w:rsidR="00C3282F">
        <w:rPr>
          <w:rFonts w:ascii="Times New Roman" w:hAnsi="Times New Roman" w:cs="Times New Roman"/>
          <w:sz w:val="24"/>
          <w:szCs w:val="24"/>
        </w:rPr>
        <w:t xml:space="preserve"> is for carefully considered, analytic, d</w:t>
      </w:r>
      <w:r w:rsidR="00B041FC">
        <w:rPr>
          <w:rFonts w:ascii="Times New Roman" w:hAnsi="Times New Roman" w:cs="Times New Roman"/>
          <w:sz w:val="24"/>
          <w:szCs w:val="24"/>
        </w:rPr>
        <w:t>ecisions—among which are</w:t>
      </w:r>
      <w:r w:rsidR="00C3282F">
        <w:rPr>
          <w:rFonts w:ascii="Times New Roman" w:hAnsi="Times New Roman" w:cs="Times New Roman"/>
          <w:sz w:val="24"/>
          <w:szCs w:val="24"/>
        </w:rPr>
        <w:t xml:space="preserve"> decis</w:t>
      </w:r>
      <w:r w:rsidR="007D55F2">
        <w:rPr>
          <w:rFonts w:ascii="Times New Roman" w:hAnsi="Times New Roman" w:cs="Times New Roman"/>
          <w:sz w:val="24"/>
          <w:szCs w:val="24"/>
        </w:rPr>
        <w:t>ions that correspond to normative</w:t>
      </w:r>
      <w:r w:rsidR="00C3282F">
        <w:rPr>
          <w:rFonts w:ascii="Times New Roman" w:hAnsi="Times New Roman" w:cs="Times New Roman"/>
          <w:sz w:val="24"/>
          <w:szCs w:val="24"/>
        </w:rPr>
        <w:t xml:space="preserve"> prescriptions.</w:t>
      </w:r>
      <w:r w:rsidR="001E712B">
        <w:rPr>
          <w:rFonts w:ascii="Times New Roman" w:hAnsi="Times New Roman" w:cs="Times New Roman"/>
          <w:sz w:val="24"/>
          <w:szCs w:val="24"/>
        </w:rPr>
        <w:t xml:space="preserve"> </w:t>
      </w:r>
      <w:r w:rsidR="00C3282F" w:rsidRPr="005F0EDB">
        <w:rPr>
          <w:rFonts w:ascii="Times New Roman" w:hAnsi="Times New Roman" w:cs="Times New Roman"/>
          <w:sz w:val="24"/>
          <w:szCs w:val="24"/>
        </w:rPr>
        <w:t>Absent a working knowledge of probability theory, sampling theory</w:t>
      </w:r>
      <w:r w:rsidR="005F0EDB" w:rsidRPr="005F0EDB">
        <w:rPr>
          <w:rFonts w:ascii="Times New Roman" w:hAnsi="Times New Roman" w:cs="Times New Roman"/>
          <w:sz w:val="24"/>
          <w:szCs w:val="24"/>
        </w:rPr>
        <w:t xml:space="preserve">, economic decision theory, </w:t>
      </w:r>
      <w:r w:rsidR="00C3282F" w:rsidRPr="005F0EDB">
        <w:rPr>
          <w:rFonts w:ascii="Times New Roman" w:hAnsi="Times New Roman" w:cs="Times New Roman"/>
          <w:sz w:val="24"/>
          <w:szCs w:val="24"/>
        </w:rPr>
        <w:t>formal logic,</w:t>
      </w:r>
      <w:r w:rsidR="005F0EDB" w:rsidRPr="005F0EDB">
        <w:rPr>
          <w:rFonts w:ascii="Times New Roman" w:hAnsi="Times New Roman" w:cs="Times New Roman"/>
          <w:sz w:val="24"/>
          <w:szCs w:val="24"/>
        </w:rPr>
        <w:t xml:space="preserve"> and so on,</w:t>
      </w:r>
      <w:r w:rsidR="00B041FC">
        <w:rPr>
          <w:rFonts w:ascii="Times New Roman" w:hAnsi="Times New Roman" w:cs="Times New Roman"/>
          <w:sz w:val="24"/>
          <w:szCs w:val="24"/>
        </w:rPr>
        <w:t xml:space="preserve"> System 2</w:t>
      </w:r>
      <w:r w:rsidR="00C3282F" w:rsidRPr="005F0EDB">
        <w:rPr>
          <w:rFonts w:ascii="Times New Roman" w:hAnsi="Times New Roman" w:cs="Times New Roman"/>
          <w:sz w:val="24"/>
          <w:szCs w:val="24"/>
        </w:rPr>
        <w:t xml:space="preserve"> </w:t>
      </w:r>
      <w:r w:rsidR="00C3282F" w:rsidRPr="005F0EDB">
        <w:rPr>
          <w:rFonts w:ascii="Times New Roman" w:hAnsi="Times New Roman" w:cs="Times New Roman"/>
          <w:sz w:val="24"/>
          <w:szCs w:val="24"/>
        </w:rPr>
        <w:lastRenderedPageBreak/>
        <w:t>is unavailable to most people. So</w:t>
      </w:r>
      <w:r w:rsidR="00540BBB">
        <w:rPr>
          <w:rFonts w:ascii="Times New Roman" w:hAnsi="Times New Roman" w:cs="Times New Roman"/>
          <w:sz w:val="24"/>
          <w:szCs w:val="24"/>
        </w:rPr>
        <w:t>,</w:t>
      </w:r>
      <w:r w:rsidR="00C3282F" w:rsidRPr="005F0EDB">
        <w:rPr>
          <w:rFonts w:ascii="Times New Roman" w:hAnsi="Times New Roman" w:cs="Times New Roman"/>
          <w:sz w:val="24"/>
          <w:szCs w:val="24"/>
        </w:rPr>
        <w:t xml:space="preserve"> most decisions are the product of Sy</w:t>
      </w:r>
      <w:r w:rsidR="00B041FC">
        <w:rPr>
          <w:rFonts w:ascii="Times New Roman" w:hAnsi="Times New Roman" w:cs="Times New Roman"/>
          <w:sz w:val="24"/>
          <w:szCs w:val="24"/>
        </w:rPr>
        <w:t>stem 1</w:t>
      </w:r>
      <w:r>
        <w:rPr>
          <w:rFonts w:ascii="Times New Roman" w:hAnsi="Times New Roman" w:cs="Times New Roman"/>
          <w:sz w:val="24"/>
          <w:szCs w:val="24"/>
        </w:rPr>
        <w:t>, which boils</w:t>
      </w:r>
      <w:r w:rsidR="00540BBB">
        <w:rPr>
          <w:rFonts w:ascii="Times New Roman" w:hAnsi="Times New Roman" w:cs="Times New Roman"/>
          <w:sz w:val="24"/>
          <w:szCs w:val="24"/>
        </w:rPr>
        <w:t xml:space="preserve"> down to the</w:t>
      </w:r>
      <w:r w:rsidR="00890825">
        <w:rPr>
          <w:rFonts w:ascii="Times New Roman" w:hAnsi="Times New Roman" w:cs="Times New Roman"/>
          <w:sz w:val="24"/>
          <w:szCs w:val="24"/>
        </w:rPr>
        <w:t xml:space="preserve"> use of</w:t>
      </w:r>
      <w:r w:rsidR="00540BBB">
        <w:rPr>
          <w:rFonts w:ascii="Times New Roman" w:hAnsi="Times New Roman" w:cs="Times New Roman"/>
          <w:sz w:val="24"/>
          <w:szCs w:val="24"/>
        </w:rPr>
        <w:t xml:space="preserve"> rules-of-thumb</w:t>
      </w:r>
      <w:r w:rsidR="00C3282F" w:rsidRPr="005F0EDB">
        <w:rPr>
          <w:rFonts w:ascii="Times New Roman" w:hAnsi="Times New Roman" w:cs="Times New Roman"/>
          <w:sz w:val="24"/>
          <w:szCs w:val="24"/>
        </w:rPr>
        <w:t>, called heuristics, and the errors they produce, called b</w:t>
      </w:r>
      <w:r w:rsidR="005F0EDB" w:rsidRPr="005F0EDB">
        <w:rPr>
          <w:rFonts w:ascii="Times New Roman" w:hAnsi="Times New Roman" w:cs="Times New Roman"/>
          <w:sz w:val="24"/>
          <w:szCs w:val="24"/>
        </w:rPr>
        <w:t>iases</w:t>
      </w:r>
      <w:r>
        <w:rPr>
          <w:rFonts w:ascii="Times New Roman" w:hAnsi="Times New Roman" w:cs="Times New Roman"/>
          <w:sz w:val="24"/>
          <w:szCs w:val="24"/>
        </w:rPr>
        <w:t xml:space="preserve"> identified earlier by Tversky and Kahneman (</w:t>
      </w:r>
      <w:r w:rsidR="00C3282F" w:rsidRPr="005F0EDB">
        <w:rPr>
          <w:rFonts w:ascii="Times New Roman" w:hAnsi="Times New Roman" w:cs="Times New Roman"/>
          <w:sz w:val="24"/>
          <w:szCs w:val="24"/>
        </w:rPr>
        <w:t>1974</w:t>
      </w:r>
      <w:r w:rsidR="005F0EDB" w:rsidRPr="005F0EDB">
        <w:rPr>
          <w:rFonts w:ascii="Times New Roman" w:hAnsi="Times New Roman" w:cs="Times New Roman"/>
          <w:sz w:val="24"/>
          <w:szCs w:val="24"/>
        </w:rPr>
        <w:t>)</w:t>
      </w:r>
      <w:r w:rsidR="00C3282F" w:rsidRPr="005F0EDB">
        <w:rPr>
          <w:rFonts w:ascii="Times New Roman" w:hAnsi="Times New Roman" w:cs="Times New Roman"/>
          <w:sz w:val="24"/>
          <w:szCs w:val="24"/>
        </w:rPr>
        <w:t>.</w:t>
      </w:r>
    </w:p>
    <w:p w:rsidR="00804708" w:rsidRPr="00DE5729" w:rsidRDefault="007F42FD" w:rsidP="00621C7A">
      <w:pPr>
        <w:spacing w:line="480" w:lineRule="auto"/>
        <w:rPr>
          <w:rFonts w:ascii="Times New Roman" w:hAnsi="Times New Roman" w:cs="Times New Roman"/>
          <w:sz w:val="24"/>
          <w:szCs w:val="24"/>
        </w:rPr>
      </w:pPr>
      <w:r>
        <w:rPr>
          <w:rFonts w:ascii="Times New Roman" w:hAnsi="Times New Roman" w:cs="Times New Roman"/>
          <w:sz w:val="24"/>
          <w:szCs w:val="24"/>
        </w:rPr>
        <w:tab/>
        <w:t>O</w:t>
      </w:r>
      <w:r w:rsidR="00CA2F35">
        <w:rPr>
          <w:rFonts w:ascii="Times New Roman" w:hAnsi="Times New Roman" w:cs="Times New Roman"/>
          <w:sz w:val="24"/>
          <w:szCs w:val="24"/>
        </w:rPr>
        <w:t>ver the years</w:t>
      </w:r>
      <w:r w:rsidR="005F0EDB" w:rsidRPr="005F0EDB">
        <w:rPr>
          <w:rFonts w:ascii="Times New Roman" w:hAnsi="Times New Roman" w:cs="Times New Roman"/>
          <w:sz w:val="24"/>
          <w:szCs w:val="24"/>
        </w:rPr>
        <w:t xml:space="preserve">, </w:t>
      </w:r>
      <w:r w:rsidR="00F21154">
        <w:rPr>
          <w:rFonts w:ascii="Times New Roman" w:hAnsi="Times New Roman" w:cs="Times New Roman"/>
          <w:sz w:val="24"/>
          <w:szCs w:val="24"/>
        </w:rPr>
        <w:t xml:space="preserve">a profusion of </w:t>
      </w:r>
      <w:r>
        <w:rPr>
          <w:rFonts w:ascii="Times New Roman" w:hAnsi="Times New Roman" w:cs="Times New Roman"/>
          <w:sz w:val="24"/>
          <w:szCs w:val="24"/>
        </w:rPr>
        <w:t>stu</w:t>
      </w:r>
      <w:r w:rsidR="00540BBB">
        <w:rPr>
          <w:rFonts w:ascii="Times New Roman" w:hAnsi="Times New Roman" w:cs="Times New Roman"/>
          <w:sz w:val="24"/>
          <w:szCs w:val="24"/>
        </w:rPr>
        <w:t>dies has</w:t>
      </w:r>
      <w:r w:rsidR="00F21154">
        <w:rPr>
          <w:rFonts w:ascii="Times New Roman" w:hAnsi="Times New Roman" w:cs="Times New Roman"/>
          <w:sz w:val="24"/>
          <w:szCs w:val="24"/>
        </w:rPr>
        <w:t xml:space="preserve"> identified</w:t>
      </w:r>
      <w:r w:rsidR="005F0EDB" w:rsidRPr="005F0EDB">
        <w:rPr>
          <w:rFonts w:ascii="Times New Roman" w:hAnsi="Times New Roman" w:cs="Times New Roman"/>
          <w:sz w:val="24"/>
          <w:szCs w:val="24"/>
        </w:rPr>
        <w:t xml:space="preserve"> biases in a wide va</w:t>
      </w:r>
      <w:r>
        <w:rPr>
          <w:rFonts w:ascii="Times New Roman" w:hAnsi="Times New Roman" w:cs="Times New Roman"/>
          <w:sz w:val="24"/>
          <w:szCs w:val="24"/>
        </w:rPr>
        <w:t>riety of circumstances,</w:t>
      </w:r>
      <w:r w:rsidR="00DE5729">
        <w:rPr>
          <w:rFonts w:ascii="Times New Roman" w:hAnsi="Times New Roman" w:cs="Times New Roman"/>
          <w:sz w:val="24"/>
          <w:szCs w:val="24"/>
        </w:rPr>
        <w:t xml:space="preserve"> and they keep coming. But</w:t>
      </w:r>
      <w:r w:rsidR="00CA2F35">
        <w:rPr>
          <w:rFonts w:ascii="Times New Roman" w:hAnsi="Times New Roman" w:cs="Times New Roman"/>
          <w:sz w:val="24"/>
          <w:szCs w:val="24"/>
        </w:rPr>
        <w:t xml:space="preserve"> it is not clear how all of them</w:t>
      </w:r>
      <w:r w:rsidR="005F0EDB" w:rsidRPr="005F0EDB">
        <w:rPr>
          <w:rFonts w:ascii="Times New Roman" w:hAnsi="Times New Roman" w:cs="Times New Roman"/>
          <w:sz w:val="24"/>
          <w:szCs w:val="24"/>
        </w:rPr>
        <w:t xml:space="preserve"> resu</w:t>
      </w:r>
      <w:r w:rsidR="00890825">
        <w:rPr>
          <w:rFonts w:ascii="Times New Roman" w:hAnsi="Times New Roman" w:cs="Times New Roman"/>
          <w:sz w:val="24"/>
          <w:szCs w:val="24"/>
        </w:rPr>
        <w:t>lt from application of the</w:t>
      </w:r>
      <w:r w:rsidR="005F0EDB" w:rsidRPr="005F0EDB">
        <w:rPr>
          <w:rFonts w:ascii="Times New Roman" w:hAnsi="Times New Roman" w:cs="Times New Roman"/>
          <w:sz w:val="24"/>
          <w:szCs w:val="24"/>
        </w:rPr>
        <w:t xml:space="preserve"> heuristics or how they relate to each other.</w:t>
      </w:r>
      <w:r w:rsidR="00DE5729">
        <w:rPr>
          <w:rFonts w:ascii="Times New Roman" w:hAnsi="Times New Roman" w:cs="Times New Roman"/>
          <w:sz w:val="24"/>
          <w:szCs w:val="24"/>
        </w:rPr>
        <w:t xml:space="preserve"> To the world in general, the message s</w:t>
      </w:r>
      <w:r w:rsidR="003B7E1E">
        <w:rPr>
          <w:rFonts w:ascii="Times New Roman" w:hAnsi="Times New Roman" w:cs="Times New Roman"/>
          <w:sz w:val="24"/>
          <w:szCs w:val="24"/>
        </w:rPr>
        <w:t>imply s</w:t>
      </w:r>
      <w:r w:rsidR="00DE5729">
        <w:rPr>
          <w:rFonts w:ascii="Times New Roman" w:hAnsi="Times New Roman" w:cs="Times New Roman"/>
          <w:sz w:val="24"/>
          <w:szCs w:val="24"/>
        </w:rPr>
        <w:t xml:space="preserve">eems to be that people do not make very good decisions and they tend to be biased. </w:t>
      </w:r>
      <w:r w:rsidR="001E712B">
        <w:rPr>
          <w:rFonts w:ascii="Times New Roman" w:hAnsi="Times New Roman" w:cs="Times New Roman"/>
          <w:sz w:val="24"/>
          <w:szCs w:val="24"/>
        </w:rPr>
        <w:t>Most people already knew this, but now they have data.</w:t>
      </w:r>
    </w:p>
    <w:p w:rsidR="00C3282F" w:rsidRDefault="00BC23AF" w:rsidP="00621C7A">
      <w:pPr>
        <w:spacing w:line="480" w:lineRule="auto"/>
        <w:rPr>
          <w:rFonts w:ascii="Times New Roman" w:hAnsi="Times New Roman" w:cs="Times New Roman"/>
          <w:sz w:val="24"/>
          <w:szCs w:val="24"/>
        </w:rPr>
      </w:pPr>
      <w:r>
        <w:rPr>
          <w:rFonts w:ascii="Times New Roman" w:hAnsi="Times New Roman" w:cs="Times New Roman"/>
          <w:sz w:val="24"/>
          <w:szCs w:val="24"/>
        </w:rPr>
        <w:tab/>
      </w:r>
      <w:r w:rsidR="00F21154">
        <w:rPr>
          <w:rFonts w:ascii="Times New Roman" w:hAnsi="Times New Roman" w:cs="Times New Roman"/>
          <w:sz w:val="24"/>
          <w:szCs w:val="24"/>
        </w:rPr>
        <w:t>As all of this was taking place</w:t>
      </w:r>
      <w:r w:rsidR="007F42FD">
        <w:rPr>
          <w:rFonts w:ascii="Times New Roman" w:hAnsi="Times New Roman" w:cs="Times New Roman"/>
          <w:sz w:val="24"/>
          <w:szCs w:val="24"/>
        </w:rPr>
        <w:t xml:space="preserve">, a very different story was being told by </w:t>
      </w:r>
      <w:r w:rsidR="00DE5729">
        <w:rPr>
          <w:rFonts w:ascii="Times New Roman" w:hAnsi="Times New Roman" w:cs="Times New Roman"/>
          <w:sz w:val="24"/>
          <w:szCs w:val="24"/>
        </w:rPr>
        <w:t xml:space="preserve">researchers </w:t>
      </w:r>
      <w:r w:rsidR="007F42FD">
        <w:rPr>
          <w:rFonts w:ascii="Times New Roman" w:hAnsi="Times New Roman" w:cs="Times New Roman"/>
          <w:sz w:val="24"/>
          <w:szCs w:val="24"/>
        </w:rPr>
        <w:t>who observed</w:t>
      </w:r>
      <w:r w:rsidR="00790EC1">
        <w:rPr>
          <w:rFonts w:ascii="Times New Roman" w:hAnsi="Times New Roman" w:cs="Times New Roman"/>
          <w:sz w:val="24"/>
          <w:szCs w:val="24"/>
        </w:rPr>
        <w:t xml:space="preserve"> every</w:t>
      </w:r>
      <w:r w:rsidR="003B7E1E">
        <w:rPr>
          <w:rFonts w:ascii="Times New Roman" w:hAnsi="Times New Roman" w:cs="Times New Roman"/>
          <w:sz w:val="24"/>
          <w:szCs w:val="24"/>
        </w:rPr>
        <w:t xml:space="preserve">day, on-the-job decision making. They </w:t>
      </w:r>
      <w:r w:rsidR="003269B3">
        <w:rPr>
          <w:rFonts w:ascii="Times New Roman" w:hAnsi="Times New Roman" w:cs="Times New Roman"/>
          <w:sz w:val="24"/>
          <w:szCs w:val="24"/>
        </w:rPr>
        <w:t>concluded that ‘real world’ decision makers</w:t>
      </w:r>
      <w:r w:rsidR="001E712B">
        <w:rPr>
          <w:rFonts w:ascii="Times New Roman" w:hAnsi="Times New Roman" w:cs="Times New Roman"/>
          <w:sz w:val="24"/>
          <w:szCs w:val="24"/>
        </w:rPr>
        <w:t xml:space="preserve"> are not necessarily bad at it, they simply</w:t>
      </w:r>
      <w:r w:rsidR="003269B3">
        <w:rPr>
          <w:rFonts w:ascii="Times New Roman" w:hAnsi="Times New Roman" w:cs="Times New Roman"/>
          <w:sz w:val="24"/>
          <w:szCs w:val="24"/>
        </w:rPr>
        <w:t xml:space="preserve"> a</w:t>
      </w:r>
      <w:r w:rsidR="00C3282F">
        <w:rPr>
          <w:rFonts w:ascii="Times New Roman" w:hAnsi="Times New Roman" w:cs="Times New Roman"/>
          <w:sz w:val="24"/>
          <w:szCs w:val="24"/>
        </w:rPr>
        <w:t>re</w:t>
      </w:r>
      <w:r w:rsidR="00F21154">
        <w:rPr>
          <w:rFonts w:ascii="Times New Roman" w:hAnsi="Times New Roman" w:cs="Times New Roman"/>
          <w:sz w:val="24"/>
          <w:szCs w:val="24"/>
        </w:rPr>
        <w:t xml:space="preserve"> not trying to do</w:t>
      </w:r>
      <w:r w:rsidR="00C3282F">
        <w:rPr>
          <w:rFonts w:ascii="Times New Roman" w:hAnsi="Times New Roman" w:cs="Times New Roman"/>
          <w:sz w:val="24"/>
          <w:szCs w:val="24"/>
        </w:rPr>
        <w:t xml:space="preserve"> </w:t>
      </w:r>
      <w:r w:rsidR="00F21154">
        <w:rPr>
          <w:rFonts w:ascii="Times New Roman" w:hAnsi="Times New Roman" w:cs="Times New Roman"/>
          <w:sz w:val="24"/>
          <w:szCs w:val="24"/>
        </w:rPr>
        <w:t xml:space="preserve">the same thing </w:t>
      </w:r>
      <w:r w:rsidR="000D2F28">
        <w:rPr>
          <w:rFonts w:ascii="Times New Roman" w:hAnsi="Times New Roman" w:cs="Times New Roman"/>
          <w:sz w:val="24"/>
          <w:szCs w:val="24"/>
        </w:rPr>
        <w:t>the normative models</w:t>
      </w:r>
      <w:r w:rsidR="003269B3">
        <w:rPr>
          <w:rFonts w:ascii="Times New Roman" w:hAnsi="Times New Roman" w:cs="Times New Roman"/>
          <w:sz w:val="24"/>
          <w:szCs w:val="24"/>
        </w:rPr>
        <w:t xml:space="preserve"> a</w:t>
      </w:r>
      <w:r w:rsidR="00C3282F">
        <w:rPr>
          <w:rFonts w:ascii="Times New Roman" w:hAnsi="Times New Roman" w:cs="Times New Roman"/>
          <w:sz w:val="24"/>
          <w:szCs w:val="24"/>
        </w:rPr>
        <w:t>re designed t</w:t>
      </w:r>
      <w:r w:rsidR="00F21154">
        <w:rPr>
          <w:rFonts w:ascii="Times New Roman" w:hAnsi="Times New Roman" w:cs="Times New Roman"/>
          <w:sz w:val="24"/>
          <w:szCs w:val="24"/>
        </w:rPr>
        <w:t>o do</w:t>
      </w:r>
      <w:r w:rsidR="001E712B">
        <w:rPr>
          <w:rFonts w:ascii="Times New Roman" w:hAnsi="Times New Roman" w:cs="Times New Roman"/>
          <w:sz w:val="24"/>
          <w:szCs w:val="24"/>
        </w:rPr>
        <w:t>.</w:t>
      </w:r>
      <w:r w:rsidR="003E2AB9" w:rsidRPr="003E2AB9">
        <w:rPr>
          <w:rFonts w:ascii="Times New Roman" w:hAnsi="Times New Roman" w:cs="Times New Roman"/>
          <w:sz w:val="24"/>
          <w:szCs w:val="24"/>
        </w:rPr>
        <w:t xml:space="preserve"> </w:t>
      </w:r>
      <w:r w:rsidR="00F21154">
        <w:rPr>
          <w:rFonts w:ascii="Times New Roman" w:hAnsi="Times New Roman" w:cs="Times New Roman"/>
          <w:sz w:val="24"/>
          <w:szCs w:val="24"/>
        </w:rPr>
        <w:t>They are</w:t>
      </w:r>
      <w:r w:rsidR="003E2AB9">
        <w:rPr>
          <w:rFonts w:ascii="Times New Roman" w:hAnsi="Times New Roman" w:cs="Times New Roman"/>
          <w:sz w:val="24"/>
          <w:szCs w:val="24"/>
        </w:rPr>
        <w:t xml:space="preserve"> less concerned about making the right decision, in a normative sense, than about figuring out what needs to be done and embarking upon a course of action that is flexible enough to drive through to success. </w:t>
      </w:r>
      <w:r w:rsidR="007D55F2">
        <w:rPr>
          <w:rFonts w:ascii="Times New Roman" w:hAnsi="Times New Roman" w:cs="Times New Roman"/>
          <w:sz w:val="24"/>
          <w:szCs w:val="24"/>
        </w:rPr>
        <w:t>This makes the normative</w:t>
      </w:r>
      <w:r w:rsidR="00B041FC">
        <w:rPr>
          <w:rFonts w:ascii="Times New Roman" w:hAnsi="Times New Roman" w:cs="Times New Roman"/>
          <w:sz w:val="24"/>
          <w:szCs w:val="24"/>
        </w:rPr>
        <w:t xml:space="preserve"> </w:t>
      </w:r>
      <w:r w:rsidR="000D2F28">
        <w:rPr>
          <w:rFonts w:ascii="Times New Roman" w:hAnsi="Times New Roman" w:cs="Times New Roman"/>
          <w:sz w:val="24"/>
          <w:szCs w:val="24"/>
        </w:rPr>
        <w:t>models</w:t>
      </w:r>
      <w:r w:rsidR="00C3282F">
        <w:rPr>
          <w:rFonts w:ascii="Times New Roman" w:hAnsi="Times New Roman" w:cs="Times New Roman"/>
          <w:sz w:val="24"/>
          <w:szCs w:val="24"/>
        </w:rPr>
        <w:t xml:space="preserve"> questionable as either prescriptions for what decision makers should do or</w:t>
      </w:r>
      <w:r w:rsidR="006A0C58">
        <w:rPr>
          <w:rFonts w:ascii="Times New Roman" w:hAnsi="Times New Roman" w:cs="Times New Roman"/>
          <w:sz w:val="24"/>
          <w:szCs w:val="24"/>
        </w:rPr>
        <w:t xml:space="preserve"> as</w:t>
      </w:r>
      <w:r w:rsidR="00C3282F">
        <w:rPr>
          <w:rFonts w:ascii="Times New Roman" w:hAnsi="Times New Roman" w:cs="Times New Roman"/>
          <w:sz w:val="24"/>
          <w:szCs w:val="24"/>
        </w:rPr>
        <w:t xml:space="preserve"> </w:t>
      </w:r>
      <w:r w:rsidR="000D2F28">
        <w:rPr>
          <w:rFonts w:ascii="Times New Roman" w:hAnsi="Times New Roman" w:cs="Times New Roman"/>
          <w:sz w:val="24"/>
          <w:szCs w:val="24"/>
        </w:rPr>
        <w:t xml:space="preserve">criteria </w:t>
      </w:r>
      <w:r w:rsidR="00C3282F">
        <w:rPr>
          <w:rFonts w:ascii="Times New Roman" w:hAnsi="Times New Roman" w:cs="Times New Roman"/>
          <w:sz w:val="24"/>
          <w:szCs w:val="24"/>
        </w:rPr>
        <w:t>for evaluating what they actually do (e.g., Isenberg, 1984; Mintzber</w:t>
      </w:r>
      <w:r w:rsidR="003E2AB9">
        <w:rPr>
          <w:rFonts w:ascii="Times New Roman" w:hAnsi="Times New Roman" w:cs="Times New Roman"/>
          <w:sz w:val="24"/>
          <w:szCs w:val="24"/>
        </w:rPr>
        <w:t xml:space="preserve">g, 1975; Peters, 1979). </w:t>
      </w:r>
    </w:p>
    <w:p w:rsidR="00BF5948" w:rsidRPr="00D42A9F" w:rsidRDefault="00850380" w:rsidP="00621C7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w:t>
      </w:r>
      <w:r w:rsidR="00804708">
        <w:rPr>
          <w:rFonts w:ascii="Times New Roman" w:hAnsi="Times New Roman" w:cs="Times New Roman"/>
          <w:sz w:val="24"/>
          <w:szCs w:val="24"/>
        </w:rPr>
        <w:t>observations</w:t>
      </w:r>
      <w:r w:rsidR="003B7E1E">
        <w:rPr>
          <w:rFonts w:ascii="Times New Roman" w:hAnsi="Times New Roman" w:cs="Times New Roman"/>
          <w:sz w:val="24"/>
          <w:szCs w:val="24"/>
        </w:rPr>
        <w:t xml:space="preserve"> suggested that when making decisions about things they know and care about, decision makers are no</w:t>
      </w:r>
      <w:r w:rsidR="001E712B">
        <w:rPr>
          <w:rFonts w:ascii="Times New Roman" w:hAnsi="Times New Roman" w:cs="Times New Roman"/>
          <w:sz w:val="24"/>
          <w:szCs w:val="24"/>
        </w:rPr>
        <w:t>t</w:t>
      </w:r>
      <w:r w:rsidR="005F1AA8">
        <w:rPr>
          <w:rFonts w:ascii="Times New Roman" w:hAnsi="Times New Roman" w:cs="Times New Roman"/>
          <w:sz w:val="24"/>
          <w:szCs w:val="24"/>
        </w:rPr>
        <w:t xml:space="preserve"> as hopeless as the normative research portrayed them to be</w:t>
      </w:r>
      <w:r w:rsidR="003B7E1E">
        <w:rPr>
          <w:rFonts w:ascii="Times New Roman" w:hAnsi="Times New Roman" w:cs="Times New Roman"/>
          <w:sz w:val="24"/>
          <w:szCs w:val="24"/>
        </w:rPr>
        <w:t>. T</w:t>
      </w:r>
      <w:r w:rsidR="005F1AA8">
        <w:rPr>
          <w:rFonts w:ascii="Times New Roman" w:hAnsi="Times New Roman" w:cs="Times New Roman"/>
          <w:sz w:val="24"/>
          <w:szCs w:val="24"/>
        </w:rPr>
        <w:t xml:space="preserve">his </w:t>
      </w:r>
      <w:r w:rsidR="007F42FD">
        <w:rPr>
          <w:rFonts w:ascii="Times New Roman" w:hAnsi="Times New Roman" w:cs="Times New Roman"/>
          <w:sz w:val="24"/>
          <w:szCs w:val="24"/>
        </w:rPr>
        <w:t xml:space="preserve">view </w:t>
      </w:r>
      <w:r w:rsidR="005F1AA8">
        <w:rPr>
          <w:rFonts w:ascii="Times New Roman" w:hAnsi="Times New Roman" w:cs="Times New Roman"/>
          <w:sz w:val="24"/>
          <w:szCs w:val="24"/>
        </w:rPr>
        <w:t>prompted a</w:t>
      </w:r>
      <w:r w:rsidR="00C3282F">
        <w:rPr>
          <w:rFonts w:ascii="Times New Roman" w:hAnsi="Times New Roman" w:cs="Times New Roman"/>
          <w:sz w:val="24"/>
          <w:szCs w:val="24"/>
        </w:rPr>
        <w:t xml:space="preserve"> countermovement</w:t>
      </w:r>
      <w:r w:rsidR="001E712B">
        <w:rPr>
          <w:rFonts w:ascii="Times New Roman" w:hAnsi="Times New Roman" w:cs="Times New Roman"/>
          <w:sz w:val="24"/>
          <w:szCs w:val="24"/>
        </w:rPr>
        <w:t xml:space="preserve">, called </w:t>
      </w:r>
      <w:r w:rsidR="001E712B" w:rsidRPr="001E712B">
        <w:rPr>
          <w:rFonts w:ascii="Times New Roman" w:hAnsi="Times New Roman" w:cs="Times New Roman"/>
          <w:i/>
          <w:sz w:val="24"/>
          <w:szCs w:val="24"/>
        </w:rPr>
        <w:t>naturalistic</w:t>
      </w:r>
      <w:r w:rsidR="001E712B">
        <w:rPr>
          <w:rFonts w:ascii="Times New Roman" w:hAnsi="Times New Roman" w:cs="Times New Roman"/>
          <w:sz w:val="24"/>
          <w:szCs w:val="24"/>
        </w:rPr>
        <w:t xml:space="preserve"> decision research,</w:t>
      </w:r>
      <w:r w:rsidR="00C3282F">
        <w:rPr>
          <w:rFonts w:ascii="Times New Roman" w:hAnsi="Times New Roman" w:cs="Times New Roman"/>
          <w:sz w:val="24"/>
          <w:szCs w:val="24"/>
        </w:rPr>
        <w:t xml:space="preserve"> that focused on how decisions furthered the interests of the decision maker rather than on whether the</w:t>
      </w:r>
      <w:r w:rsidR="007D55F2">
        <w:rPr>
          <w:rFonts w:ascii="Times New Roman" w:hAnsi="Times New Roman" w:cs="Times New Roman"/>
          <w:sz w:val="24"/>
          <w:szCs w:val="24"/>
        </w:rPr>
        <w:t>y conformed to normative prescriptions</w:t>
      </w:r>
      <w:r w:rsidR="00C0411C">
        <w:rPr>
          <w:rFonts w:ascii="Times New Roman" w:hAnsi="Times New Roman" w:cs="Times New Roman"/>
          <w:sz w:val="24"/>
          <w:szCs w:val="24"/>
        </w:rPr>
        <w:t xml:space="preserve"> (Lipshitz, et al. 2001)</w:t>
      </w:r>
      <w:r w:rsidR="00C3282F">
        <w:rPr>
          <w:rFonts w:ascii="Times New Roman" w:hAnsi="Times New Roman" w:cs="Times New Roman"/>
          <w:sz w:val="24"/>
          <w:szCs w:val="24"/>
        </w:rPr>
        <w:t>.</w:t>
      </w:r>
      <w:r w:rsidR="000D2F28">
        <w:rPr>
          <w:rFonts w:ascii="Times New Roman" w:hAnsi="Times New Roman" w:cs="Times New Roman"/>
          <w:sz w:val="24"/>
          <w:szCs w:val="24"/>
        </w:rPr>
        <w:t xml:space="preserve"> The foundational work was</w:t>
      </w:r>
      <w:r w:rsidR="00C3282F">
        <w:rPr>
          <w:rFonts w:ascii="Times New Roman" w:hAnsi="Times New Roman" w:cs="Times New Roman"/>
          <w:sz w:val="24"/>
          <w:szCs w:val="24"/>
        </w:rPr>
        <w:t xml:space="preserve"> recognition</w:t>
      </w:r>
      <w:r w:rsidR="00462C7D">
        <w:rPr>
          <w:rFonts w:ascii="Times New Roman" w:hAnsi="Times New Roman" w:cs="Times New Roman"/>
          <w:sz w:val="24"/>
          <w:szCs w:val="24"/>
        </w:rPr>
        <w:t>-based theory (Klein, 1993, 1998</w:t>
      </w:r>
      <w:r w:rsidR="00C3282F">
        <w:rPr>
          <w:rFonts w:ascii="Times New Roman" w:hAnsi="Times New Roman" w:cs="Times New Roman"/>
          <w:sz w:val="24"/>
          <w:szCs w:val="24"/>
        </w:rPr>
        <w:t>) in which the decision is about which solution is appropriate to a recognized problem; reason-based theories (Jungermann &amp; Thuring, 1987;</w:t>
      </w:r>
      <w:r w:rsidR="0000563E">
        <w:rPr>
          <w:rFonts w:ascii="Times New Roman" w:hAnsi="Times New Roman" w:cs="Times New Roman"/>
          <w:sz w:val="24"/>
          <w:szCs w:val="24"/>
        </w:rPr>
        <w:t xml:space="preserve"> </w:t>
      </w:r>
      <w:r w:rsidR="0000563E">
        <w:rPr>
          <w:rFonts w:ascii="Times New Roman" w:hAnsi="Times New Roman" w:cs="Times New Roman"/>
          <w:sz w:val="24"/>
          <w:szCs w:val="24"/>
        </w:rPr>
        <w:lastRenderedPageBreak/>
        <w:t>Lipshitz, 1993;</w:t>
      </w:r>
      <w:r w:rsidR="00C3282F">
        <w:rPr>
          <w:rFonts w:ascii="Times New Roman" w:hAnsi="Times New Roman" w:cs="Times New Roman"/>
          <w:sz w:val="24"/>
          <w:szCs w:val="24"/>
        </w:rPr>
        <w:t xml:space="preserve"> Pennington &amp; Hastie, 1988, 1992) in which decision makers gather information, construct a plausible account about what is going on and make decisions that are congruent with the account; incrementalist theories (Braybrooke &amp; Lindblom, 1963; Connolly, 1988; Connolly and Wagner, 1988</w:t>
      </w:r>
      <w:r w:rsidR="0000563E">
        <w:rPr>
          <w:rFonts w:ascii="Times New Roman" w:hAnsi="Times New Roman" w:cs="Times New Roman"/>
          <w:sz w:val="24"/>
          <w:szCs w:val="24"/>
        </w:rPr>
        <w:t>; Lindbloom, 1963</w:t>
      </w:r>
      <w:r w:rsidR="00C3282F">
        <w:rPr>
          <w:rFonts w:ascii="Times New Roman" w:hAnsi="Times New Roman" w:cs="Times New Roman"/>
          <w:sz w:val="24"/>
          <w:szCs w:val="24"/>
        </w:rPr>
        <w:t xml:space="preserve">) in which decisions are about steps toward a better state of affairs (or, at least, away from a </w:t>
      </w:r>
      <w:r w:rsidR="00790EC1">
        <w:rPr>
          <w:rFonts w:ascii="Times New Roman" w:hAnsi="Times New Roman" w:cs="Times New Roman"/>
          <w:sz w:val="24"/>
          <w:szCs w:val="24"/>
        </w:rPr>
        <w:t>bad one)</w:t>
      </w:r>
      <w:r w:rsidR="00376070">
        <w:rPr>
          <w:rFonts w:ascii="Times New Roman" w:hAnsi="Times New Roman" w:cs="Times New Roman"/>
          <w:sz w:val="24"/>
          <w:szCs w:val="24"/>
        </w:rPr>
        <w:t>;</w:t>
      </w:r>
      <w:r w:rsidR="00C3282F">
        <w:rPr>
          <w:rFonts w:ascii="Times New Roman" w:hAnsi="Times New Roman" w:cs="Times New Roman"/>
          <w:sz w:val="24"/>
          <w:szCs w:val="24"/>
        </w:rPr>
        <w:t xml:space="preserve"> moral/ethical theory (Etzioni, 1988, 1993) in which decisions are dictated by enduring morals and culturally shared </w:t>
      </w:r>
      <w:r w:rsidR="00C3282F" w:rsidRPr="008A1C87">
        <w:rPr>
          <w:rFonts w:ascii="Times New Roman" w:hAnsi="Times New Roman" w:cs="Times New Roman"/>
          <w:sz w:val="24"/>
          <w:szCs w:val="24"/>
        </w:rPr>
        <w:t>values</w:t>
      </w:r>
      <w:r w:rsidR="00376070">
        <w:rPr>
          <w:rFonts w:ascii="Times New Roman" w:hAnsi="Times New Roman" w:cs="Times New Roman"/>
          <w:sz w:val="24"/>
          <w:szCs w:val="24"/>
        </w:rPr>
        <w:t>; and agenda-based theory</w:t>
      </w:r>
      <w:r w:rsidR="003269B3">
        <w:rPr>
          <w:rFonts w:ascii="Times New Roman" w:hAnsi="Times New Roman" w:cs="Times New Roman"/>
          <w:sz w:val="24"/>
          <w:szCs w:val="24"/>
        </w:rPr>
        <w:t xml:space="preserve"> (Beach &amp; Mitchell, 1990; Dunnegan, 1995)</w:t>
      </w:r>
      <w:r w:rsidR="00376070">
        <w:rPr>
          <w:rFonts w:ascii="Times New Roman" w:hAnsi="Times New Roman" w:cs="Times New Roman"/>
          <w:sz w:val="24"/>
          <w:szCs w:val="24"/>
        </w:rPr>
        <w:t xml:space="preserve"> in which decisions are about</w:t>
      </w:r>
      <w:r w:rsidR="00790EC1">
        <w:rPr>
          <w:rFonts w:ascii="Times New Roman" w:hAnsi="Times New Roman" w:cs="Times New Roman"/>
          <w:sz w:val="24"/>
          <w:szCs w:val="24"/>
        </w:rPr>
        <w:t xml:space="preserve"> what goals to pursue,</w:t>
      </w:r>
      <w:r w:rsidR="003269B3">
        <w:rPr>
          <w:rFonts w:ascii="Times New Roman" w:hAnsi="Times New Roman" w:cs="Times New Roman"/>
          <w:sz w:val="24"/>
          <w:szCs w:val="24"/>
        </w:rPr>
        <w:t xml:space="preserve"> how to pursue them</w:t>
      </w:r>
      <w:r w:rsidR="00790EC1">
        <w:rPr>
          <w:rFonts w:ascii="Times New Roman" w:hAnsi="Times New Roman" w:cs="Times New Roman"/>
          <w:sz w:val="24"/>
          <w:szCs w:val="24"/>
        </w:rPr>
        <w:t>, and how well pursuit is succeeding as it is executed</w:t>
      </w:r>
      <w:r w:rsidR="003269B3">
        <w:rPr>
          <w:rFonts w:ascii="Times New Roman" w:hAnsi="Times New Roman" w:cs="Times New Roman"/>
          <w:sz w:val="24"/>
          <w:szCs w:val="24"/>
        </w:rPr>
        <w:t>.</w:t>
      </w:r>
      <w:r w:rsidR="006A0C58">
        <w:rPr>
          <w:rFonts w:ascii="Times New Roman" w:hAnsi="Times New Roman" w:cs="Times New Roman"/>
          <w:sz w:val="24"/>
          <w:szCs w:val="24"/>
        </w:rPr>
        <w:t xml:space="preserve"> Although these</w:t>
      </w:r>
      <w:r w:rsidR="000D2F28">
        <w:rPr>
          <w:rFonts w:ascii="Times New Roman" w:hAnsi="Times New Roman" w:cs="Times New Roman"/>
          <w:sz w:val="24"/>
          <w:szCs w:val="24"/>
        </w:rPr>
        <w:t xml:space="preserve"> theories</w:t>
      </w:r>
      <w:r w:rsidR="00C3282F">
        <w:rPr>
          <w:rFonts w:ascii="Times New Roman" w:hAnsi="Times New Roman" w:cs="Times New Roman"/>
          <w:sz w:val="24"/>
          <w:szCs w:val="24"/>
        </w:rPr>
        <w:t xml:space="preserve"> date to the 1980’s and 90’s, they, and more recent versions of them, continue to have influence (e.g., Falze</w:t>
      </w:r>
      <w:r w:rsidR="00BF5948">
        <w:rPr>
          <w:rFonts w:ascii="Times New Roman" w:hAnsi="Times New Roman" w:cs="Times New Roman"/>
          <w:sz w:val="24"/>
          <w:szCs w:val="24"/>
        </w:rPr>
        <w:t>r, 2018;</w:t>
      </w:r>
      <w:r w:rsidR="001710BA">
        <w:rPr>
          <w:rFonts w:ascii="Times New Roman" w:hAnsi="Times New Roman" w:cs="Times New Roman"/>
          <w:sz w:val="24"/>
          <w:szCs w:val="24"/>
        </w:rPr>
        <w:t xml:space="preserve"> Gore, Banks, &amp; Kyriakidu, 2006;</w:t>
      </w:r>
      <w:r w:rsidR="00BF5948">
        <w:rPr>
          <w:rFonts w:ascii="Times New Roman" w:hAnsi="Times New Roman" w:cs="Times New Roman"/>
          <w:sz w:val="24"/>
          <w:szCs w:val="24"/>
        </w:rPr>
        <w:t xml:space="preserve"> Rutten, et. al, 2013).</w:t>
      </w:r>
    </w:p>
    <w:p w:rsidR="00027649" w:rsidRDefault="009D45DF" w:rsidP="00621C7A">
      <w:pPr>
        <w:spacing w:line="480" w:lineRule="auto"/>
        <w:rPr>
          <w:rFonts w:ascii="Times New Roman" w:hAnsi="Times New Roman" w:cs="Times New Roman"/>
          <w:sz w:val="24"/>
          <w:szCs w:val="24"/>
        </w:rPr>
      </w:pPr>
      <w:r>
        <w:rPr>
          <w:rFonts w:ascii="Times New Roman" w:hAnsi="Times New Roman" w:cs="Times New Roman"/>
          <w:sz w:val="24"/>
          <w:szCs w:val="24"/>
        </w:rPr>
        <w:tab/>
      </w:r>
      <w:r w:rsidR="007F42FD">
        <w:rPr>
          <w:rFonts w:ascii="Times New Roman" w:hAnsi="Times New Roman" w:cs="Times New Roman"/>
          <w:sz w:val="24"/>
          <w:szCs w:val="24"/>
        </w:rPr>
        <w:t>M</w:t>
      </w:r>
      <w:r w:rsidR="006F71DB">
        <w:rPr>
          <w:rFonts w:ascii="Times New Roman" w:hAnsi="Times New Roman" w:cs="Times New Roman"/>
          <w:sz w:val="24"/>
          <w:szCs w:val="24"/>
        </w:rPr>
        <w:t>y reading</w:t>
      </w:r>
      <w:r w:rsidR="007F42FD">
        <w:rPr>
          <w:rFonts w:ascii="Times New Roman" w:hAnsi="Times New Roman" w:cs="Times New Roman"/>
          <w:sz w:val="24"/>
          <w:szCs w:val="24"/>
        </w:rPr>
        <w:t xml:space="preserve"> of these theories</w:t>
      </w:r>
      <w:r w:rsidR="00850380">
        <w:rPr>
          <w:rFonts w:ascii="Times New Roman" w:hAnsi="Times New Roman" w:cs="Times New Roman"/>
          <w:sz w:val="24"/>
          <w:szCs w:val="24"/>
        </w:rPr>
        <w:t xml:space="preserve"> suggests</w:t>
      </w:r>
      <w:r w:rsidR="0066059E">
        <w:rPr>
          <w:rFonts w:ascii="Times New Roman" w:hAnsi="Times New Roman" w:cs="Times New Roman"/>
          <w:sz w:val="24"/>
          <w:szCs w:val="24"/>
        </w:rPr>
        <w:t xml:space="preserve"> two things: First,</w:t>
      </w:r>
      <w:r w:rsidR="005F1AA8">
        <w:rPr>
          <w:rFonts w:ascii="Times New Roman" w:hAnsi="Times New Roman" w:cs="Times New Roman"/>
          <w:sz w:val="24"/>
          <w:szCs w:val="24"/>
        </w:rPr>
        <w:t xml:space="preserve"> most naturalistic theories presume that the decision make</w:t>
      </w:r>
      <w:r w:rsidR="00124281">
        <w:rPr>
          <w:rFonts w:ascii="Times New Roman" w:hAnsi="Times New Roman" w:cs="Times New Roman"/>
          <w:sz w:val="24"/>
          <w:szCs w:val="24"/>
        </w:rPr>
        <w:t>r knows what is happening and why. He or she als</w:t>
      </w:r>
      <w:r w:rsidR="00890825">
        <w:rPr>
          <w:rFonts w:ascii="Times New Roman" w:hAnsi="Times New Roman" w:cs="Times New Roman"/>
          <w:sz w:val="24"/>
          <w:szCs w:val="24"/>
        </w:rPr>
        <w:t>o knows whether what is happening</w:t>
      </w:r>
      <w:r w:rsidR="00124281">
        <w:rPr>
          <w:rFonts w:ascii="Times New Roman" w:hAnsi="Times New Roman" w:cs="Times New Roman"/>
          <w:sz w:val="24"/>
          <w:szCs w:val="24"/>
        </w:rPr>
        <w:t xml:space="preserve"> is good or bad and, if it</w:t>
      </w:r>
      <w:r w:rsidR="00462C7D">
        <w:rPr>
          <w:rFonts w:ascii="Times New Roman" w:hAnsi="Times New Roman" w:cs="Times New Roman"/>
          <w:sz w:val="24"/>
          <w:szCs w:val="24"/>
        </w:rPr>
        <w:t xml:space="preserve"> is bad, what will happen</w:t>
      </w:r>
      <w:r w:rsidR="00124281">
        <w:rPr>
          <w:rFonts w:ascii="Times New Roman" w:hAnsi="Times New Roman" w:cs="Times New Roman"/>
          <w:sz w:val="24"/>
          <w:szCs w:val="24"/>
        </w:rPr>
        <w:t xml:space="preserve"> if nothing is done to fix it. Finally, he or she either knows how to fix it or knows how to find out</w:t>
      </w:r>
      <w:r w:rsidR="00B041FC">
        <w:rPr>
          <w:rFonts w:ascii="Times New Roman" w:hAnsi="Times New Roman" w:cs="Times New Roman"/>
          <w:sz w:val="24"/>
          <w:szCs w:val="24"/>
        </w:rPr>
        <w:t xml:space="preserve"> how to fix it</w:t>
      </w:r>
      <w:r w:rsidR="00124281">
        <w:rPr>
          <w:rFonts w:ascii="Times New Roman" w:hAnsi="Times New Roman" w:cs="Times New Roman"/>
          <w:sz w:val="24"/>
          <w:szCs w:val="24"/>
        </w:rPr>
        <w:t>.</w:t>
      </w:r>
      <w:r w:rsidR="005F1AA8">
        <w:rPr>
          <w:rFonts w:ascii="Times New Roman" w:hAnsi="Times New Roman" w:cs="Times New Roman"/>
          <w:sz w:val="24"/>
          <w:szCs w:val="24"/>
        </w:rPr>
        <w:t xml:space="preserve"> T</w:t>
      </w:r>
      <w:r w:rsidR="00EF496A">
        <w:rPr>
          <w:rFonts w:ascii="Times New Roman" w:hAnsi="Times New Roman" w:cs="Times New Roman"/>
          <w:sz w:val="24"/>
          <w:szCs w:val="24"/>
        </w:rPr>
        <w:t>his knowledge is</w:t>
      </w:r>
      <w:r w:rsidR="00124281">
        <w:rPr>
          <w:rFonts w:ascii="Times New Roman" w:hAnsi="Times New Roman" w:cs="Times New Roman"/>
          <w:sz w:val="24"/>
          <w:szCs w:val="24"/>
        </w:rPr>
        <w:t xml:space="preserve"> the content abo</w:t>
      </w:r>
      <w:r w:rsidR="00F21154">
        <w:rPr>
          <w:rFonts w:ascii="Times New Roman" w:hAnsi="Times New Roman" w:cs="Times New Roman"/>
          <w:sz w:val="24"/>
          <w:szCs w:val="24"/>
        </w:rPr>
        <w:t>ut which decisions are made. And, n</w:t>
      </w:r>
      <w:r w:rsidR="00890825">
        <w:rPr>
          <w:rFonts w:ascii="Times New Roman" w:hAnsi="Times New Roman" w:cs="Times New Roman"/>
          <w:sz w:val="24"/>
          <w:szCs w:val="24"/>
        </w:rPr>
        <w:t>otice</w:t>
      </w:r>
      <w:r w:rsidR="00124281">
        <w:rPr>
          <w:rFonts w:ascii="Times New Roman" w:hAnsi="Times New Roman" w:cs="Times New Roman"/>
          <w:sz w:val="24"/>
          <w:szCs w:val="24"/>
        </w:rPr>
        <w:t xml:space="preserve"> how it is organized:</w:t>
      </w:r>
      <w:r w:rsidR="005F1AA8">
        <w:rPr>
          <w:rFonts w:ascii="Times New Roman" w:hAnsi="Times New Roman" w:cs="Times New Roman"/>
          <w:sz w:val="24"/>
          <w:szCs w:val="24"/>
        </w:rPr>
        <w:t xml:space="preserve"> </w:t>
      </w:r>
      <w:r w:rsidR="006F020F">
        <w:rPr>
          <w:rFonts w:ascii="Times New Roman" w:hAnsi="Times New Roman" w:cs="Times New Roman"/>
          <w:sz w:val="24"/>
          <w:szCs w:val="24"/>
        </w:rPr>
        <w:t>what has gone wron</w:t>
      </w:r>
      <w:r w:rsidR="005F1AA8">
        <w:rPr>
          <w:rFonts w:ascii="Times New Roman" w:hAnsi="Times New Roman" w:cs="Times New Roman"/>
          <w:sz w:val="24"/>
          <w:szCs w:val="24"/>
        </w:rPr>
        <w:t>g (the present), what</w:t>
      </w:r>
      <w:r w:rsidR="006F020F">
        <w:rPr>
          <w:rFonts w:ascii="Times New Roman" w:hAnsi="Times New Roman" w:cs="Times New Roman"/>
          <w:sz w:val="24"/>
          <w:szCs w:val="24"/>
        </w:rPr>
        <w:t xml:space="preserve"> caused it to go wr</w:t>
      </w:r>
      <w:r w:rsidR="00123B2F">
        <w:rPr>
          <w:rFonts w:ascii="Times New Roman" w:hAnsi="Times New Roman" w:cs="Times New Roman"/>
          <w:sz w:val="24"/>
          <w:szCs w:val="24"/>
        </w:rPr>
        <w:t xml:space="preserve">ong (the past), </w:t>
      </w:r>
      <w:r w:rsidR="005F1AA8">
        <w:rPr>
          <w:rFonts w:ascii="Times New Roman" w:hAnsi="Times New Roman" w:cs="Times New Roman"/>
          <w:sz w:val="24"/>
          <w:szCs w:val="24"/>
        </w:rPr>
        <w:t>what</w:t>
      </w:r>
      <w:r w:rsidR="00123B2F">
        <w:rPr>
          <w:rFonts w:ascii="Times New Roman" w:hAnsi="Times New Roman" w:cs="Times New Roman"/>
          <w:sz w:val="24"/>
          <w:szCs w:val="24"/>
        </w:rPr>
        <w:t xml:space="preserve"> will happen if it is not fixed (the future</w:t>
      </w:r>
      <w:r w:rsidR="00F21154">
        <w:rPr>
          <w:rFonts w:ascii="Times New Roman" w:hAnsi="Times New Roman" w:cs="Times New Roman"/>
          <w:sz w:val="24"/>
          <w:szCs w:val="24"/>
        </w:rPr>
        <w:t>)</w:t>
      </w:r>
      <w:r w:rsidR="00123B2F">
        <w:rPr>
          <w:rFonts w:ascii="Times New Roman" w:hAnsi="Times New Roman" w:cs="Times New Roman"/>
          <w:sz w:val="24"/>
          <w:szCs w:val="24"/>
        </w:rPr>
        <w:t>, and what can be done to fix it (action)</w:t>
      </w:r>
      <w:r w:rsidR="006F020F">
        <w:rPr>
          <w:rFonts w:ascii="Times New Roman" w:hAnsi="Times New Roman" w:cs="Times New Roman"/>
          <w:sz w:val="24"/>
          <w:szCs w:val="24"/>
        </w:rPr>
        <w:t>.</w:t>
      </w:r>
      <w:r w:rsidR="007D5DA2">
        <w:rPr>
          <w:rFonts w:ascii="Times New Roman" w:hAnsi="Times New Roman" w:cs="Times New Roman"/>
          <w:sz w:val="24"/>
          <w:szCs w:val="24"/>
        </w:rPr>
        <w:t xml:space="preserve"> This form of </w:t>
      </w:r>
      <w:r w:rsidR="00670C55">
        <w:rPr>
          <w:rFonts w:ascii="Times New Roman" w:hAnsi="Times New Roman" w:cs="Times New Roman"/>
          <w:sz w:val="24"/>
          <w:szCs w:val="24"/>
        </w:rPr>
        <w:t>knowledge-</w:t>
      </w:r>
      <w:r w:rsidR="007D5DA2">
        <w:rPr>
          <w:rFonts w:ascii="Times New Roman" w:hAnsi="Times New Roman" w:cs="Times New Roman"/>
          <w:sz w:val="24"/>
          <w:szCs w:val="24"/>
        </w:rPr>
        <w:t>organization is called</w:t>
      </w:r>
      <w:r w:rsidR="00EF496A">
        <w:rPr>
          <w:rFonts w:ascii="Times New Roman" w:hAnsi="Times New Roman" w:cs="Times New Roman"/>
          <w:sz w:val="24"/>
          <w:szCs w:val="24"/>
        </w:rPr>
        <w:t xml:space="preserve"> </w:t>
      </w:r>
      <w:r w:rsidR="00EF496A" w:rsidRPr="00EF496A">
        <w:rPr>
          <w:rFonts w:ascii="Times New Roman" w:hAnsi="Times New Roman" w:cs="Times New Roman"/>
          <w:i/>
          <w:sz w:val="24"/>
          <w:szCs w:val="24"/>
        </w:rPr>
        <w:t>narrative</w:t>
      </w:r>
      <w:r w:rsidR="007D5DA2">
        <w:rPr>
          <w:rFonts w:ascii="Times New Roman" w:hAnsi="Times New Roman" w:cs="Times New Roman"/>
          <w:sz w:val="24"/>
          <w:szCs w:val="24"/>
        </w:rPr>
        <w:t xml:space="preserve">: </w:t>
      </w:r>
      <w:r w:rsidR="00EF496A">
        <w:rPr>
          <w:rFonts w:ascii="Times New Roman" w:hAnsi="Times New Roman" w:cs="Times New Roman"/>
          <w:sz w:val="24"/>
          <w:szCs w:val="24"/>
        </w:rPr>
        <w:t xml:space="preserve">a </w:t>
      </w:r>
      <w:r w:rsidR="00123B2F">
        <w:rPr>
          <w:rFonts w:ascii="Times New Roman" w:hAnsi="Times New Roman" w:cs="Times New Roman"/>
          <w:sz w:val="24"/>
          <w:szCs w:val="24"/>
        </w:rPr>
        <w:t>temporal-</w:t>
      </w:r>
      <w:r w:rsidR="00EF496A">
        <w:rPr>
          <w:rFonts w:ascii="Times New Roman" w:hAnsi="Times New Roman" w:cs="Times New Roman"/>
          <w:sz w:val="24"/>
          <w:szCs w:val="24"/>
        </w:rPr>
        <w:t>causal story about the past, which caused the present,</w:t>
      </w:r>
      <w:r w:rsidR="003E2AB9">
        <w:rPr>
          <w:rFonts w:ascii="Times New Roman" w:hAnsi="Times New Roman" w:cs="Times New Roman"/>
          <w:sz w:val="24"/>
          <w:szCs w:val="24"/>
        </w:rPr>
        <w:t xml:space="preserve"> which will cause the future,</w:t>
      </w:r>
      <w:r w:rsidR="007D5DA2">
        <w:rPr>
          <w:rFonts w:ascii="Times New Roman" w:hAnsi="Times New Roman" w:cs="Times New Roman"/>
          <w:sz w:val="24"/>
          <w:szCs w:val="24"/>
        </w:rPr>
        <w:t xml:space="preserve"> including</w:t>
      </w:r>
      <w:r w:rsidR="00EF496A">
        <w:rPr>
          <w:rFonts w:ascii="Times New Roman" w:hAnsi="Times New Roman" w:cs="Times New Roman"/>
          <w:sz w:val="24"/>
          <w:szCs w:val="24"/>
        </w:rPr>
        <w:t xml:space="preserve"> what can be done to</w:t>
      </w:r>
      <w:r w:rsidR="003E2AB9">
        <w:rPr>
          <w:rFonts w:ascii="Times New Roman" w:hAnsi="Times New Roman" w:cs="Times New Roman"/>
          <w:sz w:val="24"/>
          <w:szCs w:val="24"/>
        </w:rPr>
        <w:t xml:space="preserve"> cause the f</w:t>
      </w:r>
      <w:r w:rsidR="00670C55">
        <w:rPr>
          <w:rFonts w:ascii="Times New Roman" w:hAnsi="Times New Roman" w:cs="Times New Roman"/>
          <w:sz w:val="24"/>
          <w:szCs w:val="24"/>
        </w:rPr>
        <w:t>uture to be better than it will</w:t>
      </w:r>
      <w:r w:rsidR="003E2AB9">
        <w:rPr>
          <w:rFonts w:ascii="Times New Roman" w:hAnsi="Times New Roman" w:cs="Times New Roman"/>
          <w:sz w:val="24"/>
          <w:szCs w:val="24"/>
        </w:rPr>
        <w:t xml:space="preserve"> be if nothing is done</w:t>
      </w:r>
      <w:r w:rsidR="00EF496A">
        <w:rPr>
          <w:rFonts w:ascii="Times New Roman" w:hAnsi="Times New Roman" w:cs="Times New Roman"/>
          <w:sz w:val="24"/>
          <w:szCs w:val="24"/>
        </w:rPr>
        <w:t>.</w:t>
      </w:r>
      <w:r w:rsidR="00123B2F">
        <w:rPr>
          <w:rFonts w:ascii="Times New Roman" w:hAnsi="Times New Roman" w:cs="Times New Roman"/>
          <w:sz w:val="24"/>
          <w:szCs w:val="24"/>
        </w:rPr>
        <w:t xml:space="preserve"> If my reading is correct, if the content for decision making is organized as a narrative, it seems likely that a broader understanding of narrative can contribute to a better</w:t>
      </w:r>
      <w:r w:rsidR="00705A4C">
        <w:rPr>
          <w:rFonts w:ascii="Times New Roman" w:hAnsi="Times New Roman" w:cs="Times New Roman"/>
          <w:sz w:val="24"/>
          <w:szCs w:val="24"/>
        </w:rPr>
        <w:t xml:space="preserve"> understanding</w:t>
      </w:r>
      <w:r w:rsidR="00F15872">
        <w:rPr>
          <w:rFonts w:ascii="Times New Roman" w:hAnsi="Times New Roman" w:cs="Times New Roman"/>
          <w:sz w:val="24"/>
          <w:szCs w:val="24"/>
        </w:rPr>
        <w:t xml:space="preserve"> </w:t>
      </w:r>
      <w:r w:rsidR="00123B2F">
        <w:rPr>
          <w:rFonts w:ascii="Times New Roman" w:hAnsi="Times New Roman" w:cs="Times New Roman"/>
          <w:sz w:val="24"/>
          <w:szCs w:val="24"/>
        </w:rPr>
        <w:t xml:space="preserve">of </w:t>
      </w:r>
      <w:r w:rsidR="00F15872">
        <w:rPr>
          <w:rFonts w:ascii="Times New Roman" w:hAnsi="Times New Roman" w:cs="Times New Roman"/>
          <w:sz w:val="24"/>
          <w:szCs w:val="24"/>
        </w:rPr>
        <w:t>decisions</w:t>
      </w:r>
      <w:r w:rsidR="00123B2F">
        <w:rPr>
          <w:rFonts w:ascii="Times New Roman" w:hAnsi="Times New Roman" w:cs="Times New Roman"/>
          <w:sz w:val="24"/>
          <w:szCs w:val="24"/>
        </w:rPr>
        <w:t xml:space="preserve"> and actions</w:t>
      </w:r>
      <w:r w:rsidR="00670C55">
        <w:rPr>
          <w:rFonts w:ascii="Times New Roman" w:hAnsi="Times New Roman" w:cs="Times New Roman"/>
          <w:sz w:val="24"/>
          <w:szCs w:val="24"/>
        </w:rPr>
        <w:t>.</w:t>
      </w:r>
    </w:p>
    <w:p w:rsidR="0066059E" w:rsidRDefault="0066059E" w:rsidP="00621C7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C5443">
        <w:rPr>
          <w:rFonts w:ascii="Times New Roman" w:hAnsi="Times New Roman" w:cs="Times New Roman"/>
          <w:sz w:val="24"/>
          <w:szCs w:val="24"/>
        </w:rPr>
        <w:t>The second thing suggested by</w:t>
      </w:r>
      <w:r w:rsidR="00521731">
        <w:rPr>
          <w:rFonts w:ascii="Times New Roman" w:hAnsi="Times New Roman" w:cs="Times New Roman"/>
          <w:sz w:val="24"/>
          <w:szCs w:val="24"/>
        </w:rPr>
        <w:t xml:space="preserve"> </w:t>
      </w:r>
      <w:r w:rsidR="00CC5443">
        <w:rPr>
          <w:rFonts w:ascii="Times New Roman" w:hAnsi="Times New Roman" w:cs="Times New Roman"/>
          <w:sz w:val="24"/>
          <w:szCs w:val="24"/>
        </w:rPr>
        <w:t xml:space="preserve">my reading of these theories is that most of them, implicitly, </w:t>
      </w:r>
      <w:r w:rsidR="00EE224C">
        <w:rPr>
          <w:rFonts w:ascii="Times New Roman" w:hAnsi="Times New Roman" w:cs="Times New Roman"/>
          <w:sz w:val="24"/>
          <w:szCs w:val="24"/>
        </w:rPr>
        <w:t>are</w:t>
      </w:r>
      <w:r w:rsidR="00521731">
        <w:rPr>
          <w:rFonts w:ascii="Times New Roman" w:hAnsi="Times New Roman" w:cs="Times New Roman"/>
          <w:sz w:val="24"/>
          <w:szCs w:val="24"/>
        </w:rPr>
        <w:t xml:space="preserve"> control systems</w:t>
      </w:r>
      <w:r w:rsidR="00481B32">
        <w:rPr>
          <w:rFonts w:ascii="Times New Roman" w:hAnsi="Times New Roman" w:cs="Times New Roman"/>
          <w:sz w:val="24"/>
          <w:szCs w:val="24"/>
        </w:rPr>
        <w:t xml:space="preserve"> (Beach, 2018)</w:t>
      </w:r>
      <w:r w:rsidR="00521731">
        <w:rPr>
          <w:rFonts w:ascii="Times New Roman" w:hAnsi="Times New Roman" w:cs="Times New Roman"/>
          <w:sz w:val="24"/>
          <w:szCs w:val="24"/>
        </w:rPr>
        <w:t>.</w:t>
      </w:r>
      <w:r w:rsidR="00F15872">
        <w:rPr>
          <w:rFonts w:ascii="Times New Roman" w:hAnsi="Times New Roman" w:cs="Times New Roman"/>
          <w:sz w:val="24"/>
          <w:szCs w:val="24"/>
        </w:rPr>
        <w:t xml:space="preserve"> W</w:t>
      </w:r>
      <w:r>
        <w:rPr>
          <w:rFonts w:ascii="Times New Roman" w:hAnsi="Times New Roman" w:cs="Times New Roman"/>
          <w:sz w:val="24"/>
          <w:szCs w:val="24"/>
        </w:rPr>
        <w:t>hat has gone</w:t>
      </w:r>
      <w:r w:rsidR="00F15872">
        <w:rPr>
          <w:rFonts w:ascii="Times New Roman" w:hAnsi="Times New Roman" w:cs="Times New Roman"/>
          <w:sz w:val="24"/>
          <w:szCs w:val="24"/>
        </w:rPr>
        <w:t xml:space="preserve"> wrong is </w:t>
      </w:r>
      <w:r w:rsidR="00540BBB">
        <w:rPr>
          <w:rFonts w:ascii="Times New Roman" w:hAnsi="Times New Roman" w:cs="Times New Roman"/>
          <w:sz w:val="24"/>
          <w:szCs w:val="24"/>
        </w:rPr>
        <w:t>the sensed state of the ‘system’</w:t>
      </w:r>
      <w:r>
        <w:rPr>
          <w:rFonts w:ascii="Times New Roman" w:hAnsi="Times New Roman" w:cs="Times New Roman"/>
          <w:sz w:val="24"/>
          <w:szCs w:val="24"/>
        </w:rPr>
        <w:t>, what would be right</w:t>
      </w:r>
      <w:r w:rsidR="00540BBB">
        <w:rPr>
          <w:rFonts w:ascii="Times New Roman" w:hAnsi="Times New Roman" w:cs="Times New Roman"/>
          <w:sz w:val="24"/>
          <w:szCs w:val="24"/>
        </w:rPr>
        <w:t xml:space="preserve"> is the reference state</w:t>
      </w:r>
      <w:r>
        <w:rPr>
          <w:rFonts w:ascii="Times New Roman" w:hAnsi="Times New Roman" w:cs="Times New Roman"/>
          <w:sz w:val="24"/>
          <w:szCs w:val="24"/>
        </w:rPr>
        <w:t>, and what should be done</w:t>
      </w:r>
      <w:r w:rsidR="00F15872">
        <w:rPr>
          <w:rFonts w:ascii="Times New Roman" w:hAnsi="Times New Roman" w:cs="Times New Roman"/>
          <w:sz w:val="24"/>
          <w:szCs w:val="24"/>
        </w:rPr>
        <w:t xml:space="preserve"> is the control variable</w:t>
      </w:r>
      <w:r>
        <w:rPr>
          <w:rFonts w:ascii="Times New Roman" w:hAnsi="Times New Roman" w:cs="Times New Roman"/>
          <w:sz w:val="24"/>
          <w:szCs w:val="24"/>
        </w:rPr>
        <w:t xml:space="preserve">. </w:t>
      </w:r>
      <w:r w:rsidR="00A154E4">
        <w:rPr>
          <w:rFonts w:ascii="Times New Roman" w:hAnsi="Times New Roman" w:cs="Times New Roman"/>
          <w:sz w:val="24"/>
          <w:szCs w:val="24"/>
        </w:rPr>
        <w:t>Decisions are about whether and how</w:t>
      </w:r>
      <w:r w:rsidR="00540BBB">
        <w:rPr>
          <w:rFonts w:ascii="Times New Roman" w:hAnsi="Times New Roman" w:cs="Times New Roman"/>
          <w:sz w:val="24"/>
          <w:szCs w:val="24"/>
        </w:rPr>
        <w:t xml:space="preserve"> to exert control to bring the sensed state to within acceptable limits of the reference state</w:t>
      </w:r>
      <w:r w:rsidR="00B76A3B">
        <w:rPr>
          <w:rFonts w:ascii="Times New Roman" w:hAnsi="Times New Roman" w:cs="Times New Roman"/>
          <w:sz w:val="24"/>
          <w:szCs w:val="24"/>
        </w:rPr>
        <w:t xml:space="preserve">. </w:t>
      </w:r>
      <w:r w:rsidR="00CC5443">
        <w:rPr>
          <w:rFonts w:ascii="Times New Roman" w:hAnsi="Times New Roman" w:cs="Times New Roman"/>
          <w:sz w:val="24"/>
          <w:szCs w:val="24"/>
        </w:rPr>
        <w:t>For control systems, a</w:t>
      </w:r>
      <w:r w:rsidR="00123B2F">
        <w:rPr>
          <w:rFonts w:ascii="Times New Roman" w:hAnsi="Times New Roman" w:cs="Times New Roman"/>
          <w:sz w:val="24"/>
          <w:szCs w:val="24"/>
        </w:rPr>
        <w:t>s with</w:t>
      </w:r>
      <w:r w:rsidR="00EE224C">
        <w:rPr>
          <w:rFonts w:ascii="Times New Roman" w:hAnsi="Times New Roman" w:cs="Times New Roman"/>
          <w:sz w:val="24"/>
          <w:szCs w:val="24"/>
        </w:rPr>
        <w:t xml:space="preserve"> narrativ</w:t>
      </w:r>
      <w:r w:rsidR="00123B2F">
        <w:rPr>
          <w:rFonts w:ascii="Times New Roman" w:hAnsi="Times New Roman" w:cs="Times New Roman"/>
          <w:sz w:val="24"/>
          <w:szCs w:val="24"/>
        </w:rPr>
        <w:t>e</w:t>
      </w:r>
      <w:r w:rsidR="00CC5443">
        <w:rPr>
          <w:rFonts w:ascii="Times New Roman" w:hAnsi="Times New Roman" w:cs="Times New Roman"/>
          <w:sz w:val="24"/>
          <w:szCs w:val="24"/>
        </w:rPr>
        <w:t xml:space="preserve"> content</w:t>
      </w:r>
      <w:r w:rsidR="00123B2F">
        <w:rPr>
          <w:rFonts w:ascii="Times New Roman" w:hAnsi="Times New Roman" w:cs="Times New Roman"/>
          <w:sz w:val="24"/>
          <w:szCs w:val="24"/>
        </w:rPr>
        <w:t>, time and causation are fundamental</w:t>
      </w:r>
      <w:r w:rsidR="00EE224C">
        <w:rPr>
          <w:rFonts w:ascii="Times New Roman" w:hAnsi="Times New Roman" w:cs="Times New Roman"/>
          <w:sz w:val="24"/>
          <w:szCs w:val="24"/>
        </w:rPr>
        <w:t xml:space="preserve">. </w:t>
      </w:r>
      <w:r w:rsidR="00B76A3B">
        <w:rPr>
          <w:rFonts w:ascii="Times New Roman" w:hAnsi="Times New Roman" w:cs="Times New Roman"/>
          <w:sz w:val="24"/>
          <w:szCs w:val="24"/>
        </w:rPr>
        <w:t>T</w:t>
      </w:r>
      <w:r>
        <w:rPr>
          <w:rFonts w:ascii="Times New Roman" w:hAnsi="Times New Roman" w:cs="Times New Roman"/>
          <w:sz w:val="24"/>
          <w:szCs w:val="24"/>
        </w:rPr>
        <w:t xml:space="preserve">he unsatisfactory </w:t>
      </w:r>
      <w:r w:rsidR="00B76A3B">
        <w:rPr>
          <w:rFonts w:ascii="Times New Roman" w:hAnsi="Times New Roman" w:cs="Times New Roman"/>
          <w:sz w:val="24"/>
          <w:szCs w:val="24"/>
        </w:rPr>
        <w:t>p</w:t>
      </w:r>
      <w:r w:rsidR="00F21154">
        <w:rPr>
          <w:rFonts w:ascii="Times New Roman" w:hAnsi="Times New Roman" w:cs="Times New Roman"/>
          <w:sz w:val="24"/>
          <w:szCs w:val="24"/>
        </w:rPr>
        <w:t>resent is immutable and</w:t>
      </w:r>
      <w:r w:rsidR="00B76A3B">
        <w:rPr>
          <w:rFonts w:ascii="Times New Roman" w:hAnsi="Times New Roman" w:cs="Times New Roman"/>
          <w:sz w:val="24"/>
          <w:szCs w:val="24"/>
        </w:rPr>
        <w:t xml:space="preserve"> was caused by events</w:t>
      </w:r>
      <w:r w:rsidR="006769E5">
        <w:rPr>
          <w:rFonts w:ascii="Times New Roman" w:hAnsi="Times New Roman" w:cs="Times New Roman"/>
          <w:sz w:val="24"/>
          <w:szCs w:val="24"/>
        </w:rPr>
        <w:t xml:space="preserve"> in </w:t>
      </w:r>
      <w:r w:rsidR="00462C7D">
        <w:rPr>
          <w:rFonts w:ascii="Times New Roman" w:hAnsi="Times New Roman" w:cs="Times New Roman"/>
          <w:sz w:val="24"/>
          <w:szCs w:val="24"/>
        </w:rPr>
        <w:t>the indelible past. C</w:t>
      </w:r>
      <w:r w:rsidR="006769E5">
        <w:rPr>
          <w:rFonts w:ascii="Times New Roman" w:hAnsi="Times New Roman" w:cs="Times New Roman"/>
          <w:sz w:val="24"/>
          <w:szCs w:val="24"/>
        </w:rPr>
        <w:t>ontrol (action) must focus</w:t>
      </w:r>
      <w:r>
        <w:rPr>
          <w:rFonts w:ascii="Times New Roman" w:hAnsi="Times New Roman" w:cs="Times New Roman"/>
          <w:sz w:val="24"/>
          <w:szCs w:val="24"/>
        </w:rPr>
        <w:t xml:space="preserve"> on the future, manipulating relevant parts </w:t>
      </w:r>
      <w:r w:rsidR="006769E5">
        <w:rPr>
          <w:rFonts w:ascii="Times New Roman" w:hAnsi="Times New Roman" w:cs="Times New Roman"/>
          <w:sz w:val="24"/>
          <w:szCs w:val="24"/>
        </w:rPr>
        <w:t xml:space="preserve">of the </w:t>
      </w:r>
      <w:r w:rsidR="00890825">
        <w:rPr>
          <w:rFonts w:ascii="Times New Roman" w:hAnsi="Times New Roman" w:cs="Times New Roman"/>
          <w:sz w:val="24"/>
          <w:szCs w:val="24"/>
        </w:rPr>
        <w:t xml:space="preserve">physical and social </w:t>
      </w:r>
      <w:r w:rsidR="006769E5">
        <w:rPr>
          <w:rFonts w:ascii="Times New Roman" w:hAnsi="Times New Roman" w:cs="Times New Roman"/>
          <w:sz w:val="24"/>
          <w:szCs w:val="24"/>
        </w:rPr>
        <w:t>environment</w:t>
      </w:r>
      <w:r w:rsidR="00890825">
        <w:rPr>
          <w:rFonts w:ascii="Times New Roman" w:hAnsi="Times New Roman" w:cs="Times New Roman"/>
          <w:sz w:val="24"/>
          <w:szCs w:val="24"/>
        </w:rPr>
        <w:t>s</w:t>
      </w:r>
      <w:r w:rsidR="006769E5">
        <w:rPr>
          <w:rFonts w:ascii="Times New Roman" w:hAnsi="Times New Roman" w:cs="Times New Roman"/>
          <w:sz w:val="24"/>
          <w:szCs w:val="24"/>
        </w:rPr>
        <w:t xml:space="preserve"> to prevent</w:t>
      </w:r>
      <w:r w:rsidR="00CC5443">
        <w:rPr>
          <w:rFonts w:ascii="Times New Roman" w:hAnsi="Times New Roman" w:cs="Times New Roman"/>
          <w:sz w:val="24"/>
          <w:szCs w:val="24"/>
        </w:rPr>
        <w:t xml:space="preserve"> the problem</w:t>
      </w:r>
      <w:r w:rsidR="00B76A3B">
        <w:rPr>
          <w:rFonts w:ascii="Times New Roman" w:hAnsi="Times New Roman" w:cs="Times New Roman"/>
          <w:sz w:val="24"/>
          <w:szCs w:val="24"/>
        </w:rPr>
        <w:t xml:space="preserve"> from persisting and ensuring a more satisfactory future.</w:t>
      </w:r>
    </w:p>
    <w:p w:rsidR="00761B7C" w:rsidRPr="00CF24F7" w:rsidRDefault="00761B7C" w:rsidP="00621C7A">
      <w:pPr>
        <w:spacing w:line="480" w:lineRule="auto"/>
        <w:rPr>
          <w:rFonts w:ascii="Times New Roman" w:hAnsi="Times New Roman" w:cs="Times New Roman"/>
          <w:sz w:val="24"/>
          <w:szCs w:val="24"/>
        </w:rPr>
      </w:pPr>
      <w:r w:rsidRPr="00CF24F7">
        <w:rPr>
          <w:rFonts w:ascii="Times New Roman" w:hAnsi="Times New Roman" w:cs="Times New Roman"/>
          <w:sz w:val="24"/>
          <w:szCs w:val="24"/>
        </w:rPr>
        <w:tab/>
        <w:t>Naturalistic theories are about macro-level, observed behavior, which is ref</w:t>
      </w:r>
      <w:r w:rsidR="00CF24F7">
        <w:rPr>
          <w:rFonts w:ascii="Times New Roman" w:hAnsi="Times New Roman" w:cs="Times New Roman"/>
          <w:sz w:val="24"/>
          <w:szCs w:val="24"/>
        </w:rPr>
        <w:t xml:space="preserve">lected </w:t>
      </w:r>
      <w:r w:rsidRPr="00CF24F7">
        <w:rPr>
          <w:rFonts w:ascii="Times New Roman" w:hAnsi="Times New Roman" w:cs="Times New Roman"/>
          <w:sz w:val="24"/>
          <w:szCs w:val="24"/>
        </w:rPr>
        <w:t>in a wide range</w:t>
      </w:r>
      <w:r w:rsidR="00CF24F7">
        <w:rPr>
          <w:rFonts w:ascii="Times New Roman" w:hAnsi="Times New Roman" w:cs="Times New Roman"/>
          <w:sz w:val="24"/>
          <w:szCs w:val="24"/>
        </w:rPr>
        <w:t xml:space="preserve"> of real world research</w:t>
      </w:r>
      <w:r w:rsidRPr="00CF24F7">
        <w:rPr>
          <w:rFonts w:ascii="Times New Roman" w:hAnsi="Times New Roman" w:cs="Times New Roman"/>
          <w:sz w:val="24"/>
          <w:szCs w:val="24"/>
        </w:rPr>
        <w:t xml:space="preserve"> (</w:t>
      </w:r>
      <w:r w:rsidR="00C37A29">
        <w:rPr>
          <w:rFonts w:ascii="Times New Roman" w:hAnsi="Times New Roman" w:cs="Times New Roman"/>
          <w:sz w:val="24"/>
          <w:szCs w:val="24"/>
        </w:rPr>
        <w:t xml:space="preserve">Gore, Banks, &amp; Kyriakidou, 2006; </w:t>
      </w:r>
      <w:r w:rsidRPr="00CF24F7">
        <w:rPr>
          <w:rFonts w:ascii="Times New Roman" w:hAnsi="Times New Roman" w:cs="Times New Roman"/>
          <w:sz w:val="24"/>
          <w:szCs w:val="24"/>
        </w:rPr>
        <w:t>Gore, Ward, &amp; Conway et al, 2018). There have been attempts to ground the theories in micro-le</w:t>
      </w:r>
      <w:r w:rsidR="000B7B5A" w:rsidRPr="00CF24F7">
        <w:rPr>
          <w:rFonts w:ascii="Times New Roman" w:hAnsi="Times New Roman" w:cs="Times New Roman"/>
          <w:sz w:val="24"/>
          <w:szCs w:val="24"/>
        </w:rPr>
        <w:t>vel processes,</w:t>
      </w:r>
      <w:r w:rsidRPr="00CF24F7">
        <w:rPr>
          <w:rFonts w:ascii="Times New Roman" w:hAnsi="Times New Roman" w:cs="Times New Roman"/>
          <w:sz w:val="24"/>
          <w:szCs w:val="24"/>
        </w:rPr>
        <w:t xml:space="preserve"> but the distance between macro and micro is vast</w:t>
      </w:r>
      <w:r w:rsidR="000B7B5A" w:rsidRPr="00CF24F7">
        <w:rPr>
          <w:rFonts w:ascii="Times New Roman" w:hAnsi="Times New Roman" w:cs="Times New Roman"/>
          <w:sz w:val="24"/>
          <w:szCs w:val="24"/>
        </w:rPr>
        <w:t xml:space="preserve"> (Schraagen, Militello, Ormerod, &amp; Lipshitz, 2008)</w:t>
      </w:r>
      <w:r w:rsidRPr="00CF24F7">
        <w:rPr>
          <w:rFonts w:ascii="Times New Roman" w:hAnsi="Times New Roman" w:cs="Times New Roman"/>
          <w:sz w:val="24"/>
          <w:szCs w:val="24"/>
        </w:rPr>
        <w:t>. Someday it may be possible to explain the action of a firefighter in terms of neuroprocesses, but</w:t>
      </w:r>
      <w:r w:rsidR="000B7B5A" w:rsidRPr="00CF24F7">
        <w:rPr>
          <w:rFonts w:ascii="Times New Roman" w:hAnsi="Times New Roman" w:cs="Times New Roman"/>
          <w:sz w:val="24"/>
          <w:szCs w:val="24"/>
        </w:rPr>
        <w:t xml:space="preserve"> trying</w:t>
      </w:r>
      <w:r w:rsidRPr="00CF24F7">
        <w:rPr>
          <w:rFonts w:ascii="Times New Roman" w:hAnsi="Times New Roman" w:cs="Times New Roman"/>
          <w:sz w:val="24"/>
          <w:szCs w:val="24"/>
        </w:rPr>
        <w:t xml:space="preserve"> to do s</w:t>
      </w:r>
      <w:r w:rsidR="00F66E94" w:rsidRPr="00CF24F7">
        <w:rPr>
          <w:rFonts w:ascii="Times New Roman" w:hAnsi="Times New Roman" w:cs="Times New Roman"/>
          <w:sz w:val="24"/>
          <w:szCs w:val="24"/>
        </w:rPr>
        <w:t>o now requires undue</w:t>
      </w:r>
      <w:r w:rsidR="00CF24F7">
        <w:rPr>
          <w:rFonts w:ascii="Times New Roman" w:hAnsi="Times New Roman" w:cs="Times New Roman"/>
          <w:sz w:val="24"/>
          <w:szCs w:val="24"/>
        </w:rPr>
        <w:t xml:space="preserve"> speculation. It</w:t>
      </w:r>
      <w:r w:rsidRPr="00CF24F7">
        <w:rPr>
          <w:rFonts w:ascii="Times New Roman" w:hAnsi="Times New Roman" w:cs="Times New Roman"/>
          <w:sz w:val="24"/>
          <w:szCs w:val="24"/>
        </w:rPr>
        <w:t xml:space="preserve"> might be</w:t>
      </w:r>
      <w:r w:rsidR="00CF24F7">
        <w:rPr>
          <w:rFonts w:ascii="Times New Roman" w:hAnsi="Times New Roman" w:cs="Times New Roman"/>
          <w:sz w:val="24"/>
          <w:szCs w:val="24"/>
        </w:rPr>
        <w:t xml:space="preserve"> wiser to tie the theories to</w:t>
      </w:r>
      <w:r w:rsidR="000B7B5A" w:rsidRPr="00CF24F7">
        <w:rPr>
          <w:rFonts w:ascii="Times New Roman" w:hAnsi="Times New Roman" w:cs="Times New Roman"/>
          <w:sz w:val="24"/>
          <w:szCs w:val="24"/>
        </w:rPr>
        <w:t xml:space="preserve"> a suitable</w:t>
      </w:r>
      <w:r w:rsidR="00F66E94" w:rsidRPr="00CF24F7">
        <w:rPr>
          <w:rFonts w:ascii="Times New Roman" w:hAnsi="Times New Roman" w:cs="Times New Roman"/>
          <w:sz w:val="24"/>
          <w:szCs w:val="24"/>
        </w:rPr>
        <w:t xml:space="preserve"> meso-level intermediary </w:t>
      </w:r>
      <w:r w:rsidR="00CF24F7">
        <w:rPr>
          <w:rFonts w:ascii="Times New Roman" w:hAnsi="Times New Roman" w:cs="Times New Roman"/>
          <w:sz w:val="24"/>
          <w:szCs w:val="24"/>
        </w:rPr>
        <w:t>which has</w:t>
      </w:r>
      <w:r w:rsidRPr="00CF24F7">
        <w:rPr>
          <w:rFonts w:ascii="Times New Roman" w:hAnsi="Times New Roman" w:cs="Times New Roman"/>
          <w:sz w:val="24"/>
          <w:szCs w:val="24"/>
        </w:rPr>
        <w:t xml:space="preserve"> a reasonabl</w:t>
      </w:r>
      <w:r w:rsidR="000B7B5A" w:rsidRPr="00CF24F7">
        <w:rPr>
          <w:rFonts w:ascii="Times New Roman" w:hAnsi="Times New Roman" w:cs="Times New Roman"/>
          <w:sz w:val="24"/>
          <w:szCs w:val="24"/>
        </w:rPr>
        <w:t>e chance of establishing</w:t>
      </w:r>
      <w:r w:rsidRPr="00CF24F7">
        <w:rPr>
          <w:rFonts w:ascii="Times New Roman" w:hAnsi="Times New Roman" w:cs="Times New Roman"/>
          <w:sz w:val="24"/>
          <w:szCs w:val="24"/>
        </w:rPr>
        <w:t xml:space="preserve"> ties to micro-</w:t>
      </w:r>
      <w:r w:rsidR="00F66E94" w:rsidRPr="00CF24F7">
        <w:rPr>
          <w:rFonts w:ascii="Times New Roman" w:hAnsi="Times New Roman" w:cs="Times New Roman"/>
          <w:sz w:val="24"/>
          <w:szCs w:val="24"/>
        </w:rPr>
        <w:t xml:space="preserve">level </w:t>
      </w:r>
      <w:r w:rsidRPr="00CF24F7">
        <w:rPr>
          <w:rFonts w:ascii="Times New Roman" w:hAnsi="Times New Roman" w:cs="Times New Roman"/>
          <w:sz w:val="24"/>
          <w:szCs w:val="24"/>
        </w:rPr>
        <w:t>processes. In what follows, I will p</w:t>
      </w:r>
      <w:r w:rsidR="000B7B5A" w:rsidRPr="00CF24F7">
        <w:rPr>
          <w:rFonts w:ascii="Times New Roman" w:hAnsi="Times New Roman" w:cs="Times New Roman"/>
          <w:sz w:val="24"/>
          <w:szCs w:val="24"/>
        </w:rPr>
        <w:t>resent such an intermediary; tied</w:t>
      </w:r>
      <w:r w:rsidRPr="00CF24F7">
        <w:rPr>
          <w:rFonts w:ascii="Times New Roman" w:hAnsi="Times New Roman" w:cs="Times New Roman"/>
          <w:sz w:val="24"/>
          <w:szCs w:val="24"/>
        </w:rPr>
        <w:t xml:space="preserve"> to naturalistic theories through </w:t>
      </w:r>
      <w:r w:rsidR="000B7B5A" w:rsidRPr="00CF24F7">
        <w:rPr>
          <w:rFonts w:ascii="Times New Roman" w:hAnsi="Times New Roman" w:cs="Times New Roman"/>
          <w:sz w:val="24"/>
          <w:szCs w:val="24"/>
        </w:rPr>
        <w:t>content and control and providing</w:t>
      </w:r>
      <w:r w:rsidRPr="00CF24F7">
        <w:rPr>
          <w:rFonts w:ascii="Times New Roman" w:hAnsi="Times New Roman" w:cs="Times New Roman"/>
          <w:sz w:val="24"/>
          <w:szCs w:val="24"/>
        </w:rPr>
        <w:t xml:space="preserve"> a</w:t>
      </w:r>
      <w:r w:rsidR="00F66E94" w:rsidRPr="00CF24F7">
        <w:rPr>
          <w:rFonts w:ascii="Times New Roman" w:hAnsi="Times New Roman" w:cs="Times New Roman"/>
          <w:sz w:val="24"/>
          <w:szCs w:val="24"/>
        </w:rPr>
        <w:t xml:space="preserve"> mes</w:t>
      </w:r>
      <w:r w:rsidRPr="00CF24F7">
        <w:rPr>
          <w:rFonts w:ascii="Times New Roman" w:hAnsi="Times New Roman" w:cs="Times New Roman"/>
          <w:sz w:val="24"/>
          <w:szCs w:val="24"/>
        </w:rPr>
        <w:t>o-level platform for furt</w:t>
      </w:r>
      <w:r w:rsidR="00F66E94" w:rsidRPr="00CF24F7">
        <w:rPr>
          <w:rFonts w:ascii="Times New Roman" w:hAnsi="Times New Roman" w:cs="Times New Roman"/>
          <w:sz w:val="24"/>
          <w:szCs w:val="24"/>
        </w:rPr>
        <w:t>her theoretical development,</w:t>
      </w:r>
      <w:r w:rsidRPr="00CF24F7">
        <w:rPr>
          <w:rFonts w:ascii="Times New Roman" w:hAnsi="Times New Roman" w:cs="Times New Roman"/>
          <w:sz w:val="24"/>
          <w:szCs w:val="24"/>
        </w:rPr>
        <w:t xml:space="preserve"> new </w:t>
      </w:r>
      <w:r w:rsidR="000B7B5A" w:rsidRPr="00CF24F7">
        <w:rPr>
          <w:rFonts w:ascii="Times New Roman" w:hAnsi="Times New Roman" w:cs="Times New Roman"/>
          <w:sz w:val="24"/>
          <w:szCs w:val="24"/>
        </w:rPr>
        <w:t>research directions, and</w:t>
      </w:r>
      <w:r w:rsidR="0090398A">
        <w:rPr>
          <w:rFonts w:ascii="Times New Roman" w:hAnsi="Times New Roman" w:cs="Times New Roman"/>
          <w:sz w:val="24"/>
          <w:szCs w:val="24"/>
        </w:rPr>
        <w:t>, as things progress</w:t>
      </w:r>
      <w:r w:rsidRPr="00CF24F7">
        <w:rPr>
          <w:rFonts w:ascii="Times New Roman" w:hAnsi="Times New Roman" w:cs="Times New Roman"/>
          <w:sz w:val="24"/>
          <w:szCs w:val="24"/>
        </w:rPr>
        <w:t>, the sought</w:t>
      </w:r>
      <w:r w:rsidR="000B7B5A" w:rsidRPr="00CF24F7">
        <w:rPr>
          <w:rFonts w:ascii="Times New Roman" w:hAnsi="Times New Roman" w:cs="Times New Roman"/>
          <w:sz w:val="24"/>
          <w:szCs w:val="24"/>
        </w:rPr>
        <w:t xml:space="preserve">-for ties to micro-level </w:t>
      </w:r>
      <w:r w:rsidRPr="00CF24F7">
        <w:rPr>
          <w:rFonts w:ascii="Times New Roman" w:hAnsi="Times New Roman" w:cs="Times New Roman"/>
          <w:sz w:val="24"/>
          <w:szCs w:val="24"/>
        </w:rPr>
        <w:t>processes</w:t>
      </w:r>
      <w:r w:rsidR="0090398A">
        <w:rPr>
          <w:rFonts w:ascii="Times New Roman" w:hAnsi="Times New Roman" w:cs="Times New Roman"/>
          <w:sz w:val="24"/>
          <w:szCs w:val="24"/>
        </w:rPr>
        <w:t xml:space="preserve"> (e.g., Mar, 2004)</w:t>
      </w:r>
      <w:r w:rsidRPr="00CF24F7">
        <w:rPr>
          <w:rFonts w:ascii="Times New Roman" w:hAnsi="Times New Roman" w:cs="Times New Roman"/>
          <w:sz w:val="24"/>
          <w:szCs w:val="24"/>
        </w:rPr>
        <w:t>.</w:t>
      </w:r>
    </w:p>
    <w:p w:rsidR="00BC0844" w:rsidRPr="00AF54BD" w:rsidRDefault="00AF54BD" w:rsidP="00BC0844">
      <w:pPr>
        <w:spacing w:line="480" w:lineRule="auto"/>
        <w:jc w:val="center"/>
        <w:rPr>
          <w:rFonts w:ascii="Times New Roman" w:hAnsi="Times New Roman" w:cs="Times New Roman"/>
          <w:sz w:val="24"/>
          <w:szCs w:val="24"/>
        </w:rPr>
      </w:pPr>
      <w:r w:rsidRPr="00E34434">
        <w:rPr>
          <w:rFonts w:ascii="Times New Roman" w:hAnsi="Times New Roman" w:cs="Times New Roman"/>
          <w:b/>
          <w:sz w:val="24"/>
          <w:szCs w:val="24"/>
        </w:rPr>
        <w:t>Conten</w:t>
      </w:r>
      <w:r w:rsidRPr="00600775">
        <w:rPr>
          <w:rFonts w:ascii="Times New Roman" w:hAnsi="Times New Roman" w:cs="Times New Roman"/>
          <w:sz w:val="24"/>
          <w:szCs w:val="24"/>
        </w:rPr>
        <w:t>t</w:t>
      </w:r>
      <w:r w:rsidR="0013341E" w:rsidRPr="00BC0844">
        <w:rPr>
          <w:rStyle w:val="FootnoteReference"/>
          <w:rFonts w:ascii="Times New Roman" w:hAnsi="Times New Roman" w:cs="Times New Roman"/>
          <w:sz w:val="24"/>
          <w:szCs w:val="24"/>
        </w:rPr>
        <w:footnoteReference w:id="3"/>
      </w:r>
    </w:p>
    <w:p w:rsidR="00515EEB" w:rsidRPr="00EA4068" w:rsidRDefault="00C3282F" w:rsidP="00621C7A">
      <w:pPr>
        <w:spacing w:line="480" w:lineRule="auto"/>
        <w:outlineLvl w:val="0"/>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B01379">
        <w:rPr>
          <w:rFonts w:ascii="Times New Roman" w:hAnsi="Times New Roman" w:cs="Times New Roman"/>
          <w:sz w:val="24"/>
          <w:szCs w:val="24"/>
        </w:rPr>
        <w:t>A narrative</w:t>
      </w:r>
      <w:r w:rsidR="00703D7B">
        <w:rPr>
          <w:rFonts w:ascii="Times New Roman" w:hAnsi="Times New Roman" w:cs="Times New Roman"/>
          <w:sz w:val="24"/>
          <w:szCs w:val="24"/>
        </w:rPr>
        <w:t xml:space="preserve"> is </w:t>
      </w:r>
      <w:r w:rsidRPr="00EC5472">
        <w:rPr>
          <w:rFonts w:ascii="Times New Roman" w:hAnsi="Times New Roman" w:cs="Times New Roman"/>
          <w:sz w:val="24"/>
          <w:szCs w:val="24"/>
        </w:rPr>
        <w:t>a sequence of events ordered by time and causality (Atkinson, 1978; Carro</w:t>
      </w:r>
      <w:r>
        <w:rPr>
          <w:rFonts w:ascii="Times New Roman" w:hAnsi="Times New Roman" w:cs="Times New Roman"/>
          <w:sz w:val="24"/>
          <w:szCs w:val="24"/>
        </w:rPr>
        <w:t>ll, 2001; Polkinghorne, 1988). That is, narratives are n</w:t>
      </w:r>
      <w:r w:rsidRPr="00EC5472">
        <w:rPr>
          <w:rFonts w:ascii="Times New Roman" w:hAnsi="Times New Roman" w:cs="Times New Roman"/>
          <w:sz w:val="24"/>
          <w:szCs w:val="24"/>
        </w:rPr>
        <w:t>ot just</w:t>
      </w:r>
      <w:r>
        <w:rPr>
          <w:rFonts w:ascii="Times New Roman" w:hAnsi="Times New Roman" w:cs="Times New Roman"/>
          <w:sz w:val="24"/>
          <w:szCs w:val="24"/>
        </w:rPr>
        <w:t xml:space="preserve"> about </w:t>
      </w:r>
      <w:r w:rsidRPr="00EC5472">
        <w:rPr>
          <w:rFonts w:ascii="Times New Roman" w:hAnsi="Times New Roman" w:cs="Times New Roman"/>
          <w:sz w:val="24"/>
          <w:szCs w:val="24"/>
        </w:rPr>
        <w:t xml:space="preserve">what </w:t>
      </w:r>
      <w:r w:rsidR="0013341E">
        <w:rPr>
          <w:rFonts w:ascii="Times New Roman" w:hAnsi="Times New Roman" w:cs="Times New Roman"/>
          <w:sz w:val="24"/>
          <w:szCs w:val="24"/>
        </w:rPr>
        <w:t xml:space="preserve">events </w:t>
      </w:r>
      <w:r w:rsidRPr="00EC5472">
        <w:rPr>
          <w:rFonts w:ascii="Times New Roman" w:hAnsi="Times New Roman" w:cs="Times New Roman"/>
          <w:sz w:val="24"/>
          <w:szCs w:val="24"/>
        </w:rPr>
        <w:t>happened</w:t>
      </w:r>
      <w:r>
        <w:rPr>
          <w:rFonts w:ascii="Times New Roman" w:hAnsi="Times New Roman" w:cs="Times New Roman"/>
          <w:sz w:val="24"/>
          <w:szCs w:val="24"/>
        </w:rPr>
        <w:t>, they also are about</w:t>
      </w:r>
      <w:r w:rsidR="00820AAB">
        <w:rPr>
          <w:rFonts w:ascii="Times New Roman" w:hAnsi="Times New Roman" w:cs="Times New Roman"/>
          <w:sz w:val="24"/>
          <w:szCs w:val="24"/>
        </w:rPr>
        <w:t xml:space="preserve"> th</w:t>
      </w:r>
      <w:r w:rsidR="0013341E">
        <w:rPr>
          <w:rFonts w:ascii="Times New Roman" w:hAnsi="Times New Roman" w:cs="Times New Roman"/>
          <w:sz w:val="24"/>
          <w:szCs w:val="24"/>
        </w:rPr>
        <w:t>e order in which they</w:t>
      </w:r>
      <w:r w:rsidR="00B177E4">
        <w:rPr>
          <w:rFonts w:ascii="Times New Roman" w:hAnsi="Times New Roman" w:cs="Times New Roman"/>
          <w:sz w:val="24"/>
          <w:szCs w:val="24"/>
        </w:rPr>
        <w:t xml:space="preserve"> happened</w:t>
      </w:r>
      <w:r w:rsidR="00820AAB">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13341E">
        <w:rPr>
          <w:rFonts w:ascii="Times New Roman" w:hAnsi="Times New Roman" w:cs="Times New Roman"/>
          <w:sz w:val="24"/>
          <w:szCs w:val="24"/>
        </w:rPr>
        <w:t>what caused them</w:t>
      </w:r>
      <w:r w:rsidR="00B177E4">
        <w:rPr>
          <w:rFonts w:ascii="Times New Roman" w:hAnsi="Times New Roman" w:cs="Times New Roman"/>
          <w:sz w:val="24"/>
          <w:szCs w:val="24"/>
        </w:rPr>
        <w:t xml:space="preserve"> to happen</w:t>
      </w:r>
      <w:r w:rsidRPr="00EC5472">
        <w:rPr>
          <w:rFonts w:ascii="Times New Roman" w:hAnsi="Times New Roman" w:cs="Times New Roman"/>
          <w:sz w:val="24"/>
          <w:szCs w:val="24"/>
        </w:rPr>
        <w:t xml:space="preserve"> (Atkinson, 1978).</w:t>
      </w:r>
      <w:r>
        <w:rPr>
          <w:rStyle w:val="FootnoteReference"/>
          <w:rFonts w:ascii="Times New Roman" w:hAnsi="Times New Roman" w:cs="Times New Roman"/>
          <w:sz w:val="24"/>
          <w:szCs w:val="24"/>
        </w:rPr>
        <w:footnoteReference w:id="4"/>
      </w:r>
    </w:p>
    <w:p w:rsidR="00C3282F" w:rsidRPr="00E34434" w:rsidRDefault="00EE224C" w:rsidP="00C3282F">
      <w:pPr>
        <w:spacing w:line="480" w:lineRule="auto"/>
        <w:rPr>
          <w:rFonts w:ascii="Times New Roman" w:hAnsi="Times New Roman" w:cs="Times New Roman"/>
          <w:b/>
          <w:sz w:val="24"/>
          <w:szCs w:val="24"/>
        </w:rPr>
      </w:pPr>
      <w:r w:rsidRPr="00E34434">
        <w:rPr>
          <w:rFonts w:ascii="Times New Roman" w:hAnsi="Times New Roman" w:cs="Times New Roman"/>
          <w:b/>
          <w:sz w:val="24"/>
          <w:szCs w:val="24"/>
        </w:rPr>
        <w:t xml:space="preserve">Time and </w:t>
      </w:r>
      <w:r w:rsidR="001066AD" w:rsidRPr="00E34434">
        <w:rPr>
          <w:rFonts w:ascii="Times New Roman" w:hAnsi="Times New Roman" w:cs="Times New Roman"/>
          <w:b/>
          <w:sz w:val="24"/>
          <w:szCs w:val="24"/>
        </w:rPr>
        <w:t>Causality</w:t>
      </w:r>
    </w:p>
    <w:p w:rsidR="00C3282F" w:rsidRPr="00EC5472" w:rsidRDefault="00C3282F" w:rsidP="00621C7A">
      <w:pPr>
        <w:spacing w:line="480" w:lineRule="auto"/>
        <w:outlineLvl w:val="0"/>
        <w:rPr>
          <w:rFonts w:ascii="Times New Roman" w:hAnsi="Times New Roman" w:cs="Times New Roman"/>
          <w:sz w:val="24"/>
          <w:szCs w:val="24"/>
        </w:rPr>
      </w:pPr>
      <w:r w:rsidRPr="00EC5472">
        <w:rPr>
          <w:rFonts w:ascii="Times New Roman" w:hAnsi="Times New Roman" w:cs="Times New Roman"/>
          <w:sz w:val="24"/>
          <w:szCs w:val="24"/>
        </w:rPr>
        <w:tab/>
        <w:t>P</w:t>
      </w:r>
      <w:r>
        <w:rPr>
          <w:rFonts w:ascii="Times New Roman" w:hAnsi="Times New Roman" w:cs="Times New Roman"/>
          <w:sz w:val="24"/>
          <w:szCs w:val="24"/>
        </w:rPr>
        <w:t>hilosophers may</w:t>
      </w:r>
      <w:r w:rsidRPr="00EC5472">
        <w:rPr>
          <w:rFonts w:ascii="Times New Roman" w:hAnsi="Times New Roman" w:cs="Times New Roman"/>
          <w:sz w:val="24"/>
          <w:szCs w:val="24"/>
        </w:rPr>
        <w:t xml:space="preserve"> not be sure that</w:t>
      </w:r>
      <w:r w:rsidR="004E5F13">
        <w:rPr>
          <w:rFonts w:ascii="Times New Roman" w:hAnsi="Times New Roman" w:cs="Times New Roman"/>
          <w:sz w:val="24"/>
          <w:szCs w:val="24"/>
        </w:rPr>
        <w:t xml:space="preserve"> time i</w:t>
      </w:r>
      <w:r>
        <w:rPr>
          <w:rFonts w:ascii="Times New Roman" w:hAnsi="Times New Roman" w:cs="Times New Roman"/>
          <w:sz w:val="24"/>
          <w:szCs w:val="24"/>
        </w:rPr>
        <w:t xml:space="preserve">s real (e. g., </w:t>
      </w:r>
      <w:r w:rsidR="0033384E">
        <w:rPr>
          <w:rFonts w:ascii="Times New Roman" w:hAnsi="Times New Roman" w:cs="Times New Roman"/>
          <w:sz w:val="24"/>
          <w:szCs w:val="24"/>
        </w:rPr>
        <w:t xml:space="preserve">McTaggart, 1908; </w:t>
      </w:r>
      <w:r>
        <w:rPr>
          <w:rFonts w:ascii="Times New Roman" w:hAnsi="Times New Roman" w:cs="Times New Roman"/>
          <w:sz w:val="24"/>
          <w:szCs w:val="24"/>
        </w:rPr>
        <w:t>Thomas, 2020) and physicists may not be sure</w:t>
      </w:r>
      <w:r w:rsidRPr="00EC5472">
        <w:rPr>
          <w:rFonts w:ascii="Times New Roman" w:hAnsi="Times New Roman" w:cs="Times New Roman"/>
          <w:sz w:val="24"/>
          <w:szCs w:val="24"/>
        </w:rPr>
        <w:t xml:space="preserve"> the world is deterministic (</w:t>
      </w:r>
      <w:r>
        <w:rPr>
          <w:rFonts w:ascii="Times New Roman" w:hAnsi="Times New Roman" w:cs="Times New Roman"/>
          <w:sz w:val="24"/>
          <w:szCs w:val="24"/>
        </w:rPr>
        <w:t xml:space="preserve">e. g., </w:t>
      </w:r>
      <w:r w:rsidRPr="00EC5472">
        <w:rPr>
          <w:rFonts w:ascii="Times New Roman" w:hAnsi="Times New Roman"/>
          <w:sz w:val="24"/>
          <w:szCs w:val="24"/>
        </w:rPr>
        <w:t>Musser, 2017)</w:t>
      </w:r>
      <w:r w:rsidRPr="00EC5472">
        <w:rPr>
          <w:rFonts w:ascii="Times New Roman" w:hAnsi="Times New Roman" w:cs="Times New Roman"/>
          <w:sz w:val="24"/>
          <w:szCs w:val="24"/>
        </w:rPr>
        <w:t>, but humans and other</w:t>
      </w:r>
      <w:r>
        <w:rPr>
          <w:rFonts w:ascii="Times New Roman" w:hAnsi="Times New Roman" w:cs="Times New Roman"/>
          <w:sz w:val="24"/>
          <w:szCs w:val="24"/>
        </w:rPr>
        <w:t xml:space="preserve"> creatu</w:t>
      </w:r>
      <w:r w:rsidR="00241D95">
        <w:rPr>
          <w:rFonts w:ascii="Times New Roman" w:hAnsi="Times New Roman" w:cs="Times New Roman"/>
          <w:sz w:val="24"/>
          <w:szCs w:val="24"/>
        </w:rPr>
        <w:t>res behave as though both</w:t>
      </w:r>
      <w:r>
        <w:rPr>
          <w:rFonts w:ascii="Times New Roman" w:hAnsi="Times New Roman" w:cs="Times New Roman"/>
          <w:sz w:val="24"/>
          <w:szCs w:val="24"/>
        </w:rPr>
        <w:t xml:space="preserve"> are true</w:t>
      </w:r>
      <w:r w:rsidRPr="00EC5472">
        <w:rPr>
          <w:rFonts w:ascii="Times New Roman" w:hAnsi="Times New Roman" w:cs="Times New Roman"/>
          <w:sz w:val="24"/>
          <w:szCs w:val="24"/>
        </w:rPr>
        <w:t xml:space="preserve"> (Cheng, 1997; Holyoak &amp; Cheng, 2011; Lagnado &amp; Solman, 2016; Sobel &amp; Kirkham, 2006; Solman &amp; Lagnado, 2015). We operate as though everything that happens has been caused by so</w:t>
      </w:r>
      <w:r>
        <w:rPr>
          <w:rFonts w:ascii="Times New Roman" w:hAnsi="Times New Roman" w:cs="Times New Roman"/>
          <w:sz w:val="24"/>
          <w:szCs w:val="24"/>
        </w:rPr>
        <w:t>mething that happened previously</w:t>
      </w:r>
      <w:r w:rsidRPr="00EC5472">
        <w:rPr>
          <w:rFonts w:ascii="Times New Roman" w:hAnsi="Times New Roman" w:cs="Times New Roman"/>
          <w:sz w:val="24"/>
          <w:szCs w:val="24"/>
        </w:rPr>
        <w:t xml:space="preserve"> and will be the cause of someth</w:t>
      </w:r>
      <w:r w:rsidR="00241D95">
        <w:rPr>
          <w:rFonts w:ascii="Times New Roman" w:hAnsi="Times New Roman" w:cs="Times New Roman"/>
          <w:sz w:val="24"/>
          <w:szCs w:val="24"/>
        </w:rPr>
        <w:t>ing that h</w:t>
      </w:r>
      <w:r w:rsidR="0064788B">
        <w:rPr>
          <w:rFonts w:ascii="Times New Roman" w:hAnsi="Times New Roman" w:cs="Times New Roman"/>
          <w:sz w:val="24"/>
          <w:szCs w:val="24"/>
        </w:rPr>
        <w:t>appens</w:t>
      </w:r>
      <w:r w:rsidR="00EA4068">
        <w:rPr>
          <w:rFonts w:ascii="Times New Roman" w:hAnsi="Times New Roman" w:cs="Times New Roman"/>
          <w:sz w:val="24"/>
          <w:szCs w:val="24"/>
        </w:rPr>
        <w:t xml:space="preserve"> subsequently.</w:t>
      </w:r>
      <w:r w:rsidR="005909D5">
        <w:rPr>
          <w:rStyle w:val="FootnoteReference"/>
          <w:rFonts w:ascii="Times New Roman" w:hAnsi="Times New Roman" w:cs="Times New Roman"/>
          <w:sz w:val="24"/>
          <w:szCs w:val="24"/>
        </w:rPr>
        <w:footnoteReference w:id="5"/>
      </w:r>
    </w:p>
    <w:p w:rsidR="00C3282F" w:rsidRDefault="00C3282F" w:rsidP="00621C7A">
      <w:pPr>
        <w:spacing w:line="480" w:lineRule="auto"/>
        <w:rPr>
          <w:rFonts w:ascii="Times New Roman" w:hAnsi="Times New Roman" w:cs="Times New Roman"/>
          <w:sz w:val="24"/>
          <w:szCs w:val="24"/>
        </w:rPr>
      </w:pPr>
      <w:r w:rsidRPr="00EC5472">
        <w:rPr>
          <w:rFonts w:ascii="Times New Roman" w:hAnsi="Times New Roman" w:cs="Times New Roman"/>
          <w:sz w:val="24"/>
          <w:szCs w:val="24"/>
        </w:rPr>
        <w:tab/>
      </w:r>
      <w:r w:rsidR="00260E1A">
        <w:rPr>
          <w:rFonts w:ascii="Times New Roman" w:hAnsi="Times New Roman" w:cs="Times New Roman"/>
          <w:sz w:val="24"/>
          <w:szCs w:val="24"/>
        </w:rPr>
        <w:t>There are two</w:t>
      </w:r>
      <w:r w:rsidR="00515EEB">
        <w:rPr>
          <w:rFonts w:ascii="Times New Roman" w:hAnsi="Times New Roman" w:cs="Times New Roman"/>
          <w:sz w:val="24"/>
          <w:szCs w:val="24"/>
        </w:rPr>
        <w:t xml:space="preserve"> mutually non-competing</w:t>
      </w:r>
      <w:r w:rsidR="00260E1A">
        <w:rPr>
          <w:rFonts w:ascii="Times New Roman" w:hAnsi="Times New Roman" w:cs="Times New Roman"/>
          <w:sz w:val="24"/>
          <w:szCs w:val="24"/>
        </w:rPr>
        <w:t xml:space="preserve"> ways of characterizing </w:t>
      </w:r>
      <w:r w:rsidR="00564220">
        <w:rPr>
          <w:rFonts w:ascii="Times New Roman" w:hAnsi="Times New Roman" w:cs="Times New Roman"/>
          <w:sz w:val="24"/>
          <w:szCs w:val="24"/>
        </w:rPr>
        <w:t>narrative structure. One is</w:t>
      </w:r>
      <w:r w:rsidR="009B2808">
        <w:rPr>
          <w:rFonts w:ascii="Times New Roman" w:hAnsi="Times New Roman" w:cs="Times New Roman"/>
          <w:sz w:val="24"/>
          <w:szCs w:val="24"/>
        </w:rPr>
        <w:t xml:space="preserve"> </w:t>
      </w:r>
      <w:r w:rsidR="00960B16">
        <w:rPr>
          <w:rFonts w:ascii="Times New Roman" w:hAnsi="Times New Roman" w:cs="Times New Roman"/>
          <w:sz w:val="24"/>
          <w:szCs w:val="24"/>
        </w:rPr>
        <w:t>literal, which describes narrative in terms of constituent</w:t>
      </w:r>
      <w:r w:rsidR="00564220">
        <w:rPr>
          <w:rFonts w:ascii="Times New Roman" w:hAnsi="Times New Roman" w:cs="Times New Roman"/>
          <w:sz w:val="24"/>
          <w:szCs w:val="24"/>
        </w:rPr>
        <w:t xml:space="preserve"> events and their temporal/c</w:t>
      </w:r>
      <w:r w:rsidR="007A72DC">
        <w:rPr>
          <w:rFonts w:ascii="Times New Roman" w:hAnsi="Times New Roman" w:cs="Times New Roman"/>
          <w:sz w:val="24"/>
          <w:szCs w:val="24"/>
        </w:rPr>
        <w:t>ausal</w:t>
      </w:r>
      <w:r w:rsidR="00960B16">
        <w:rPr>
          <w:rFonts w:ascii="Times New Roman" w:hAnsi="Times New Roman" w:cs="Times New Roman"/>
          <w:sz w:val="24"/>
          <w:szCs w:val="24"/>
        </w:rPr>
        <w:t xml:space="preserve"> links</w:t>
      </w:r>
      <w:r w:rsidR="00564220">
        <w:rPr>
          <w:rFonts w:ascii="Times New Roman" w:hAnsi="Times New Roman" w:cs="Times New Roman"/>
          <w:sz w:val="24"/>
          <w:szCs w:val="24"/>
        </w:rPr>
        <w:t>. In this characterization,</w:t>
      </w:r>
      <w:r w:rsidR="009B2808">
        <w:rPr>
          <w:rFonts w:ascii="Times New Roman" w:hAnsi="Times New Roman" w:cs="Times New Roman"/>
          <w:sz w:val="24"/>
          <w:szCs w:val="24"/>
        </w:rPr>
        <w:t xml:space="preserve"> </w:t>
      </w:r>
      <w:r w:rsidR="00564220">
        <w:rPr>
          <w:rFonts w:ascii="Times New Roman" w:hAnsi="Times New Roman" w:cs="Times New Roman"/>
          <w:sz w:val="24"/>
          <w:szCs w:val="24"/>
        </w:rPr>
        <w:t>c</w:t>
      </w:r>
      <w:r w:rsidRPr="00EC5472">
        <w:rPr>
          <w:rFonts w:ascii="Times New Roman" w:hAnsi="Times New Roman" w:cs="Times New Roman"/>
          <w:sz w:val="24"/>
          <w:szCs w:val="24"/>
        </w:rPr>
        <w:t>au</w:t>
      </w:r>
      <w:r w:rsidR="00241D95">
        <w:rPr>
          <w:rFonts w:ascii="Times New Roman" w:hAnsi="Times New Roman" w:cs="Times New Roman"/>
          <w:sz w:val="24"/>
          <w:szCs w:val="24"/>
        </w:rPr>
        <w:t>sal links</w:t>
      </w:r>
      <w:r w:rsidR="0064788B">
        <w:rPr>
          <w:rFonts w:ascii="Times New Roman" w:hAnsi="Times New Roman" w:cs="Times New Roman"/>
          <w:sz w:val="24"/>
          <w:szCs w:val="24"/>
        </w:rPr>
        <w:t xml:space="preserve"> between events</w:t>
      </w:r>
      <w:r w:rsidRPr="00EC5472">
        <w:rPr>
          <w:rFonts w:ascii="Times New Roman" w:hAnsi="Times New Roman" w:cs="Times New Roman"/>
          <w:sz w:val="24"/>
          <w:szCs w:val="24"/>
        </w:rPr>
        <w:t xml:space="preserve"> have direction and strength. Direction means that occurrence of an event influences the occurrence of subsequent events</w:t>
      </w:r>
      <w:r w:rsidR="00EE224C">
        <w:rPr>
          <w:rFonts w:ascii="Times New Roman" w:hAnsi="Times New Roman" w:cs="Times New Roman"/>
          <w:sz w:val="24"/>
          <w:szCs w:val="24"/>
        </w:rPr>
        <w:t xml:space="preserve"> (</w:t>
      </w:r>
      <w:r w:rsidR="00A60D07">
        <w:rPr>
          <w:rFonts w:ascii="Times New Roman" w:hAnsi="Times New Roman" w:cs="Times New Roman"/>
          <w:sz w:val="24"/>
          <w:szCs w:val="24"/>
        </w:rPr>
        <w:t>X</w:t>
      </w:r>
      <w:r w:rsidR="00EE224C">
        <w:rPr>
          <w:rFonts w:ascii="Times New Roman" w:hAnsi="Times New Roman" w:cs="Times New Roman"/>
          <w:sz w:val="24"/>
          <w:szCs w:val="24"/>
        </w:rPr>
        <w:t>→</w:t>
      </w:r>
      <w:r w:rsidR="00A60D07">
        <w:rPr>
          <w:rFonts w:ascii="Times New Roman" w:hAnsi="Times New Roman" w:cs="Times New Roman"/>
          <w:sz w:val="24"/>
          <w:szCs w:val="24"/>
        </w:rPr>
        <w:t>Y</w:t>
      </w:r>
      <w:r w:rsidR="00EE224C">
        <w:rPr>
          <w:rFonts w:ascii="Times New Roman" w:hAnsi="Times New Roman" w:cs="Times New Roman"/>
          <w:sz w:val="24"/>
          <w:szCs w:val="24"/>
        </w:rPr>
        <w:t>)</w:t>
      </w:r>
      <w:r w:rsidRPr="00EC5472">
        <w:rPr>
          <w:rFonts w:ascii="Times New Roman" w:hAnsi="Times New Roman" w:cs="Times New Roman"/>
          <w:sz w:val="24"/>
          <w:szCs w:val="24"/>
        </w:rPr>
        <w:t>, which reflects the links’ temporal</w:t>
      </w:r>
      <w:r w:rsidR="00960B16">
        <w:rPr>
          <w:rFonts w:ascii="Times New Roman" w:hAnsi="Times New Roman" w:cs="Times New Roman"/>
          <w:sz w:val="24"/>
          <w:szCs w:val="24"/>
        </w:rPr>
        <w:t xml:space="preserve"> nature</w:t>
      </w:r>
      <w:r w:rsidRPr="00EC5472">
        <w:rPr>
          <w:rFonts w:ascii="Times New Roman" w:hAnsi="Times New Roman" w:cs="Times New Roman"/>
          <w:sz w:val="24"/>
          <w:szCs w:val="24"/>
        </w:rPr>
        <w:t>. Strength is how directly that influence is exert</w:t>
      </w:r>
      <w:r w:rsidR="004E00C2">
        <w:rPr>
          <w:rFonts w:ascii="Times New Roman" w:hAnsi="Times New Roman" w:cs="Times New Roman"/>
          <w:sz w:val="24"/>
          <w:szCs w:val="24"/>
        </w:rPr>
        <w:t>ed. That is, causal links are not</w:t>
      </w:r>
      <w:r w:rsidRPr="00EC5472">
        <w:rPr>
          <w:rFonts w:ascii="Times New Roman" w:hAnsi="Times New Roman" w:cs="Times New Roman"/>
          <w:sz w:val="24"/>
          <w:szCs w:val="24"/>
        </w:rPr>
        <w:t xml:space="preserve"> necessarily direct</w:t>
      </w:r>
      <w:r w:rsidR="00EE224C">
        <w:rPr>
          <w:rFonts w:ascii="Times New Roman" w:hAnsi="Times New Roman" w:cs="Times New Roman"/>
          <w:sz w:val="24"/>
          <w:szCs w:val="24"/>
        </w:rPr>
        <w:t xml:space="preserve"> (e.g., </w:t>
      </w:r>
      <w:r w:rsidR="00960B16">
        <w:rPr>
          <w:rFonts w:ascii="Times New Roman" w:hAnsi="Times New Roman" w:cs="Times New Roman"/>
          <w:sz w:val="24"/>
          <w:szCs w:val="24"/>
        </w:rPr>
        <w:t>X→G→K→ ... →Y),</w:t>
      </w:r>
      <w:r w:rsidR="00EE224C">
        <w:rPr>
          <w:rFonts w:ascii="Times New Roman" w:hAnsi="Times New Roman" w:cs="Times New Roman"/>
          <w:sz w:val="24"/>
          <w:szCs w:val="24"/>
        </w:rPr>
        <w:t xml:space="preserve"> </w:t>
      </w:r>
      <w:r w:rsidRPr="00EC5472">
        <w:rPr>
          <w:rFonts w:ascii="Times New Roman" w:hAnsi="Times New Roman" w:cs="Times New Roman"/>
          <w:sz w:val="24"/>
          <w:szCs w:val="24"/>
        </w:rPr>
        <w:t>but the more direct</w:t>
      </w:r>
      <w:r w:rsidR="00D026FD">
        <w:rPr>
          <w:rFonts w:ascii="Times New Roman" w:hAnsi="Times New Roman" w:cs="Times New Roman"/>
          <w:sz w:val="24"/>
          <w:szCs w:val="24"/>
        </w:rPr>
        <w:t xml:space="preserve"> they are the stronger they are.</w:t>
      </w:r>
      <w:r w:rsidR="00064F56">
        <w:rPr>
          <w:rFonts w:ascii="Times New Roman" w:hAnsi="Times New Roman" w:cs="Times New Roman"/>
          <w:sz w:val="24"/>
          <w:szCs w:val="24"/>
        </w:rPr>
        <w:t xml:space="preserve"> Basically, the</w:t>
      </w:r>
      <w:r w:rsidR="00632136">
        <w:rPr>
          <w:rFonts w:ascii="Times New Roman" w:hAnsi="Times New Roman" w:cs="Times New Roman"/>
          <w:sz w:val="24"/>
          <w:szCs w:val="24"/>
        </w:rPr>
        <w:t xml:space="preserve"> literal characterization</w:t>
      </w:r>
      <w:r w:rsidR="00C26AD9">
        <w:rPr>
          <w:rFonts w:ascii="Times New Roman" w:hAnsi="Times New Roman" w:cs="Times New Roman"/>
          <w:sz w:val="24"/>
          <w:szCs w:val="24"/>
        </w:rPr>
        <w:t xml:space="preserve"> of a narrative is simply a temporal list of causally linked events, as might be captured in a diagram or inventory.</w:t>
      </w:r>
    </w:p>
    <w:p w:rsidR="009B2808" w:rsidRDefault="00564220" w:rsidP="00621C7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other characterization</w:t>
      </w:r>
      <w:r w:rsidR="00960B16">
        <w:rPr>
          <w:rFonts w:ascii="Times New Roman" w:hAnsi="Times New Roman" w:cs="Times New Roman"/>
          <w:sz w:val="24"/>
          <w:szCs w:val="24"/>
        </w:rPr>
        <w:t xml:space="preserve"> is figurative, which describes</w:t>
      </w:r>
      <w:r>
        <w:rPr>
          <w:rFonts w:ascii="Times New Roman" w:hAnsi="Times New Roman" w:cs="Times New Roman"/>
          <w:sz w:val="24"/>
          <w:szCs w:val="24"/>
        </w:rPr>
        <w:t xml:space="preserve"> the narrative</w:t>
      </w:r>
      <w:r w:rsidR="00960B16">
        <w:rPr>
          <w:rFonts w:ascii="Times New Roman" w:hAnsi="Times New Roman" w:cs="Times New Roman"/>
          <w:sz w:val="24"/>
          <w:szCs w:val="24"/>
        </w:rPr>
        <w:t xml:space="preserve"> in terms of its broader meaning; its gist, storyline,</w:t>
      </w:r>
      <w:r w:rsidR="00107FA6">
        <w:rPr>
          <w:rFonts w:ascii="Times New Roman" w:hAnsi="Times New Roman" w:cs="Times New Roman"/>
          <w:sz w:val="24"/>
          <w:szCs w:val="24"/>
        </w:rPr>
        <w:t xml:space="preserve"> </w:t>
      </w:r>
      <w:r w:rsidR="00EA4068">
        <w:rPr>
          <w:rFonts w:ascii="Times New Roman" w:hAnsi="Times New Roman" w:cs="Times New Roman"/>
          <w:sz w:val="24"/>
          <w:szCs w:val="24"/>
        </w:rPr>
        <w:t xml:space="preserve">or </w:t>
      </w:r>
      <w:r w:rsidR="00107FA6">
        <w:rPr>
          <w:rFonts w:ascii="Times New Roman" w:hAnsi="Times New Roman" w:cs="Times New Roman"/>
          <w:sz w:val="24"/>
          <w:szCs w:val="24"/>
        </w:rPr>
        <w:t>narrative flow</w:t>
      </w:r>
      <w:r>
        <w:rPr>
          <w:rFonts w:ascii="Times New Roman" w:hAnsi="Times New Roman" w:cs="Times New Roman"/>
          <w:sz w:val="24"/>
          <w:szCs w:val="24"/>
        </w:rPr>
        <w:t>. This characterizatio</w:t>
      </w:r>
      <w:r w:rsidR="009B2808">
        <w:rPr>
          <w:rFonts w:ascii="Times New Roman" w:hAnsi="Times New Roman" w:cs="Times New Roman"/>
          <w:sz w:val="24"/>
          <w:szCs w:val="24"/>
        </w:rPr>
        <w:t>n is</w:t>
      </w:r>
      <w:r>
        <w:rPr>
          <w:rFonts w:ascii="Times New Roman" w:hAnsi="Times New Roman" w:cs="Times New Roman"/>
          <w:sz w:val="24"/>
          <w:szCs w:val="24"/>
        </w:rPr>
        <w:t xml:space="preserve"> supported by a long history of research, from</w:t>
      </w:r>
      <w:r w:rsidR="008344AE">
        <w:rPr>
          <w:rFonts w:ascii="Times New Roman" w:hAnsi="Times New Roman" w:cs="Times New Roman"/>
          <w:sz w:val="24"/>
          <w:szCs w:val="24"/>
        </w:rPr>
        <w:t xml:space="preserve"> the famous studies by Bartlett</w:t>
      </w:r>
      <w:r>
        <w:rPr>
          <w:rFonts w:ascii="Times New Roman" w:hAnsi="Times New Roman" w:cs="Times New Roman"/>
          <w:sz w:val="24"/>
          <w:szCs w:val="24"/>
        </w:rPr>
        <w:t xml:space="preserve"> </w:t>
      </w:r>
      <w:r w:rsidR="008344AE">
        <w:rPr>
          <w:rFonts w:ascii="Times New Roman" w:hAnsi="Times New Roman" w:cs="Times New Roman"/>
          <w:sz w:val="24"/>
          <w:szCs w:val="24"/>
        </w:rPr>
        <w:t>(1932</w:t>
      </w:r>
      <w:r w:rsidR="00E31246">
        <w:rPr>
          <w:rFonts w:ascii="Times New Roman" w:hAnsi="Times New Roman" w:cs="Times New Roman"/>
          <w:sz w:val="24"/>
          <w:szCs w:val="24"/>
        </w:rPr>
        <w:t>) to</w:t>
      </w:r>
      <w:r w:rsidR="00960B16">
        <w:rPr>
          <w:rFonts w:ascii="Times New Roman" w:hAnsi="Times New Roman" w:cs="Times New Roman"/>
          <w:sz w:val="24"/>
          <w:szCs w:val="24"/>
        </w:rPr>
        <w:t xml:space="preserve"> recent research by</w:t>
      </w:r>
      <w:r w:rsidR="00107FA6">
        <w:rPr>
          <w:rFonts w:ascii="Times New Roman" w:hAnsi="Times New Roman" w:cs="Times New Roman"/>
          <w:sz w:val="24"/>
          <w:szCs w:val="24"/>
        </w:rPr>
        <w:t xml:space="preserve"> Raynal, Clemet, &amp; Sander </w:t>
      </w:r>
      <w:r w:rsidR="00E31246">
        <w:rPr>
          <w:rFonts w:ascii="Times New Roman" w:hAnsi="Times New Roman" w:cs="Times New Roman"/>
          <w:sz w:val="24"/>
          <w:szCs w:val="24"/>
        </w:rPr>
        <w:t>(</w:t>
      </w:r>
      <w:r w:rsidR="00107FA6">
        <w:rPr>
          <w:rFonts w:ascii="Times New Roman" w:hAnsi="Times New Roman" w:cs="Times New Roman"/>
          <w:sz w:val="24"/>
          <w:szCs w:val="24"/>
        </w:rPr>
        <w:t>2020</w:t>
      </w:r>
      <w:r w:rsidR="00E31246">
        <w:rPr>
          <w:rFonts w:ascii="Times New Roman" w:hAnsi="Times New Roman" w:cs="Times New Roman"/>
          <w:sz w:val="24"/>
          <w:szCs w:val="24"/>
        </w:rPr>
        <w:t>)</w:t>
      </w:r>
      <w:r w:rsidR="008344AE">
        <w:rPr>
          <w:rFonts w:ascii="Times New Roman" w:hAnsi="Times New Roman" w:cs="Times New Roman"/>
          <w:sz w:val="24"/>
          <w:szCs w:val="24"/>
        </w:rPr>
        <w:t>,</w:t>
      </w:r>
      <w:r w:rsidR="00107FA6">
        <w:rPr>
          <w:rFonts w:ascii="Times New Roman" w:hAnsi="Times New Roman" w:cs="Times New Roman"/>
          <w:sz w:val="24"/>
          <w:szCs w:val="24"/>
        </w:rPr>
        <w:t xml:space="preserve"> </w:t>
      </w:r>
      <w:r w:rsidR="009B2808">
        <w:rPr>
          <w:rFonts w:ascii="Times New Roman" w:hAnsi="Times New Roman" w:cs="Times New Roman"/>
          <w:sz w:val="24"/>
          <w:szCs w:val="24"/>
        </w:rPr>
        <w:t xml:space="preserve">demonstrating that figurative structure is </w:t>
      </w:r>
      <w:r w:rsidR="008344AE">
        <w:rPr>
          <w:rFonts w:ascii="Times New Roman" w:hAnsi="Times New Roman" w:cs="Times New Roman"/>
          <w:sz w:val="24"/>
          <w:szCs w:val="24"/>
        </w:rPr>
        <w:t>more important than literal structure in</w:t>
      </w:r>
      <w:r w:rsidR="00107FA6">
        <w:rPr>
          <w:rFonts w:ascii="Times New Roman" w:hAnsi="Times New Roman" w:cs="Times New Roman"/>
          <w:sz w:val="24"/>
          <w:szCs w:val="24"/>
        </w:rPr>
        <w:t xml:space="preserve"> retrieval of relevant information from memory</w:t>
      </w:r>
      <w:r w:rsidR="007A72DC">
        <w:rPr>
          <w:rFonts w:ascii="Times New Roman" w:hAnsi="Times New Roman" w:cs="Times New Roman"/>
          <w:sz w:val="24"/>
          <w:szCs w:val="24"/>
        </w:rPr>
        <w:t>, which, of course, is what</w:t>
      </w:r>
      <w:r w:rsidR="00C26AD9">
        <w:rPr>
          <w:rFonts w:ascii="Times New Roman" w:hAnsi="Times New Roman" w:cs="Times New Roman"/>
          <w:sz w:val="24"/>
          <w:szCs w:val="24"/>
        </w:rPr>
        <w:t xml:space="preserve"> enriches current experience and gives it depth</w:t>
      </w:r>
      <w:r w:rsidR="00107FA6">
        <w:rPr>
          <w:rFonts w:ascii="Times New Roman" w:hAnsi="Times New Roman" w:cs="Times New Roman"/>
          <w:sz w:val="24"/>
          <w:szCs w:val="24"/>
        </w:rPr>
        <w:t>.</w:t>
      </w:r>
      <w:r w:rsidR="007A72DC">
        <w:rPr>
          <w:rFonts w:ascii="Times New Roman" w:hAnsi="Times New Roman" w:cs="Times New Roman"/>
          <w:sz w:val="24"/>
          <w:szCs w:val="24"/>
        </w:rPr>
        <w:t xml:space="preserve"> I</w:t>
      </w:r>
      <w:r w:rsidR="00B05014">
        <w:rPr>
          <w:rFonts w:ascii="Times New Roman" w:hAnsi="Times New Roman" w:cs="Times New Roman"/>
          <w:sz w:val="24"/>
          <w:szCs w:val="24"/>
        </w:rPr>
        <w:t>t is the figurative that makes</w:t>
      </w:r>
      <w:r w:rsidR="00C26AD9">
        <w:rPr>
          <w:rFonts w:ascii="Times New Roman" w:hAnsi="Times New Roman" w:cs="Times New Roman"/>
          <w:sz w:val="24"/>
          <w:szCs w:val="24"/>
        </w:rPr>
        <w:t xml:space="preserve"> a</w:t>
      </w:r>
      <w:r w:rsidR="00B05014">
        <w:rPr>
          <w:rFonts w:ascii="Times New Roman" w:hAnsi="Times New Roman" w:cs="Times New Roman"/>
          <w:sz w:val="24"/>
          <w:szCs w:val="24"/>
        </w:rPr>
        <w:t xml:space="preserve"> narrative more than just a </w:t>
      </w:r>
      <w:r w:rsidR="00EA4068">
        <w:rPr>
          <w:rFonts w:ascii="Times New Roman" w:hAnsi="Times New Roman" w:cs="Times New Roman"/>
          <w:sz w:val="24"/>
          <w:szCs w:val="24"/>
        </w:rPr>
        <w:t xml:space="preserve">temporal </w:t>
      </w:r>
      <w:r w:rsidR="00B05014">
        <w:rPr>
          <w:rFonts w:ascii="Times New Roman" w:hAnsi="Times New Roman" w:cs="Times New Roman"/>
          <w:sz w:val="24"/>
          <w:szCs w:val="24"/>
        </w:rPr>
        <w:t>list of</w:t>
      </w:r>
      <w:r w:rsidR="00EA4068">
        <w:rPr>
          <w:rFonts w:ascii="Times New Roman" w:hAnsi="Times New Roman" w:cs="Times New Roman"/>
          <w:sz w:val="24"/>
          <w:szCs w:val="24"/>
        </w:rPr>
        <w:t xml:space="preserve"> causally</w:t>
      </w:r>
      <w:r w:rsidR="00B05014">
        <w:rPr>
          <w:rFonts w:ascii="Times New Roman" w:hAnsi="Times New Roman" w:cs="Times New Roman"/>
          <w:sz w:val="24"/>
          <w:szCs w:val="24"/>
        </w:rPr>
        <w:t xml:space="preserve"> linked events</w:t>
      </w:r>
      <w:r w:rsidR="00C26AD9">
        <w:rPr>
          <w:rFonts w:ascii="Times New Roman" w:hAnsi="Times New Roman" w:cs="Times New Roman"/>
          <w:sz w:val="24"/>
          <w:szCs w:val="24"/>
        </w:rPr>
        <w:t xml:space="preserve"> and gives it meaning</w:t>
      </w:r>
      <w:r w:rsidR="00B05014">
        <w:rPr>
          <w:rFonts w:ascii="Times New Roman" w:hAnsi="Times New Roman" w:cs="Times New Roman"/>
          <w:sz w:val="24"/>
          <w:szCs w:val="24"/>
        </w:rPr>
        <w:t>.</w:t>
      </w:r>
    </w:p>
    <w:p w:rsidR="00515EEB" w:rsidRPr="00EC5472" w:rsidRDefault="009B2808" w:rsidP="00621C7A">
      <w:pPr>
        <w:spacing w:line="480" w:lineRule="auto"/>
        <w:rPr>
          <w:rFonts w:ascii="Times New Roman" w:hAnsi="Times New Roman" w:cs="Times New Roman"/>
          <w:sz w:val="24"/>
          <w:szCs w:val="24"/>
        </w:rPr>
      </w:pPr>
      <w:r>
        <w:rPr>
          <w:rFonts w:ascii="Times New Roman" w:hAnsi="Times New Roman" w:cs="Times New Roman"/>
          <w:sz w:val="24"/>
          <w:szCs w:val="24"/>
        </w:rPr>
        <w:tab/>
      </w:r>
      <w:r w:rsidR="00107FA6">
        <w:rPr>
          <w:rFonts w:ascii="Times New Roman" w:hAnsi="Times New Roman" w:cs="Times New Roman"/>
          <w:sz w:val="24"/>
          <w:szCs w:val="24"/>
        </w:rPr>
        <w:t xml:space="preserve">The literal </w:t>
      </w:r>
      <w:r>
        <w:rPr>
          <w:rFonts w:ascii="Times New Roman" w:hAnsi="Times New Roman" w:cs="Times New Roman"/>
          <w:sz w:val="24"/>
          <w:szCs w:val="24"/>
        </w:rPr>
        <w:t>and</w:t>
      </w:r>
      <w:r w:rsidR="00B05014">
        <w:rPr>
          <w:rFonts w:ascii="Times New Roman" w:hAnsi="Times New Roman" w:cs="Times New Roman"/>
          <w:sz w:val="24"/>
          <w:szCs w:val="24"/>
        </w:rPr>
        <w:t xml:space="preserve"> figurative</w:t>
      </w:r>
      <w:r w:rsidR="00515EEB">
        <w:rPr>
          <w:rFonts w:ascii="Times New Roman" w:hAnsi="Times New Roman" w:cs="Times New Roman"/>
          <w:sz w:val="24"/>
          <w:szCs w:val="24"/>
        </w:rPr>
        <w:t xml:space="preserve"> are not competing because</w:t>
      </w:r>
      <w:r w:rsidR="00107FA6">
        <w:rPr>
          <w:rFonts w:ascii="Times New Roman" w:hAnsi="Times New Roman" w:cs="Times New Roman"/>
          <w:sz w:val="24"/>
          <w:szCs w:val="24"/>
        </w:rPr>
        <w:t xml:space="preserve"> they are two aspects of the same thing. </w:t>
      </w:r>
      <w:r w:rsidR="00515EEB">
        <w:rPr>
          <w:rFonts w:ascii="Times New Roman" w:hAnsi="Times New Roman" w:cs="Times New Roman"/>
          <w:sz w:val="24"/>
          <w:szCs w:val="24"/>
        </w:rPr>
        <w:t>There would be no figurative</w:t>
      </w:r>
      <w:r w:rsidR="00960B16">
        <w:rPr>
          <w:rFonts w:ascii="Times New Roman" w:hAnsi="Times New Roman" w:cs="Times New Roman"/>
          <w:sz w:val="24"/>
          <w:szCs w:val="24"/>
        </w:rPr>
        <w:t xml:space="preserve"> without the literal structure, which </w:t>
      </w:r>
      <w:r>
        <w:rPr>
          <w:rFonts w:ascii="Times New Roman" w:hAnsi="Times New Roman" w:cs="Times New Roman"/>
          <w:sz w:val="24"/>
          <w:szCs w:val="24"/>
        </w:rPr>
        <w:t xml:space="preserve">would lack depth of </w:t>
      </w:r>
      <w:r w:rsidR="00515EEB">
        <w:rPr>
          <w:rFonts w:ascii="Times New Roman" w:hAnsi="Times New Roman" w:cs="Times New Roman"/>
          <w:sz w:val="24"/>
          <w:szCs w:val="24"/>
        </w:rPr>
        <w:t>meaning without the figurative</w:t>
      </w:r>
      <w:r w:rsidR="00D9343B">
        <w:rPr>
          <w:rFonts w:ascii="Times New Roman" w:hAnsi="Times New Roman" w:cs="Times New Roman"/>
          <w:sz w:val="24"/>
          <w:szCs w:val="24"/>
        </w:rPr>
        <w:t>.</w:t>
      </w:r>
    </w:p>
    <w:p w:rsidR="00C3282F" w:rsidRPr="00E34434" w:rsidRDefault="00C3282F" w:rsidP="004E00C2">
      <w:pPr>
        <w:tabs>
          <w:tab w:val="left" w:pos="6480"/>
        </w:tabs>
        <w:spacing w:line="480" w:lineRule="auto"/>
        <w:jc w:val="both"/>
        <w:rPr>
          <w:rFonts w:ascii="Times New Roman" w:hAnsi="Times New Roman" w:cs="Times New Roman"/>
          <w:b/>
          <w:sz w:val="24"/>
          <w:szCs w:val="24"/>
        </w:rPr>
      </w:pPr>
      <w:r w:rsidRPr="00E34434">
        <w:rPr>
          <w:rFonts w:ascii="Times New Roman" w:hAnsi="Times New Roman" w:cs="Times New Roman"/>
          <w:b/>
          <w:sz w:val="24"/>
          <w:szCs w:val="24"/>
        </w:rPr>
        <w:t>The Implied Future</w:t>
      </w:r>
      <w:r w:rsidR="004E00C2" w:rsidRPr="00E34434">
        <w:rPr>
          <w:rFonts w:ascii="Times New Roman" w:hAnsi="Times New Roman" w:cs="Times New Roman"/>
          <w:b/>
          <w:sz w:val="24"/>
          <w:szCs w:val="24"/>
        </w:rPr>
        <w:tab/>
      </w:r>
    </w:p>
    <w:p w:rsidR="00C3282F" w:rsidRDefault="004C0FE1" w:rsidP="00621C7A">
      <w:pPr>
        <w:spacing w:line="480" w:lineRule="auto"/>
        <w:outlineLvl w:val="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It is easy to understand narrative</w:t>
      </w:r>
      <w:r w:rsidR="00540BBB">
        <w:rPr>
          <w:rFonts w:ascii="Times New Roman" w:hAnsi="Times New Roman" w:cs="Times New Roman"/>
          <w:sz w:val="24"/>
          <w:szCs w:val="24"/>
        </w:rPr>
        <w:t>s as</w:t>
      </w:r>
      <w:r>
        <w:rPr>
          <w:rFonts w:ascii="Times New Roman" w:hAnsi="Times New Roman" w:cs="Times New Roman"/>
          <w:sz w:val="24"/>
          <w:szCs w:val="24"/>
        </w:rPr>
        <w:t xml:space="preserve"> reflection</w:t>
      </w:r>
      <w:r w:rsidR="00540BBB">
        <w:rPr>
          <w:rFonts w:ascii="Times New Roman" w:hAnsi="Times New Roman" w:cs="Times New Roman"/>
          <w:sz w:val="24"/>
          <w:szCs w:val="24"/>
        </w:rPr>
        <w:t>s</w:t>
      </w:r>
      <w:r>
        <w:rPr>
          <w:rFonts w:ascii="Times New Roman" w:hAnsi="Times New Roman" w:cs="Times New Roman"/>
          <w:sz w:val="24"/>
          <w:szCs w:val="24"/>
        </w:rPr>
        <w:t xml:space="preserve"> of past and present e</w:t>
      </w:r>
      <w:r w:rsidR="00A60D07">
        <w:rPr>
          <w:rFonts w:ascii="Times New Roman" w:hAnsi="Times New Roman" w:cs="Times New Roman"/>
          <w:sz w:val="24"/>
          <w:szCs w:val="24"/>
        </w:rPr>
        <w:t>xperience, because the events in them</w:t>
      </w:r>
      <w:r>
        <w:rPr>
          <w:rFonts w:ascii="Times New Roman" w:hAnsi="Times New Roman" w:cs="Times New Roman"/>
          <w:sz w:val="24"/>
          <w:szCs w:val="24"/>
        </w:rPr>
        <w:t xml:space="preserve"> have happened</w:t>
      </w:r>
      <w:r w:rsidR="001066AD">
        <w:rPr>
          <w:rFonts w:ascii="Times New Roman" w:hAnsi="Times New Roman" w:cs="Times New Roman"/>
          <w:sz w:val="24"/>
          <w:szCs w:val="24"/>
        </w:rPr>
        <w:t xml:space="preserve"> or are happening</w:t>
      </w:r>
      <w:r>
        <w:rPr>
          <w:rFonts w:ascii="Times New Roman" w:hAnsi="Times New Roman" w:cs="Times New Roman"/>
          <w:sz w:val="24"/>
          <w:szCs w:val="24"/>
        </w:rPr>
        <w:t>. It is</w:t>
      </w:r>
      <w:r w:rsidR="00A60D07">
        <w:rPr>
          <w:rFonts w:ascii="Times New Roman" w:hAnsi="Times New Roman" w:cs="Times New Roman"/>
          <w:sz w:val="24"/>
          <w:szCs w:val="24"/>
        </w:rPr>
        <w:t xml:space="preserve"> more difficult to understand them</w:t>
      </w:r>
      <w:r>
        <w:rPr>
          <w:rFonts w:ascii="Times New Roman" w:hAnsi="Times New Roman" w:cs="Times New Roman"/>
          <w:sz w:val="24"/>
          <w:szCs w:val="24"/>
        </w:rPr>
        <w:t xml:space="preserve"> in regard to the future, because the future has yet to happen. </w:t>
      </w:r>
      <w:r w:rsidR="001F137F">
        <w:rPr>
          <w:rFonts w:ascii="Times New Roman" w:hAnsi="Times New Roman" w:cs="Times New Roman"/>
          <w:sz w:val="24"/>
          <w:szCs w:val="24"/>
        </w:rPr>
        <w:t xml:space="preserve">It is here </w:t>
      </w:r>
      <w:r w:rsidR="001066AD">
        <w:rPr>
          <w:rFonts w:ascii="Times New Roman" w:hAnsi="Times New Roman" w:cs="Times New Roman"/>
          <w:sz w:val="24"/>
          <w:szCs w:val="24"/>
        </w:rPr>
        <w:t xml:space="preserve">that time and causality are key </w:t>
      </w:r>
      <w:r w:rsidR="00A60D07">
        <w:rPr>
          <w:rFonts w:ascii="Times New Roman" w:hAnsi="Times New Roman" w:cs="Times New Roman"/>
          <w:sz w:val="24"/>
          <w:szCs w:val="24"/>
        </w:rPr>
        <w:t>because they provide</w:t>
      </w:r>
      <w:r w:rsidR="001F137F">
        <w:rPr>
          <w:rFonts w:ascii="Times New Roman" w:hAnsi="Times New Roman" w:cs="Times New Roman"/>
          <w:sz w:val="24"/>
          <w:szCs w:val="24"/>
        </w:rPr>
        <w:t xml:space="preserve"> predictability. I</w:t>
      </w:r>
      <w:r w:rsidR="00A60D07">
        <w:rPr>
          <w:rFonts w:ascii="Times New Roman" w:hAnsi="Times New Roman" w:cs="Times New Roman"/>
          <w:sz w:val="24"/>
          <w:szCs w:val="24"/>
        </w:rPr>
        <w:t>f, in the past</w:t>
      </w:r>
      <w:r w:rsidR="00D9343B">
        <w:rPr>
          <w:rFonts w:ascii="Times New Roman" w:hAnsi="Times New Roman" w:cs="Times New Roman"/>
          <w:sz w:val="24"/>
          <w:szCs w:val="24"/>
        </w:rPr>
        <w:t xml:space="preserve"> you have experienced or been taught that</w:t>
      </w:r>
      <w:r w:rsidR="00A60D07">
        <w:rPr>
          <w:rFonts w:ascii="Times New Roman" w:hAnsi="Times New Roman" w:cs="Times New Roman"/>
          <w:sz w:val="24"/>
          <w:szCs w:val="24"/>
        </w:rPr>
        <w:t xml:space="preserve"> X</w:t>
      </w:r>
      <w:r w:rsidR="00D9343B">
        <w:rPr>
          <w:rFonts w:ascii="Times New Roman" w:hAnsi="Times New Roman" w:cs="Times New Roman"/>
          <w:sz w:val="24"/>
          <w:szCs w:val="24"/>
        </w:rPr>
        <w:t xml:space="preserve"> causes</w:t>
      </w:r>
      <w:r w:rsidR="00C3282F" w:rsidRPr="00EC5472">
        <w:rPr>
          <w:rFonts w:ascii="Times New Roman" w:hAnsi="Times New Roman" w:cs="Times New Roman"/>
          <w:sz w:val="24"/>
          <w:szCs w:val="24"/>
        </w:rPr>
        <w:t xml:space="preserve"> Y, then</w:t>
      </w:r>
      <w:r w:rsidR="00A60D07">
        <w:rPr>
          <w:rFonts w:ascii="Times New Roman" w:hAnsi="Times New Roman" w:cs="Times New Roman"/>
          <w:sz w:val="24"/>
          <w:szCs w:val="24"/>
        </w:rPr>
        <w:t>,</w:t>
      </w:r>
      <w:r w:rsidR="00C3282F" w:rsidRPr="00EC5472">
        <w:rPr>
          <w:rFonts w:ascii="Times New Roman" w:hAnsi="Times New Roman" w:cs="Times New Roman"/>
          <w:sz w:val="24"/>
          <w:szCs w:val="24"/>
        </w:rPr>
        <w:t xml:space="preserve"> if X is occurring now, the future occurrence of Y is implied. At the moment that X is occurring, Y is merely a causal implication because it has not yet happened, but</w:t>
      </w:r>
      <w:r w:rsidR="00C3282F">
        <w:rPr>
          <w:rFonts w:ascii="Times New Roman" w:hAnsi="Times New Roman" w:cs="Times New Roman"/>
          <w:sz w:val="24"/>
          <w:szCs w:val="24"/>
        </w:rPr>
        <w:t>, depending upon the strength</w:t>
      </w:r>
      <w:r w:rsidR="0064788B">
        <w:rPr>
          <w:rFonts w:ascii="Times New Roman" w:hAnsi="Times New Roman" w:cs="Times New Roman"/>
          <w:sz w:val="24"/>
          <w:szCs w:val="24"/>
        </w:rPr>
        <w:t xml:space="preserve"> (directness)</w:t>
      </w:r>
      <w:r w:rsidR="00C3282F">
        <w:rPr>
          <w:rFonts w:ascii="Times New Roman" w:hAnsi="Times New Roman" w:cs="Times New Roman"/>
          <w:sz w:val="24"/>
          <w:szCs w:val="24"/>
        </w:rPr>
        <w:t xml:space="preserve"> of the causal link between X and Y,</w:t>
      </w:r>
      <w:r w:rsidR="00C3282F" w:rsidRPr="00EC5472">
        <w:rPr>
          <w:rFonts w:ascii="Times New Roman" w:hAnsi="Times New Roman" w:cs="Times New Roman"/>
          <w:sz w:val="24"/>
          <w:szCs w:val="24"/>
        </w:rPr>
        <w:t xml:space="preserve"> it is the best </w:t>
      </w:r>
      <w:r w:rsidR="00A60D07">
        <w:rPr>
          <w:rFonts w:ascii="Times New Roman" w:hAnsi="Times New Roman" w:cs="Times New Roman"/>
          <w:sz w:val="24"/>
          <w:szCs w:val="24"/>
        </w:rPr>
        <w:t>prediction of the future</w:t>
      </w:r>
      <w:r w:rsidR="00B05014">
        <w:rPr>
          <w:rFonts w:ascii="Times New Roman" w:hAnsi="Times New Roman" w:cs="Times New Roman"/>
          <w:sz w:val="24"/>
          <w:szCs w:val="24"/>
        </w:rPr>
        <w:t>—the best extension of the narrative’s storyline</w:t>
      </w:r>
      <w:r w:rsidR="00C3282F" w:rsidRPr="00EC5472">
        <w:rPr>
          <w:rFonts w:ascii="Times New Roman" w:hAnsi="Times New Roman" w:cs="Times New Roman"/>
          <w:sz w:val="24"/>
          <w:szCs w:val="24"/>
        </w:rPr>
        <w:t>.</w:t>
      </w:r>
      <w:r w:rsidR="00D026FD">
        <w:rPr>
          <w:rFonts w:ascii="Times New Roman" w:hAnsi="Times New Roman" w:cs="Times New Roman"/>
          <w:sz w:val="24"/>
          <w:szCs w:val="24"/>
        </w:rPr>
        <w:t xml:space="preserve"> Note that the strength of the causal link is a measure of the reliability of the predictive rule and its implication—this will become i</w:t>
      </w:r>
      <w:r w:rsidR="00EA4068">
        <w:rPr>
          <w:rFonts w:ascii="Times New Roman" w:hAnsi="Times New Roman" w:cs="Times New Roman"/>
          <w:sz w:val="24"/>
          <w:szCs w:val="24"/>
        </w:rPr>
        <w:t>mportant, below, when decision making is discussed</w:t>
      </w:r>
      <w:r w:rsidR="00D026FD">
        <w:rPr>
          <w:rFonts w:ascii="Times New Roman" w:hAnsi="Times New Roman" w:cs="Times New Roman"/>
          <w:sz w:val="24"/>
          <w:szCs w:val="24"/>
        </w:rPr>
        <w:t>.</w:t>
      </w:r>
    </w:p>
    <w:p w:rsidR="00D9343B" w:rsidRPr="00AB5F06" w:rsidRDefault="00D9343B" w:rsidP="00621C7A">
      <w:pPr>
        <w:spacing w:line="480" w:lineRule="auto"/>
        <w:outlineLvl w:val="0"/>
        <w:rPr>
          <w:rFonts w:ascii="Times New Roman" w:hAnsi="Times New Roman" w:cs="Times New Roman"/>
          <w:b/>
          <w:sz w:val="24"/>
          <w:szCs w:val="24"/>
        </w:rPr>
      </w:pPr>
      <w:r w:rsidRPr="00AB5F06">
        <w:rPr>
          <w:rFonts w:ascii="Times New Roman" w:hAnsi="Times New Roman" w:cs="Times New Roman"/>
          <w:b/>
          <w:sz w:val="24"/>
          <w:szCs w:val="24"/>
        </w:rPr>
        <w:t>Predicting Threat</w:t>
      </w:r>
    </w:p>
    <w:p w:rsidR="001C250F" w:rsidRPr="00E34434" w:rsidRDefault="00A60D07" w:rsidP="00621C7A">
      <w:pPr>
        <w:spacing w:line="480" w:lineRule="auto"/>
        <w:outlineLvl w:val="0"/>
        <w:rPr>
          <w:rFonts w:ascii="Times New Roman" w:hAnsi="Times New Roman" w:cs="Times New Roman"/>
          <w:sz w:val="24"/>
          <w:szCs w:val="24"/>
        </w:rPr>
      </w:pPr>
      <w:r>
        <w:rPr>
          <w:rFonts w:ascii="Times New Roman" w:hAnsi="Times New Roman" w:cs="Times New Roman"/>
          <w:b/>
          <w:sz w:val="24"/>
          <w:szCs w:val="24"/>
        </w:rPr>
        <w:lastRenderedPageBreak/>
        <w:tab/>
      </w:r>
      <w:r w:rsidR="009B4037">
        <w:rPr>
          <w:rFonts w:ascii="Times New Roman" w:hAnsi="Times New Roman" w:cs="Times New Roman"/>
          <w:sz w:val="24"/>
          <w:szCs w:val="24"/>
        </w:rPr>
        <w:t>T</w:t>
      </w:r>
      <w:r>
        <w:rPr>
          <w:rFonts w:ascii="Times New Roman" w:hAnsi="Times New Roman" w:cs="Times New Roman"/>
          <w:sz w:val="24"/>
          <w:szCs w:val="24"/>
        </w:rPr>
        <w:t>he ability to predict the f</w:t>
      </w:r>
      <w:r w:rsidR="0046793B">
        <w:rPr>
          <w:rFonts w:ascii="Times New Roman" w:hAnsi="Times New Roman" w:cs="Times New Roman"/>
          <w:sz w:val="24"/>
          <w:szCs w:val="24"/>
        </w:rPr>
        <w:t>uture</w:t>
      </w:r>
      <w:r w:rsidR="009B4037">
        <w:rPr>
          <w:rFonts w:ascii="Times New Roman" w:hAnsi="Times New Roman" w:cs="Times New Roman"/>
          <w:sz w:val="24"/>
          <w:szCs w:val="24"/>
        </w:rPr>
        <w:t xml:space="preserve"> may well have</w:t>
      </w:r>
      <w:r w:rsidR="0046793B">
        <w:rPr>
          <w:rFonts w:ascii="Times New Roman" w:hAnsi="Times New Roman" w:cs="Times New Roman"/>
          <w:sz w:val="24"/>
          <w:szCs w:val="24"/>
        </w:rPr>
        <w:t xml:space="preserve"> evolved to support</w:t>
      </w:r>
      <w:r>
        <w:rPr>
          <w:rFonts w:ascii="Times New Roman" w:hAnsi="Times New Roman" w:cs="Times New Roman"/>
          <w:sz w:val="24"/>
          <w:szCs w:val="24"/>
        </w:rPr>
        <w:t xml:space="preserve"> survival. Predicting</w:t>
      </w:r>
      <w:r w:rsidR="001F137F" w:rsidRPr="00EC5472">
        <w:rPr>
          <w:rFonts w:ascii="Times New Roman" w:hAnsi="Times New Roman" w:cs="Times New Roman"/>
          <w:sz w:val="24"/>
          <w:szCs w:val="24"/>
        </w:rPr>
        <w:t xml:space="preserve"> potential threats</w:t>
      </w:r>
      <w:r>
        <w:rPr>
          <w:rFonts w:ascii="Times New Roman" w:hAnsi="Times New Roman" w:cs="Times New Roman"/>
          <w:sz w:val="24"/>
          <w:szCs w:val="24"/>
        </w:rPr>
        <w:t xml:space="preserve"> before they happen</w:t>
      </w:r>
      <w:r w:rsidR="0046793B">
        <w:rPr>
          <w:rFonts w:ascii="Times New Roman" w:hAnsi="Times New Roman" w:cs="Times New Roman"/>
          <w:sz w:val="24"/>
          <w:szCs w:val="24"/>
        </w:rPr>
        <w:t xml:space="preserve"> provides the opportunity</w:t>
      </w:r>
      <w:r w:rsidR="00EA4068">
        <w:rPr>
          <w:rFonts w:ascii="Times New Roman" w:hAnsi="Times New Roman" w:cs="Times New Roman"/>
          <w:sz w:val="24"/>
          <w:szCs w:val="24"/>
        </w:rPr>
        <w:t xml:space="preserve"> to prevent</w:t>
      </w:r>
      <w:r w:rsidR="001F137F" w:rsidRPr="00EC5472">
        <w:rPr>
          <w:rFonts w:ascii="Times New Roman" w:hAnsi="Times New Roman" w:cs="Times New Roman"/>
          <w:sz w:val="24"/>
          <w:szCs w:val="24"/>
        </w:rPr>
        <w:t xml:space="preserve"> them or soften the blow. Of course, not all threats are</w:t>
      </w:r>
      <w:r w:rsidR="001F137F">
        <w:rPr>
          <w:rFonts w:ascii="Times New Roman" w:hAnsi="Times New Roman" w:cs="Times New Roman"/>
          <w:sz w:val="24"/>
          <w:szCs w:val="24"/>
        </w:rPr>
        <w:t xml:space="preserve"> so grave that they jeopardize survival; </w:t>
      </w:r>
      <w:r w:rsidR="001F137F" w:rsidRPr="00EC5472">
        <w:rPr>
          <w:rFonts w:ascii="Times New Roman" w:hAnsi="Times New Roman" w:cs="Times New Roman"/>
          <w:sz w:val="24"/>
          <w:szCs w:val="24"/>
        </w:rPr>
        <w:t>expectations of</w:t>
      </w:r>
      <w:r w:rsidR="001F137F">
        <w:rPr>
          <w:rFonts w:ascii="Times New Roman" w:hAnsi="Times New Roman" w:cs="Times New Roman"/>
          <w:sz w:val="24"/>
          <w:szCs w:val="24"/>
        </w:rPr>
        <w:t xml:space="preserve"> pain or discomfort</w:t>
      </w:r>
      <w:r w:rsidR="00EA4068">
        <w:rPr>
          <w:rFonts w:ascii="Times New Roman" w:hAnsi="Times New Roman" w:cs="Times New Roman"/>
          <w:sz w:val="24"/>
          <w:szCs w:val="24"/>
        </w:rPr>
        <w:t xml:space="preserve"> may be</w:t>
      </w:r>
      <w:r w:rsidR="001F137F" w:rsidRPr="00EC5472">
        <w:rPr>
          <w:rFonts w:ascii="Times New Roman" w:hAnsi="Times New Roman" w:cs="Times New Roman"/>
          <w:sz w:val="24"/>
          <w:szCs w:val="24"/>
        </w:rPr>
        <w:t xml:space="preserve"> sufficient to warrant action. They do not even have to be physical; anticipated aggravation and hassle, potential loss of esteem, or the possible failure of opportunities</w:t>
      </w:r>
      <w:r w:rsidR="00EA4068">
        <w:rPr>
          <w:rFonts w:ascii="Times New Roman" w:hAnsi="Times New Roman" w:cs="Times New Roman"/>
          <w:sz w:val="24"/>
          <w:szCs w:val="24"/>
        </w:rPr>
        <w:t xml:space="preserve"> to materialize or benefits to be realized</w:t>
      </w:r>
      <w:r w:rsidR="001F137F" w:rsidRPr="00EC5472">
        <w:rPr>
          <w:rFonts w:ascii="Times New Roman" w:hAnsi="Times New Roman" w:cs="Times New Roman"/>
          <w:sz w:val="24"/>
          <w:szCs w:val="24"/>
        </w:rPr>
        <w:t xml:space="preserve"> are all threats that require </w:t>
      </w:r>
      <w:r w:rsidR="001F137F">
        <w:rPr>
          <w:rFonts w:ascii="Times New Roman" w:hAnsi="Times New Roman" w:cs="Times New Roman"/>
          <w:sz w:val="24"/>
          <w:szCs w:val="24"/>
        </w:rPr>
        <w:t>mitigation. But, whatever their gravity</w:t>
      </w:r>
      <w:r w:rsidR="001F137F" w:rsidRPr="00EC5472">
        <w:rPr>
          <w:rFonts w:ascii="Times New Roman" w:hAnsi="Times New Roman" w:cs="Times New Roman"/>
          <w:sz w:val="24"/>
          <w:szCs w:val="24"/>
        </w:rPr>
        <w:t>, the most efficient way to handle threats is to anticipate them and d</w:t>
      </w:r>
      <w:r w:rsidR="00DC7BE2">
        <w:rPr>
          <w:rFonts w:ascii="Times New Roman" w:hAnsi="Times New Roman" w:cs="Times New Roman"/>
          <w:sz w:val="24"/>
          <w:szCs w:val="24"/>
        </w:rPr>
        <w:t xml:space="preserve">eal with them before they cause </w:t>
      </w:r>
      <w:r w:rsidR="001F137F" w:rsidRPr="00EC5472">
        <w:rPr>
          <w:rFonts w:ascii="Times New Roman" w:hAnsi="Times New Roman" w:cs="Times New Roman"/>
          <w:sz w:val="24"/>
          <w:szCs w:val="24"/>
        </w:rPr>
        <w:t>damage.</w:t>
      </w:r>
    </w:p>
    <w:p w:rsidR="001C250F" w:rsidRPr="00E34434" w:rsidRDefault="00D9343B" w:rsidP="001C250F">
      <w:pPr>
        <w:spacing w:line="480" w:lineRule="auto"/>
        <w:outlineLvl w:val="0"/>
        <w:rPr>
          <w:rFonts w:ascii="Times New Roman" w:hAnsi="Times New Roman" w:cs="Times New Roman"/>
          <w:b/>
          <w:sz w:val="24"/>
          <w:szCs w:val="24"/>
        </w:rPr>
      </w:pPr>
      <w:r w:rsidRPr="00E34434">
        <w:rPr>
          <w:rFonts w:ascii="Times New Roman" w:hAnsi="Times New Roman" w:cs="Times New Roman"/>
          <w:b/>
          <w:sz w:val="24"/>
          <w:szCs w:val="24"/>
        </w:rPr>
        <w:t>Language and Prediction</w:t>
      </w:r>
    </w:p>
    <w:p w:rsidR="00C3282F" w:rsidRDefault="00C3282F" w:rsidP="00621C7A">
      <w:pPr>
        <w:spacing w:line="480" w:lineRule="auto"/>
        <w:outlineLvl w:val="0"/>
        <w:rPr>
          <w:rFonts w:ascii="Times New Roman" w:hAnsi="Times New Roman" w:cs="Times New Roman"/>
          <w:sz w:val="24"/>
          <w:szCs w:val="24"/>
        </w:rPr>
      </w:pPr>
      <w:r>
        <w:rPr>
          <w:rFonts w:ascii="Times New Roman" w:hAnsi="Times New Roman" w:cs="Times New Roman"/>
          <w:sz w:val="24"/>
          <w:szCs w:val="24"/>
        </w:rPr>
        <w:tab/>
        <w:t>The superior ability of humans to predict the future</w:t>
      </w:r>
      <w:r w:rsidR="002E1BB5">
        <w:rPr>
          <w:rFonts w:ascii="Times New Roman" w:hAnsi="Times New Roman" w:cs="Times New Roman"/>
          <w:sz w:val="24"/>
          <w:szCs w:val="24"/>
        </w:rPr>
        <w:t>,</w:t>
      </w:r>
      <w:r>
        <w:rPr>
          <w:rFonts w:ascii="Times New Roman" w:hAnsi="Times New Roman" w:cs="Times New Roman"/>
          <w:sz w:val="24"/>
          <w:szCs w:val="24"/>
        </w:rPr>
        <w:t xml:space="preserve"> especially the extended future, is due in large part </w:t>
      </w:r>
      <w:r w:rsidR="004C0FE1">
        <w:rPr>
          <w:rFonts w:ascii="Times New Roman" w:hAnsi="Times New Roman" w:cs="Times New Roman"/>
          <w:sz w:val="24"/>
          <w:szCs w:val="24"/>
        </w:rPr>
        <w:t xml:space="preserve">to our ability </w:t>
      </w:r>
      <w:r w:rsidR="00540BBB">
        <w:rPr>
          <w:rFonts w:ascii="Times New Roman" w:hAnsi="Times New Roman" w:cs="Times New Roman"/>
          <w:sz w:val="24"/>
          <w:szCs w:val="24"/>
        </w:rPr>
        <w:t>to use language to communicate</w:t>
      </w:r>
      <w:r w:rsidR="0046793B">
        <w:rPr>
          <w:rFonts w:ascii="Times New Roman" w:hAnsi="Times New Roman" w:cs="Times New Roman"/>
          <w:sz w:val="24"/>
          <w:szCs w:val="24"/>
        </w:rPr>
        <w:t xml:space="preserve"> with ourselves</w:t>
      </w:r>
      <w:r w:rsidR="00855BB8">
        <w:rPr>
          <w:rFonts w:ascii="Times New Roman" w:hAnsi="Times New Roman" w:cs="Times New Roman"/>
          <w:sz w:val="24"/>
          <w:szCs w:val="24"/>
        </w:rPr>
        <w:t xml:space="preserve"> and with others. </w:t>
      </w:r>
      <w:r>
        <w:rPr>
          <w:rFonts w:ascii="Times New Roman" w:hAnsi="Times New Roman" w:cs="Times New Roman"/>
          <w:sz w:val="24"/>
          <w:szCs w:val="24"/>
        </w:rPr>
        <w:t xml:space="preserve">By </w:t>
      </w:r>
      <w:r w:rsidR="008C7B25">
        <w:rPr>
          <w:rFonts w:ascii="Times New Roman" w:hAnsi="Times New Roman" w:cs="Times New Roman"/>
          <w:sz w:val="24"/>
          <w:szCs w:val="24"/>
        </w:rPr>
        <w:t>the time we a</w:t>
      </w:r>
      <w:r w:rsidR="0046793B">
        <w:rPr>
          <w:rFonts w:ascii="Times New Roman" w:hAnsi="Times New Roman" w:cs="Times New Roman"/>
          <w:sz w:val="24"/>
          <w:szCs w:val="24"/>
        </w:rPr>
        <w:t>re able to speak</w:t>
      </w:r>
      <w:r>
        <w:rPr>
          <w:rFonts w:ascii="Times New Roman" w:hAnsi="Times New Roman" w:cs="Times New Roman"/>
          <w:sz w:val="24"/>
          <w:szCs w:val="24"/>
        </w:rPr>
        <w:t xml:space="preserve"> in cohe</w:t>
      </w:r>
      <w:r w:rsidR="0046793B">
        <w:rPr>
          <w:rFonts w:ascii="Times New Roman" w:hAnsi="Times New Roman" w:cs="Times New Roman"/>
          <w:sz w:val="24"/>
          <w:szCs w:val="24"/>
        </w:rPr>
        <w:t>rent sentences, our</w:t>
      </w:r>
      <w:r>
        <w:rPr>
          <w:rFonts w:ascii="Times New Roman" w:hAnsi="Times New Roman" w:cs="Times New Roman"/>
          <w:sz w:val="24"/>
          <w:szCs w:val="24"/>
        </w:rPr>
        <w:t xml:space="preserve"> narrative</w:t>
      </w:r>
      <w:r w:rsidR="00C35BE8">
        <w:rPr>
          <w:rFonts w:ascii="Times New Roman" w:hAnsi="Times New Roman" w:cs="Times New Roman"/>
          <w:sz w:val="24"/>
          <w:szCs w:val="24"/>
        </w:rPr>
        <w:t>s contain</w:t>
      </w:r>
      <w:r>
        <w:rPr>
          <w:rFonts w:ascii="Times New Roman" w:hAnsi="Times New Roman" w:cs="Times New Roman"/>
          <w:sz w:val="24"/>
          <w:szCs w:val="24"/>
        </w:rPr>
        <w:t xml:space="preserve"> a rich causal network involving a large number of events in the past and present and predicting a large number of events in the immediate and extended future. Subjectively, this is experienced as understanding what is going </w:t>
      </w:r>
      <w:r w:rsidR="00847395">
        <w:rPr>
          <w:rFonts w:ascii="Times New Roman" w:hAnsi="Times New Roman" w:cs="Times New Roman"/>
          <w:sz w:val="24"/>
          <w:szCs w:val="24"/>
        </w:rPr>
        <w:t>on. But this understanding is far</w:t>
      </w:r>
      <w:r>
        <w:rPr>
          <w:rFonts w:ascii="Times New Roman" w:hAnsi="Times New Roman" w:cs="Times New Roman"/>
          <w:sz w:val="24"/>
          <w:szCs w:val="24"/>
        </w:rPr>
        <w:t xml:space="preserve"> </w:t>
      </w:r>
      <w:r w:rsidR="00847395">
        <w:rPr>
          <w:rFonts w:ascii="Times New Roman" w:hAnsi="Times New Roman" w:cs="Times New Roman"/>
          <w:sz w:val="24"/>
          <w:szCs w:val="24"/>
        </w:rPr>
        <w:t xml:space="preserve">richer and more </w:t>
      </w:r>
      <w:r>
        <w:rPr>
          <w:rFonts w:ascii="Times New Roman" w:hAnsi="Times New Roman" w:cs="Times New Roman"/>
          <w:sz w:val="24"/>
          <w:szCs w:val="24"/>
        </w:rPr>
        <w:t>complex than is either essential or convenient for communication, which requires a simpler, more straight</w:t>
      </w:r>
      <w:r w:rsidR="00847395">
        <w:rPr>
          <w:rFonts w:ascii="Times New Roman" w:hAnsi="Times New Roman" w:cs="Times New Roman"/>
          <w:sz w:val="24"/>
          <w:szCs w:val="24"/>
        </w:rPr>
        <w:t>forward story. Consequently</w:t>
      </w:r>
      <w:r w:rsidR="00540BBB">
        <w:rPr>
          <w:rFonts w:ascii="Times New Roman" w:hAnsi="Times New Roman" w:cs="Times New Roman"/>
          <w:sz w:val="24"/>
          <w:szCs w:val="24"/>
        </w:rPr>
        <w:t>,</w:t>
      </w:r>
      <w:r w:rsidR="0046793B">
        <w:rPr>
          <w:rFonts w:ascii="Times New Roman" w:hAnsi="Times New Roman" w:cs="Times New Roman"/>
          <w:sz w:val="24"/>
          <w:szCs w:val="24"/>
        </w:rPr>
        <w:t xml:space="preserve"> subjective experience</w:t>
      </w:r>
      <w:r w:rsidR="004C0FE1">
        <w:rPr>
          <w:rFonts w:ascii="Times New Roman" w:hAnsi="Times New Roman" w:cs="Times New Roman"/>
          <w:sz w:val="24"/>
          <w:szCs w:val="24"/>
        </w:rPr>
        <w:t xml:space="preserve"> is abridged for</w:t>
      </w:r>
      <w:r>
        <w:rPr>
          <w:rFonts w:ascii="Times New Roman" w:hAnsi="Times New Roman" w:cs="Times New Roman"/>
          <w:sz w:val="24"/>
          <w:szCs w:val="24"/>
        </w:rPr>
        <w:t xml:space="preserve"> communicating with ourselves in the form of subvocal thought or with o</w:t>
      </w:r>
      <w:r w:rsidR="009B4037">
        <w:rPr>
          <w:rFonts w:ascii="Times New Roman" w:hAnsi="Times New Roman" w:cs="Times New Roman"/>
          <w:sz w:val="24"/>
          <w:szCs w:val="24"/>
        </w:rPr>
        <w:t>thers in the form of vocalized or written</w:t>
      </w:r>
      <w:r>
        <w:rPr>
          <w:rFonts w:ascii="Times New Roman" w:hAnsi="Times New Roman" w:cs="Times New Roman"/>
          <w:sz w:val="24"/>
          <w:szCs w:val="24"/>
        </w:rPr>
        <w:t xml:space="preserve"> statements. Abridgment usually keeps to the</w:t>
      </w:r>
      <w:r w:rsidR="003D4BA5">
        <w:rPr>
          <w:rFonts w:ascii="Times New Roman" w:hAnsi="Times New Roman" w:cs="Times New Roman"/>
          <w:sz w:val="24"/>
          <w:szCs w:val="24"/>
        </w:rPr>
        <w:t xml:space="preserve"> gist, the</w:t>
      </w:r>
      <w:r>
        <w:rPr>
          <w:rFonts w:ascii="Times New Roman" w:hAnsi="Times New Roman" w:cs="Times New Roman"/>
          <w:sz w:val="24"/>
          <w:szCs w:val="24"/>
        </w:rPr>
        <w:t xml:space="preserve"> str</w:t>
      </w:r>
      <w:r w:rsidR="00C35BE8">
        <w:rPr>
          <w:rFonts w:ascii="Times New Roman" w:hAnsi="Times New Roman" w:cs="Times New Roman"/>
          <w:sz w:val="24"/>
          <w:szCs w:val="24"/>
        </w:rPr>
        <w:t>ongest causal links in the</w:t>
      </w:r>
      <w:r w:rsidR="003D4BA5">
        <w:rPr>
          <w:rFonts w:ascii="Times New Roman" w:hAnsi="Times New Roman" w:cs="Times New Roman"/>
          <w:sz w:val="24"/>
          <w:szCs w:val="24"/>
        </w:rPr>
        <w:t xml:space="preserve"> narrative, relegating everything else to the</w:t>
      </w:r>
      <w:r>
        <w:rPr>
          <w:rFonts w:ascii="Times New Roman" w:hAnsi="Times New Roman" w:cs="Times New Roman"/>
          <w:sz w:val="24"/>
          <w:szCs w:val="24"/>
        </w:rPr>
        <w:t xml:space="preserve"> background. </w:t>
      </w:r>
    </w:p>
    <w:p w:rsidR="008C7B25" w:rsidRDefault="00C3282F" w:rsidP="00621C7A">
      <w:pPr>
        <w:spacing w:line="480" w:lineRule="auto"/>
        <w:rPr>
          <w:rFonts w:ascii="Times New Roman" w:hAnsi="Times New Roman" w:cs="Times New Roman"/>
          <w:sz w:val="24"/>
          <w:szCs w:val="24"/>
        </w:rPr>
      </w:pPr>
      <w:r w:rsidRPr="004168C5">
        <w:rPr>
          <w:rFonts w:ascii="Times New Roman" w:hAnsi="Times New Roman" w:cs="Times New Roman"/>
          <w:sz w:val="24"/>
          <w:szCs w:val="24"/>
        </w:rPr>
        <w:tab/>
      </w:r>
      <w:r w:rsidR="004C0FE1">
        <w:rPr>
          <w:rFonts w:ascii="Times New Roman" w:hAnsi="Times New Roman" w:cs="Times New Roman"/>
          <w:sz w:val="24"/>
          <w:szCs w:val="24"/>
        </w:rPr>
        <w:t>A</w:t>
      </w:r>
      <w:r w:rsidR="00855BB8">
        <w:rPr>
          <w:rFonts w:ascii="Times New Roman" w:hAnsi="Times New Roman" w:cs="Times New Roman"/>
          <w:sz w:val="24"/>
          <w:szCs w:val="24"/>
        </w:rPr>
        <w:t>bridgements</w:t>
      </w:r>
      <w:r>
        <w:rPr>
          <w:rFonts w:ascii="Times New Roman" w:hAnsi="Times New Roman" w:cs="Times New Roman"/>
          <w:sz w:val="24"/>
          <w:szCs w:val="24"/>
        </w:rPr>
        <w:t xml:space="preserve"> for communication are called</w:t>
      </w:r>
      <w:r w:rsidRPr="004168C5">
        <w:rPr>
          <w:rFonts w:ascii="Times New Roman" w:hAnsi="Times New Roman" w:cs="Times New Roman"/>
          <w:sz w:val="24"/>
          <w:szCs w:val="24"/>
        </w:rPr>
        <w:t xml:space="preserve"> </w:t>
      </w:r>
      <w:r w:rsidRPr="004168C5">
        <w:rPr>
          <w:rFonts w:ascii="Times New Roman" w:hAnsi="Times New Roman" w:cs="Times New Roman"/>
          <w:i/>
          <w:sz w:val="24"/>
          <w:szCs w:val="24"/>
        </w:rPr>
        <w:t>derived</w:t>
      </w:r>
      <w:r w:rsidRPr="004168C5">
        <w:rPr>
          <w:rFonts w:ascii="Times New Roman" w:hAnsi="Times New Roman" w:cs="Times New Roman"/>
          <w:sz w:val="24"/>
          <w:szCs w:val="24"/>
        </w:rPr>
        <w:t xml:space="preserve"> </w:t>
      </w:r>
      <w:r w:rsidR="00847395" w:rsidRPr="00847395">
        <w:rPr>
          <w:rFonts w:ascii="Times New Roman" w:hAnsi="Times New Roman" w:cs="Times New Roman"/>
          <w:sz w:val="24"/>
          <w:szCs w:val="24"/>
        </w:rPr>
        <w:t>narratives</w:t>
      </w:r>
      <w:r w:rsidR="00D9343B">
        <w:rPr>
          <w:rFonts w:ascii="Times New Roman" w:hAnsi="Times New Roman" w:cs="Times New Roman"/>
          <w:sz w:val="24"/>
          <w:szCs w:val="24"/>
        </w:rPr>
        <w:t xml:space="preserve">, </w:t>
      </w:r>
      <w:r w:rsidR="0046793B">
        <w:rPr>
          <w:rFonts w:ascii="Times New Roman" w:hAnsi="Times New Roman" w:cs="Times New Roman"/>
          <w:sz w:val="24"/>
          <w:szCs w:val="24"/>
        </w:rPr>
        <w:t>and t</w:t>
      </w:r>
      <w:r w:rsidR="00847395">
        <w:rPr>
          <w:rFonts w:ascii="Times New Roman" w:hAnsi="Times New Roman" w:cs="Times New Roman"/>
          <w:sz w:val="24"/>
          <w:szCs w:val="24"/>
        </w:rPr>
        <w:t>here</w:t>
      </w:r>
      <w:r w:rsidR="00540BBB">
        <w:rPr>
          <w:rFonts w:ascii="Times New Roman" w:hAnsi="Times New Roman" w:cs="Times New Roman"/>
          <w:sz w:val="24"/>
          <w:szCs w:val="24"/>
        </w:rPr>
        <w:t xml:space="preserve"> are </w:t>
      </w:r>
      <w:r>
        <w:rPr>
          <w:rFonts w:ascii="Times New Roman" w:hAnsi="Times New Roman" w:cs="Times New Roman"/>
          <w:sz w:val="24"/>
          <w:szCs w:val="24"/>
        </w:rPr>
        <w:t>two kinds</w:t>
      </w:r>
      <w:r w:rsidR="00847395">
        <w:rPr>
          <w:rFonts w:ascii="Times New Roman" w:hAnsi="Times New Roman" w:cs="Times New Roman"/>
          <w:sz w:val="24"/>
          <w:szCs w:val="24"/>
        </w:rPr>
        <w:t xml:space="preserve"> </w:t>
      </w:r>
      <w:r>
        <w:rPr>
          <w:rFonts w:ascii="Times New Roman" w:hAnsi="Times New Roman" w:cs="Times New Roman"/>
          <w:sz w:val="24"/>
          <w:szCs w:val="24"/>
        </w:rPr>
        <w:t>(Beach, 2010; Bruner, 1990)</w:t>
      </w:r>
      <w:r w:rsidRPr="004168C5">
        <w:rPr>
          <w:rFonts w:ascii="Times New Roman" w:hAnsi="Times New Roman" w:cs="Times New Roman"/>
          <w:sz w:val="24"/>
          <w:szCs w:val="24"/>
        </w:rPr>
        <w:t>. The first</w:t>
      </w:r>
      <w:r>
        <w:rPr>
          <w:rFonts w:ascii="Times New Roman" w:hAnsi="Times New Roman" w:cs="Times New Roman"/>
          <w:sz w:val="24"/>
          <w:szCs w:val="24"/>
        </w:rPr>
        <w:t>, called</w:t>
      </w:r>
      <w:r w:rsidRPr="004168C5">
        <w:rPr>
          <w:rFonts w:ascii="Times New Roman" w:hAnsi="Times New Roman" w:cs="Times New Roman"/>
          <w:sz w:val="24"/>
          <w:szCs w:val="24"/>
        </w:rPr>
        <w:t xml:space="preserve"> </w:t>
      </w:r>
      <w:r w:rsidRPr="004168C5">
        <w:rPr>
          <w:rFonts w:ascii="Times New Roman" w:hAnsi="Times New Roman" w:cs="Times New Roman"/>
          <w:i/>
          <w:sz w:val="24"/>
          <w:szCs w:val="24"/>
        </w:rPr>
        <w:t>chronicle</w:t>
      </w:r>
      <w:r w:rsidRPr="004168C5">
        <w:rPr>
          <w:rFonts w:ascii="Times New Roman" w:hAnsi="Times New Roman" w:cs="Times New Roman"/>
          <w:sz w:val="24"/>
          <w:szCs w:val="24"/>
        </w:rPr>
        <w:t xml:space="preserve"> </w:t>
      </w:r>
      <w:r w:rsidRPr="004168C5">
        <w:rPr>
          <w:rFonts w:ascii="Times New Roman" w:hAnsi="Times New Roman" w:cs="Times New Roman"/>
          <w:i/>
          <w:sz w:val="24"/>
          <w:szCs w:val="24"/>
        </w:rPr>
        <w:t>narratives</w:t>
      </w:r>
      <w:r w:rsidRPr="004168C5">
        <w:rPr>
          <w:rFonts w:ascii="Times New Roman" w:hAnsi="Times New Roman" w:cs="Times New Roman"/>
          <w:sz w:val="24"/>
          <w:szCs w:val="24"/>
        </w:rPr>
        <w:t xml:space="preserve">, </w:t>
      </w:r>
      <w:r>
        <w:rPr>
          <w:rFonts w:ascii="Times New Roman" w:hAnsi="Times New Roman" w:cs="Times New Roman"/>
          <w:sz w:val="24"/>
          <w:szCs w:val="24"/>
        </w:rPr>
        <w:t xml:space="preserve">are what we tell ourselves and others about what is going on, including the </w:t>
      </w:r>
      <w:r w:rsidR="00847395">
        <w:rPr>
          <w:rFonts w:ascii="Times New Roman" w:hAnsi="Times New Roman" w:cs="Times New Roman"/>
          <w:sz w:val="24"/>
          <w:szCs w:val="24"/>
        </w:rPr>
        <w:t>future</w:t>
      </w:r>
      <w:r w:rsidR="004C0FE1">
        <w:rPr>
          <w:rFonts w:ascii="Times New Roman" w:hAnsi="Times New Roman" w:cs="Times New Roman"/>
          <w:sz w:val="24"/>
          <w:szCs w:val="24"/>
        </w:rPr>
        <w:t>. The second</w:t>
      </w:r>
      <w:r>
        <w:rPr>
          <w:rFonts w:ascii="Times New Roman" w:hAnsi="Times New Roman" w:cs="Times New Roman"/>
          <w:sz w:val="24"/>
          <w:szCs w:val="24"/>
        </w:rPr>
        <w:t xml:space="preserve">, called </w:t>
      </w:r>
      <w:r w:rsidRPr="00170FD0">
        <w:rPr>
          <w:rFonts w:ascii="Times New Roman" w:hAnsi="Times New Roman" w:cs="Times New Roman"/>
          <w:i/>
          <w:sz w:val="24"/>
          <w:szCs w:val="24"/>
        </w:rPr>
        <w:t>procedural</w:t>
      </w:r>
      <w:r>
        <w:rPr>
          <w:rFonts w:ascii="Times New Roman" w:hAnsi="Times New Roman" w:cs="Times New Roman"/>
          <w:sz w:val="24"/>
          <w:szCs w:val="24"/>
        </w:rPr>
        <w:t xml:space="preserve"> </w:t>
      </w:r>
      <w:r w:rsidRPr="00170FD0">
        <w:rPr>
          <w:rFonts w:ascii="Times New Roman" w:hAnsi="Times New Roman" w:cs="Times New Roman"/>
          <w:i/>
          <w:sz w:val="24"/>
          <w:szCs w:val="24"/>
        </w:rPr>
        <w:lastRenderedPageBreak/>
        <w:t>narratives</w:t>
      </w:r>
      <w:r w:rsidR="004C0FE1">
        <w:rPr>
          <w:rFonts w:ascii="Times New Roman" w:hAnsi="Times New Roman" w:cs="Times New Roman"/>
          <w:sz w:val="24"/>
          <w:szCs w:val="24"/>
        </w:rPr>
        <w:t>, a</w:t>
      </w:r>
      <w:r w:rsidR="00847395">
        <w:rPr>
          <w:rFonts w:ascii="Times New Roman" w:hAnsi="Times New Roman" w:cs="Times New Roman"/>
          <w:sz w:val="24"/>
          <w:szCs w:val="24"/>
        </w:rPr>
        <w:t>re about how to do things</w:t>
      </w:r>
      <w:r w:rsidR="0046793B">
        <w:rPr>
          <w:rFonts w:ascii="Times New Roman" w:hAnsi="Times New Roman" w:cs="Times New Roman"/>
          <w:sz w:val="24"/>
          <w:szCs w:val="24"/>
        </w:rPr>
        <w:t xml:space="preserve"> and what the result will be</w:t>
      </w:r>
      <w:r w:rsidR="004C0FE1">
        <w:rPr>
          <w:rFonts w:ascii="Times New Roman" w:hAnsi="Times New Roman" w:cs="Times New Roman"/>
          <w:sz w:val="24"/>
          <w:szCs w:val="24"/>
        </w:rPr>
        <w:t>. The latter are plans</w:t>
      </w:r>
      <w:r w:rsidR="00847395">
        <w:rPr>
          <w:rFonts w:ascii="Times New Roman" w:hAnsi="Times New Roman" w:cs="Times New Roman"/>
          <w:sz w:val="24"/>
          <w:szCs w:val="24"/>
        </w:rPr>
        <w:t xml:space="preserve"> of action</w:t>
      </w:r>
      <w:r w:rsidR="00D9343B">
        <w:rPr>
          <w:rFonts w:ascii="Times New Roman" w:hAnsi="Times New Roman" w:cs="Times New Roman"/>
          <w:sz w:val="24"/>
          <w:szCs w:val="24"/>
        </w:rPr>
        <w:t xml:space="preserve">, recipes, </w:t>
      </w:r>
      <w:r w:rsidR="004C0FE1">
        <w:rPr>
          <w:rFonts w:ascii="Times New Roman" w:hAnsi="Times New Roman" w:cs="Times New Roman"/>
          <w:sz w:val="24"/>
          <w:szCs w:val="24"/>
        </w:rPr>
        <w:t>for producing</w:t>
      </w:r>
      <w:r>
        <w:rPr>
          <w:rFonts w:ascii="Times New Roman" w:hAnsi="Times New Roman" w:cs="Times New Roman"/>
          <w:sz w:val="24"/>
          <w:szCs w:val="24"/>
        </w:rPr>
        <w:t xml:space="preserve"> changes in the environment that will</w:t>
      </w:r>
      <w:r w:rsidR="004C0FE1">
        <w:rPr>
          <w:rFonts w:ascii="Times New Roman" w:hAnsi="Times New Roman" w:cs="Times New Roman"/>
          <w:sz w:val="24"/>
          <w:szCs w:val="24"/>
        </w:rPr>
        <w:t xml:space="preserve"> change</w:t>
      </w:r>
      <w:r>
        <w:rPr>
          <w:rFonts w:ascii="Times New Roman" w:hAnsi="Times New Roman" w:cs="Times New Roman"/>
          <w:sz w:val="24"/>
          <w:szCs w:val="24"/>
        </w:rPr>
        <w:t xml:space="preserve"> the future </w:t>
      </w:r>
      <w:r w:rsidR="004C0FE1">
        <w:rPr>
          <w:rFonts w:ascii="Times New Roman" w:hAnsi="Times New Roman" w:cs="Times New Roman"/>
          <w:sz w:val="24"/>
          <w:szCs w:val="24"/>
        </w:rPr>
        <w:t>from what currently is expected</w:t>
      </w:r>
      <w:r>
        <w:rPr>
          <w:rFonts w:ascii="Times New Roman" w:hAnsi="Times New Roman" w:cs="Times New Roman"/>
          <w:sz w:val="24"/>
          <w:szCs w:val="24"/>
        </w:rPr>
        <w:t xml:space="preserve"> to happen </w:t>
      </w:r>
      <w:r w:rsidR="003D4BA5">
        <w:rPr>
          <w:rFonts w:ascii="Times New Roman" w:hAnsi="Times New Roman" w:cs="Times New Roman"/>
          <w:sz w:val="24"/>
          <w:szCs w:val="24"/>
        </w:rPr>
        <w:t>in</w:t>
      </w:r>
      <w:r>
        <w:rPr>
          <w:rFonts w:ascii="Times New Roman" w:hAnsi="Times New Roman" w:cs="Times New Roman"/>
          <w:sz w:val="24"/>
          <w:szCs w:val="24"/>
        </w:rPr>
        <w:t>to something</w:t>
      </w:r>
      <w:r w:rsidR="00847395">
        <w:rPr>
          <w:rFonts w:ascii="Times New Roman" w:hAnsi="Times New Roman" w:cs="Times New Roman"/>
          <w:sz w:val="24"/>
          <w:szCs w:val="24"/>
        </w:rPr>
        <w:t xml:space="preserve"> else, hopefully something</w:t>
      </w:r>
      <w:r>
        <w:rPr>
          <w:rFonts w:ascii="Times New Roman" w:hAnsi="Times New Roman" w:cs="Times New Roman"/>
          <w:sz w:val="24"/>
          <w:szCs w:val="24"/>
        </w:rPr>
        <w:t xml:space="preserve"> more favorable.</w:t>
      </w:r>
      <w:r w:rsidR="00DC7BE2">
        <w:rPr>
          <w:rFonts w:ascii="Times New Roman" w:hAnsi="Times New Roman" w:cs="Times New Roman"/>
          <w:sz w:val="24"/>
          <w:szCs w:val="24"/>
        </w:rPr>
        <w:t xml:space="preserve"> In short, the two kinds of narratives are about ‘knowing that’ and ‘knowing how’ (Ryle, 1945).</w:t>
      </w:r>
      <w:r w:rsidR="00064F56">
        <w:rPr>
          <w:rStyle w:val="FootnoteReference"/>
          <w:rFonts w:ascii="Times New Roman" w:hAnsi="Times New Roman" w:cs="Times New Roman"/>
          <w:sz w:val="24"/>
          <w:szCs w:val="24"/>
        </w:rPr>
        <w:footnoteReference w:id="6"/>
      </w:r>
    </w:p>
    <w:p w:rsidR="00C3282F" w:rsidRPr="00E34434" w:rsidRDefault="00D07408" w:rsidP="001E0E2A">
      <w:pPr>
        <w:pStyle w:val="CommentText"/>
        <w:spacing w:line="480" w:lineRule="auto"/>
        <w:jc w:val="center"/>
        <w:outlineLvl w:val="0"/>
        <w:rPr>
          <w:rFonts w:ascii="Times New Roman" w:hAnsi="Times New Roman" w:cs="Times New Roman"/>
          <w:b/>
        </w:rPr>
      </w:pPr>
      <w:r w:rsidRPr="00E34434">
        <w:rPr>
          <w:rFonts w:ascii="Times New Roman" w:hAnsi="Times New Roman" w:cs="Times New Roman"/>
          <w:b/>
        </w:rPr>
        <w:t>Control</w:t>
      </w:r>
    </w:p>
    <w:p w:rsidR="00177967" w:rsidRPr="00177967" w:rsidRDefault="008C7B25" w:rsidP="00621C7A">
      <w:pPr>
        <w:pStyle w:val="CommentText"/>
        <w:spacing w:line="480" w:lineRule="auto"/>
        <w:outlineLvl w:val="0"/>
        <w:rPr>
          <w:rFonts w:ascii="Times New Roman" w:hAnsi="Times New Roman" w:cs="Times New Roman"/>
        </w:rPr>
      </w:pPr>
      <w:r>
        <w:rPr>
          <w:rFonts w:ascii="Times New Roman" w:hAnsi="Times New Roman" w:cs="Times New Roman"/>
        </w:rPr>
        <w:tab/>
        <w:t>Let us review: A</w:t>
      </w:r>
      <w:r w:rsidR="00177967">
        <w:rPr>
          <w:rFonts w:ascii="Times New Roman" w:hAnsi="Times New Roman" w:cs="Times New Roman"/>
        </w:rPr>
        <w:t xml:space="preserve"> control system has three va</w:t>
      </w:r>
      <w:r w:rsidR="00540BBB">
        <w:rPr>
          <w:rFonts w:ascii="Times New Roman" w:hAnsi="Times New Roman" w:cs="Times New Roman"/>
        </w:rPr>
        <w:t>riables, the sensed state, the reference state</w:t>
      </w:r>
      <w:r w:rsidR="00177967">
        <w:rPr>
          <w:rFonts w:ascii="Times New Roman" w:hAnsi="Times New Roman" w:cs="Times New Roman"/>
        </w:rPr>
        <w:t>, and the control variable. The control variable, action, is triggered when the di</w:t>
      </w:r>
      <w:r w:rsidR="00540BBB">
        <w:rPr>
          <w:rFonts w:ascii="Times New Roman" w:hAnsi="Times New Roman" w:cs="Times New Roman"/>
        </w:rPr>
        <w:t>screpancy between the sensed and reference states</w:t>
      </w:r>
      <w:r w:rsidR="00177967">
        <w:rPr>
          <w:rFonts w:ascii="Times New Roman" w:hAnsi="Times New Roman" w:cs="Times New Roman"/>
        </w:rPr>
        <w:t xml:space="preserve"> exceeds some acceptable limit</w:t>
      </w:r>
      <w:r w:rsidR="008C2B51">
        <w:rPr>
          <w:rFonts w:ascii="Times New Roman" w:hAnsi="Times New Roman" w:cs="Times New Roman"/>
        </w:rPr>
        <w:t>.</w:t>
      </w:r>
      <w:r w:rsidR="000E51E0">
        <w:rPr>
          <w:rFonts w:ascii="Times New Roman" w:hAnsi="Times New Roman" w:cs="Times New Roman"/>
        </w:rPr>
        <w:t xml:space="preserve"> </w:t>
      </w:r>
      <w:r w:rsidR="008C2B51">
        <w:rPr>
          <w:rFonts w:ascii="Times New Roman" w:hAnsi="Times New Roman" w:cs="Times New Roman"/>
        </w:rPr>
        <w:t>When applied to</w:t>
      </w:r>
      <w:r w:rsidR="0046793B">
        <w:rPr>
          <w:rFonts w:ascii="Times New Roman" w:hAnsi="Times New Roman" w:cs="Times New Roman"/>
        </w:rPr>
        <w:t xml:space="preserve"> naturalistic decision making,</w:t>
      </w:r>
      <w:r w:rsidR="00540BBB">
        <w:rPr>
          <w:rFonts w:ascii="Times New Roman" w:hAnsi="Times New Roman" w:cs="Times New Roman"/>
        </w:rPr>
        <w:t xml:space="preserve"> the sensed state</w:t>
      </w:r>
      <w:r w:rsidR="00177967">
        <w:rPr>
          <w:rFonts w:ascii="Times New Roman" w:hAnsi="Times New Roman" w:cs="Times New Roman"/>
        </w:rPr>
        <w:t xml:space="preserve"> is what is w</w:t>
      </w:r>
      <w:r w:rsidR="009B4037">
        <w:rPr>
          <w:rFonts w:ascii="Times New Roman" w:hAnsi="Times New Roman" w:cs="Times New Roman"/>
        </w:rPr>
        <w:t>rong, th</w:t>
      </w:r>
      <w:r w:rsidR="00540BBB">
        <w:rPr>
          <w:rFonts w:ascii="Times New Roman" w:hAnsi="Times New Roman" w:cs="Times New Roman"/>
        </w:rPr>
        <w:t>e reference state</w:t>
      </w:r>
      <w:r w:rsidR="00321DCD">
        <w:rPr>
          <w:rFonts w:ascii="Times New Roman" w:hAnsi="Times New Roman" w:cs="Times New Roman"/>
        </w:rPr>
        <w:t xml:space="preserve"> is</w:t>
      </w:r>
      <w:r w:rsidR="007E20A5">
        <w:rPr>
          <w:rFonts w:ascii="Times New Roman" w:hAnsi="Times New Roman" w:cs="Times New Roman"/>
        </w:rPr>
        <w:t xml:space="preserve"> the decision maker’s standards for</w:t>
      </w:r>
      <w:r w:rsidR="009B4037">
        <w:rPr>
          <w:rFonts w:ascii="Times New Roman" w:hAnsi="Times New Roman" w:cs="Times New Roman"/>
        </w:rPr>
        <w:t xml:space="preserve"> </w:t>
      </w:r>
      <w:r w:rsidR="00177967">
        <w:rPr>
          <w:rFonts w:ascii="Times New Roman" w:hAnsi="Times New Roman" w:cs="Times New Roman"/>
        </w:rPr>
        <w:t>how things should be</w:t>
      </w:r>
      <w:r>
        <w:rPr>
          <w:rFonts w:ascii="Times New Roman" w:hAnsi="Times New Roman" w:cs="Times New Roman"/>
        </w:rPr>
        <w:t xml:space="preserve"> instead. When</w:t>
      </w:r>
      <w:r w:rsidR="00E32883">
        <w:rPr>
          <w:rFonts w:ascii="Times New Roman" w:hAnsi="Times New Roman" w:cs="Times New Roman"/>
        </w:rPr>
        <w:t xml:space="preserve"> the dis</w:t>
      </w:r>
      <w:r w:rsidR="00B9495D">
        <w:rPr>
          <w:rFonts w:ascii="Times New Roman" w:hAnsi="Times New Roman" w:cs="Times New Roman"/>
        </w:rPr>
        <w:t>crepancy between the two</w:t>
      </w:r>
      <w:r w:rsidR="0046793B">
        <w:rPr>
          <w:rFonts w:ascii="Times New Roman" w:hAnsi="Times New Roman" w:cs="Times New Roman"/>
        </w:rPr>
        <w:t xml:space="preserve"> </w:t>
      </w:r>
      <w:r>
        <w:rPr>
          <w:rFonts w:ascii="Times New Roman" w:hAnsi="Times New Roman" w:cs="Times New Roman"/>
        </w:rPr>
        <w:t>exceeds some acceptable minimum, corrective action is taken.</w:t>
      </w:r>
    </w:p>
    <w:p w:rsidR="00955D30" w:rsidRPr="006A5E30" w:rsidRDefault="006255C4" w:rsidP="00955D30">
      <w:pPr>
        <w:pStyle w:val="CommentText"/>
        <w:spacing w:line="480" w:lineRule="auto"/>
        <w:outlineLvl w:val="0"/>
        <w:rPr>
          <w:rFonts w:ascii="Times New Roman" w:hAnsi="Times New Roman" w:cs="Times New Roman"/>
          <w:b/>
        </w:rPr>
      </w:pPr>
      <w:r w:rsidRPr="006A5E30">
        <w:rPr>
          <w:rFonts w:ascii="Times New Roman" w:hAnsi="Times New Roman" w:cs="Times New Roman"/>
          <w:b/>
        </w:rPr>
        <w:t>Standards</w:t>
      </w:r>
    </w:p>
    <w:p w:rsidR="00520CF4" w:rsidRDefault="00C3282F" w:rsidP="00621C7A">
      <w:pPr>
        <w:spacing w:line="480" w:lineRule="auto"/>
        <w:rPr>
          <w:rFonts w:ascii="Times New Roman" w:hAnsi="Times New Roman" w:cs="Times New Roman"/>
          <w:sz w:val="24"/>
          <w:szCs w:val="24"/>
        </w:rPr>
      </w:pPr>
      <w:r w:rsidRPr="00AB360A">
        <w:rPr>
          <w:rFonts w:ascii="Times New Roman" w:hAnsi="Times New Roman" w:cs="Times New Roman"/>
          <w:sz w:val="24"/>
          <w:szCs w:val="24"/>
        </w:rPr>
        <w:tab/>
      </w:r>
      <w:r w:rsidR="009B4037">
        <w:rPr>
          <w:rFonts w:ascii="Times New Roman" w:hAnsi="Times New Roman" w:cs="Times New Roman"/>
          <w:sz w:val="24"/>
          <w:szCs w:val="24"/>
        </w:rPr>
        <w:t>A</w:t>
      </w:r>
      <w:r w:rsidR="00621C7A">
        <w:rPr>
          <w:rFonts w:ascii="Times New Roman" w:hAnsi="Times New Roman" w:cs="Times New Roman"/>
          <w:sz w:val="24"/>
          <w:szCs w:val="24"/>
        </w:rPr>
        <w:t>s the move from childhood to maturity, people</w:t>
      </w:r>
      <w:r w:rsidR="00537F57">
        <w:rPr>
          <w:rFonts w:ascii="Times New Roman" w:hAnsi="Times New Roman" w:cs="Times New Roman"/>
          <w:sz w:val="24"/>
          <w:szCs w:val="24"/>
        </w:rPr>
        <w:t xml:space="preserve"> learn</w:t>
      </w:r>
      <w:r w:rsidR="000E51E0">
        <w:rPr>
          <w:rFonts w:ascii="Times New Roman" w:hAnsi="Times New Roman" w:cs="Times New Roman"/>
          <w:sz w:val="24"/>
          <w:szCs w:val="24"/>
        </w:rPr>
        <w:t xml:space="preserve"> standards for </w:t>
      </w:r>
      <w:r w:rsidR="00E73F10">
        <w:rPr>
          <w:rFonts w:ascii="Times New Roman" w:hAnsi="Times New Roman" w:cs="Times New Roman"/>
          <w:sz w:val="24"/>
          <w:szCs w:val="24"/>
        </w:rPr>
        <w:t xml:space="preserve">how the world should work, including </w:t>
      </w:r>
      <w:r w:rsidR="00321DCD">
        <w:rPr>
          <w:rFonts w:ascii="Times New Roman" w:hAnsi="Times New Roman" w:cs="Times New Roman"/>
          <w:sz w:val="24"/>
          <w:szCs w:val="24"/>
        </w:rPr>
        <w:t>how they</w:t>
      </w:r>
      <w:r w:rsidR="009A00E9">
        <w:rPr>
          <w:rFonts w:ascii="Times New Roman" w:hAnsi="Times New Roman" w:cs="Times New Roman"/>
          <w:sz w:val="24"/>
          <w:szCs w:val="24"/>
        </w:rPr>
        <w:t xml:space="preserve"> and others should behave</w:t>
      </w:r>
      <w:r w:rsidR="000E51E0">
        <w:rPr>
          <w:rFonts w:ascii="Times New Roman" w:hAnsi="Times New Roman" w:cs="Times New Roman"/>
          <w:sz w:val="24"/>
          <w:szCs w:val="24"/>
        </w:rPr>
        <w:t>.</w:t>
      </w:r>
      <w:r w:rsidR="009B4037">
        <w:rPr>
          <w:rFonts w:ascii="Times New Roman" w:hAnsi="Times New Roman" w:cs="Times New Roman"/>
          <w:sz w:val="24"/>
          <w:szCs w:val="24"/>
        </w:rPr>
        <w:t xml:space="preserve"> Some of these standards we</w:t>
      </w:r>
      <w:r w:rsidR="00D9343B">
        <w:rPr>
          <w:rFonts w:ascii="Times New Roman" w:hAnsi="Times New Roman" w:cs="Times New Roman"/>
          <w:sz w:val="24"/>
          <w:szCs w:val="24"/>
        </w:rPr>
        <w:t>re acquired through experience and some</w:t>
      </w:r>
      <w:r w:rsidR="00E73F10">
        <w:rPr>
          <w:rFonts w:ascii="Times New Roman" w:hAnsi="Times New Roman" w:cs="Times New Roman"/>
          <w:sz w:val="24"/>
          <w:szCs w:val="24"/>
        </w:rPr>
        <w:t xml:space="preserve"> thr</w:t>
      </w:r>
      <w:r w:rsidR="009B4037">
        <w:rPr>
          <w:rFonts w:ascii="Times New Roman" w:hAnsi="Times New Roman" w:cs="Times New Roman"/>
          <w:sz w:val="24"/>
          <w:szCs w:val="24"/>
        </w:rPr>
        <w:t>o</w:t>
      </w:r>
      <w:r w:rsidR="00D9343B">
        <w:rPr>
          <w:rFonts w:ascii="Times New Roman" w:hAnsi="Times New Roman" w:cs="Times New Roman"/>
          <w:sz w:val="24"/>
          <w:szCs w:val="24"/>
        </w:rPr>
        <w:t>ugh instruction. Either way</w:t>
      </w:r>
      <w:r w:rsidR="00E73F10">
        <w:rPr>
          <w:rFonts w:ascii="Times New Roman" w:hAnsi="Times New Roman" w:cs="Times New Roman"/>
          <w:sz w:val="24"/>
          <w:szCs w:val="24"/>
        </w:rPr>
        <w:t>,</w:t>
      </w:r>
      <w:r w:rsidR="000E51E0">
        <w:rPr>
          <w:rFonts w:ascii="Times New Roman" w:hAnsi="Times New Roman" w:cs="Times New Roman"/>
          <w:sz w:val="24"/>
          <w:szCs w:val="24"/>
        </w:rPr>
        <w:t xml:space="preserve"> </w:t>
      </w:r>
      <w:r w:rsidR="009B4037">
        <w:rPr>
          <w:rFonts w:ascii="Times New Roman" w:hAnsi="Times New Roman" w:cs="Times New Roman"/>
          <w:sz w:val="24"/>
          <w:szCs w:val="24"/>
        </w:rPr>
        <w:t>they</w:t>
      </w:r>
      <w:r w:rsidR="00D9343B">
        <w:rPr>
          <w:rFonts w:ascii="Times New Roman" w:hAnsi="Times New Roman" w:cs="Times New Roman"/>
          <w:sz w:val="24"/>
          <w:szCs w:val="24"/>
        </w:rPr>
        <w:t xml:space="preserve"> are about</w:t>
      </w:r>
      <w:r w:rsidR="00F350E2">
        <w:rPr>
          <w:rFonts w:ascii="Times New Roman" w:hAnsi="Times New Roman" w:cs="Times New Roman"/>
          <w:sz w:val="24"/>
          <w:szCs w:val="24"/>
        </w:rPr>
        <w:t xml:space="preserve"> security, enduring values and beliefs,</w:t>
      </w:r>
      <w:r w:rsidR="00520CF4" w:rsidRPr="00AB360A">
        <w:rPr>
          <w:rFonts w:ascii="Times New Roman" w:hAnsi="Times New Roman" w:cs="Times New Roman"/>
          <w:sz w:val="24"/>
          <w:szCs w:val="24"/>
        </w:rPr>
        <w:t xml:space="preserve"> and transient pre</w:t>
      </w:r>
      <w:r w:rsidR="000E51E0">
        <w:rPr>
          <w:rFonts w:ascii="Times New Roman" w:hAnsi="Times New Roman" w:cs="Times New Roman"/>
          <w:sz w:val="24"/>
          <w:szCs w:val="24"/>
        </w:rPr>
        <w:t xml:space="preserve">ferences. </w:t>
      </w:r>
      <w:r w:rsidR="009B4037">
        <w:rPr>
          <w:rFonts w:ascii="Times New Roman" w:hAnsi="Times New Roman" w:cs="Times New Roman"/>
          <w:sz w:val="24"/>
          <w:szCs w:val="24"/>
        </w:rPr>
        <w:t>S</w:t>
      </w:r>
      <w:r w:rsidR="00F350E2">
        <w:rPr>
          <w:rFonts w:ascii="Times New Roman" w:hAnsi="Times New Roman" w:cs="Times New Roman"/>
          <w:sz w:val="24"/>
          <w:szCs w:val="24"/>
        </w:rPr>
        <w:t>ecurity include</w:t>
      </w:r>
      <w:r w:rsidR="009B4037">
        <w:rPr>
          <w:rFonts w:ascii="Times New Roman" w:hAnsi="Times New Roman" w:cs="Times New Roman"/>
          <w:sz w:val="24"/>
          <w:szCs w:val="24"/>
        </w:rPr>
        <w:t>s</w:t>
      </w:r>
      <w:r w:rsidR="00F350E2">
        <w:rPr>
          <w:rFonts w:ascii="Times New Roman" w:hAnsi="Times New Roman" w:cs="Times New Roman"/>
          <w:sz w:val="24"/>
          <w:szCs w:val="24"/>
        </w:rPr>
        <w:t xml:space="preserve"> physical and mental well-being, </w:t>
      </w:r>
      <w:r w:rsidR="00D9343B">
        <w:rPr>
          <w:rFonts w:ascii="Times New Roman" w:hAnsi="Times New Roman" w:cs="Times New Roman"/>
          <w:sz w:val="24"/>
          <w:szCs w:val="24"/>
        </w:rPr>
        <w:t>acceptance, affection</w:t>
      </w:r>
      <w:r w:rsidR="009905B2">
        <w:rPr>
          <w:rFonts w:ascii="Times New Roman" w:hAnsi="Times New Roman" w:cs="Times New Roman"/>
          <w:sz w:val="24"/>
          <w:szCs w:val="24"/>
        </w:rPr>
        <w:t>,</w:t>
      </w:r>
      <w:r w:rsidR="00F350E2">
        <w:rPr>
          <w:rFonts w:ascii="Times New Roman" w:hAnsi="Times New Roman" w:cs="Times New Roman"/>
          <w:sz w:val="24"/>
          <w:szCs w:val="24"/>
        </w:rPr>
        <w:t xml:space="preserve"> social ties, and so on. Values and beliefs include</w:t>
      </w:r>
      <w:r w:rsidR="00520CF4" w:rsidRPr="00AB360A">
        <w:rPr>
          <w:rFonts w:ascii="Times New Roman" w:hAnsi="Times New Roman" w:cs="Times New Roman"/>
          <w:sz w:val="24"/>
          <w:szCs w:val="24"/>
        </w:rPr>
        <w:t xml:space="preserve"> morals, ethics, and ideals—equity, justice, solidarity, stewardship, truth, beauty, and go</w:t>
      </w:r>
      <w:r w:rsidR="000E51E0">
        <w:rPr>
          <w:rFonts w:ascii="Times New Roman" w:hAnsi="Times New Roman" w:cs="Times New Roman"/>
          <w:sz w:val="24"/>
          <w:szCs w:val="24"/>
        </w:rPr>
        <w:t>odness—together with civic</w:t>
      </w:r>
      <w:r w:rsidR="00E73F10">
        <w:rPr>
          <w:rFonts w:ascii="Times New Roman" w:hAnsi="Times New Roman" w:cs="Times New Roman"/>
          <w:sz w:val="24"/>
          <w:szCs w:val="24"/>
        </w:rPr>
        <w:t xml:space="preserve"> and religious ideologies </w:t>
      </w:r>
      <w:r w:rsidR="000E51E0">
        <w:rPr>
          <w:rFonts w:ascii="Times New Roman" w:hAnsi="Times New Roman" w:cs="Times New Roman"/>
          <w:sz w:val="24"/>
          <w:szCs w:val="24"/>
        </w:rPr>
        <w:t xml:space="preserve">and </w:t>
      </w:r>
      <w:r w:rsidR="009905B2">
        <w:rPr>
          <w:rFonts w:ascii="Times New Roman" w:hAnsi="Times New Roman" w:cs="Times New Roman"/>
          <w:sz w:val="24"/>
          <w:szCs w:val="24"/>
        </w:rPr>
        <w:t>the responsibilities one</w:t>
      </w:r>
      <w:r w:rsidR="000E51E0">
        <w:rPr>
          <w:rFonts w:ascii="Times New Roman" w:hAnsi="Times New Roman" w:cs="Times New Roman"/>
          <w:sz w:val="24"/>
          <w:szCs w:val="24"/>
        </w:rPr>
        <w:t xml:space="preserve"> </w:t>
      </w:r>
      <w:r w:rsidR="009A00E9">
        <w:rPr>
          <w:rFonts w:ascii="Times New Roman" w:hAnsi="Times New Roman" w:cs="Times New Roman"/>
          <w:sz w:val="24"/>
          <w:szCs w:val="24"/>
        </w:rPr>
        <w:t xml:space="preserve">ideally </w:t>
      </w:r>
      <w:r w:rsidR="000E51E0">
        <w:rPr>
          <w:rFonts w:ascii="Times New Roman" w:hAnsi="Times New Roman" w:cs="Times New Roman"/>
          <w:sz w:val="24"/>
          <w:szCs w:val="24"/>
        </w:rPr>
        <w:t>should</w:t>
      </w:r>
      <w:r w:rsidR="00520CF4" w:rsidRPr="00AB360A">
        <w:rPr>
          <w:rFonts w:ascii="Times New Roman" w:hAnsi="Times New Roman" w:cs="Times New Roman"/>
          <w:sz w:val="24"/>
          <w:szCs w:val="24"/>
        </w:rPr>
        <w:t xml:space="preserve"> assume </w:t>
      </w:r>
      <w:r w:rsidR="009905B2">
        <w:rPr>
          <w:rFonts w:ascii="Times New Roman" w:hAnsi="Times New Roman" w:cs="Times New Roman"/>
          <w:sz w:val="24"/>
          <w:szCs w:val="24"/>
        </w:rPr>
        <w:t>in the course of performing one’s</w:t>
      </w:r>
      <w:r w:rsidR="00520CF4" w:rsidRPr="00AB360A">
        <w:rPr>
          <w:rFonts w:ascii="Times New Roman" w:hAnsi="Times New Roman" w:cs="Times New Roman"/>
          <w:sz w:val="24"/>
          <w:szCs w:val="24"/>
        </w:rPr>
        <w:t xml:space="preserve"> daily duties and engaging in social interactions</w:t>
      </w:r>
      <w:r w:rsidR="008C2B51">
        <w:rPr>
          <w:rFonts w:ascii="Times New Roman" w:hAnsi="Times New Roman" w:cs="Times New Roman"/>
          <w:sz w:val="24"/>
          <w:szCs w:val="24"/>
        </w:rPr>
        <w:t xml:space="preserve"> (eg., </w:t>
      </w:r>
      <w:r w:rsidR="00260E1A">
        <w:rPr>
          <w:rFonts w:ascii="Times New Roman" w:hAnsi="Times New Roman" w:cs="Times New Roman"/>
          <w:sz w:val="24"/>
          <w:szCs w:val="24"/>
        </w:rPr>
        <w:t>Statler &amp; Oliver, 2016)</w:t>
      </w:r>
      <w:r w:rsidR="00520CF4" w:rsidRPr="00AB360A">
        <w:rPr>
          <w:rFonts w:ascii="Times New Roman" w:hAnsi="Times New Roman" w:cs="Times New Roman"/>
          <w:sz w:val="24"/>
          <w:szCs w:val="24"/>
        </w:rPr>
        <w:t>.</w:t>
      </w:r>
      <w:r w:rsidR="00E73F10">
        <w:rPr>
          <w:rFonts w:ascii="Times New Roman" w:hAnsi="Times New Roman" w:cs="Times New Roman"/>
          <w:sz w:val="24"/>
          <w:szCs w:val="24"/>
        </w:rPr>
        <w:t xml:space="preserve"> </w:t>
      </w:r>
      <w:r w:rsidR="00F350E2">
        <w:rPr>
          <w:rFonts w:ascii="Times New Roman" w:hAnsi="Times New Roman" w:cs="Times New Roman"/>
          <w:sz w:val="24"/>
          <w:szCs w:val="24"/>
        </w:rPr>
        <w:t xml:space="preserve"> Preferences include</w:t>
      </w:r>
      <w:r w:rsidR="009905B2">
        <w:rPr>
          <w:rFonts w:ascii="Times New Roman" w:hAnsi="Times New Roman" w:cs="Times New Roman"/>
          <w:sz w:val="24"/>
          <w:szCs w:val="24"/>
        </w:rPr>
        <w:t xml:space="preserve"> </w:t>
      </w:r>
      <w:r w:rsidR="00520CF4" w:rsidRPr="00AB360A">
        <w:rPr>
          <w:rFonts w:ascii="Times New Roman" w:hAnsi="Times New Roman" w:cs="Times New Roman"/>
          <w:sz w:val="24"/>
          <w:szCs w:val="24"/>
        </w:rPr>
        <w:t>wants a</w:t>
      </w:r>
      <w:r w:rsidR="009B4037">
        <w:rPr>
          <w:rFonts w:ascii="Times New Roman" w:hAnsi="Times New Roman" w:cs="Times New Roman"/>
          <w:sz w:val="24"/>
          <w:szCs w:val="24"/>
        </w:rPr>
        <w:t xml:space="preserve">nd partialities and </w:t>
      </w:r>
      <w:r w:rsidR="00520CF4" w:rsidRPr="00AB360A">
        <w:rPr>
          <w:rFonts w:ascii="Times New Roman" w:hAnsi="Times New Roman" w:cs="Times New Roman"/>
          <w:sz w:val="24"/>
          <w:szCs w:val="24"/>
        </w:rPr>
        <w:t>may vary ov</w:t>
      </w:r>
      <w:r w:rsidR="009B4037">
        <w:rPr>
          <w:rFonts w:ascii="Times New Roman" w:hAnsi="Times New Roman" w:cs="Times New Roman"/>
          <w:sz w:val="24"/>
          <w:szCs w:val="24"/>
        </w:rPr>
        <w:t>er time and circumstance</w:t>
      </w:r>
      <w:r w:rsidR="00520CF4">
        <w:rPr>
          <w:rFonts w:ascii="Times New Roman" w:hAnsi="Times New Roman" w:cs="Times New Roman"/>
          <w:sz w:val="24"/>
          <w:szCs w:val="24"/>
        </w:rPr>
        <w:t>.</w:t>
      </w:r>
    </w:p>
    <w:p w:rsidR="008C7B25" w:rsidRPr="006A5E30" w:rsidRDefault="008C7B25" w:rsidP="00520CF4">
      <w:pPr>
        <w:spacing w:line="480" w:lineRule="auto"/>
        <w:jc w:val="both"/>
        <w:rPr>
          <w:rFonts w:ascii="Times New Roman" w:hAnsi="Times New Roman" w:cs="Times New Roman"/>
          <w:b/>
          <w:sz w:val="24"/>
          <w:szCs w:val="24"/>
        </w:rPr>
      </w:pPr>
      <w:r w:rsidRPr="006A5E30">
        <w:rPr>
          <w:rFonts w:ascii="Times New Roman" w:hAnsi="Times New Roman" w:cs="Times New Roman"/>
          <w:b/>
          <w:sz w:val="24"/>
          <w:szCs w:val="24"/>
        </w:rPr>
        <w:t>Emotions</w:t>
      </w:r>
    </w:p>
    <w:p w:rsidR="00DD70F5" w:rsidRDefault="009A00E9" w:rsidP="00621C7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00785">
        <w:rPr>
          <w:rFonts w:ascii="Times New Roman" w:hAnsi="Times New Roman" w:cs="Times New Roman"/>
          <w:sz w:val="24"/>
          <w:szCs w:val="24"/>
        </w:rPr>
        <w:t>A</w:t>
      </w:r>
      <w:r w:rsidR="009B4037">
        <w:rPr>
          <w:rFonts w:ascii="Times New Roman" w:hAnsi="Times New Roman" w:cs="Times New Roman"/>
          <w:sz w:val="24"/>
          <w:szCs w:val="24"/>
        </w:rPr>
        <w:t>t the same time</w:t>
      </w:r>
      <w:r w:rsidR="008C2B51">
        <w:rPr>
          <w:rFonts w:ascii="Times New Roman" w:hAnsi="Times New Roman" w:cs="Times New Roman"/>
          <w:sz w:val="24"/>
          <w:szCs w:val="24"/>
        </w:rPr>
        <w:t xml:space="preserve"> that</w:t>
      </w:r>
      <w:r w:rsidR="00321DCD">
        <w:rPr>
          <w:rFonts w:ascii="Times New Roman" w:hAnsi="Times New Roman" w:cs="Times New Roman"/>
          <w:sz w:val="24"/>
          <w:szCs w:val="24"/>
        </w:rPr>
        <w:t xml:space="preserve"> they a</w:t>
      </w:r>
      <w:r w:rsidR="009B4037">
        <w:rPr>
          <w:rFonts w:ascii="Times New Roman" w:hAnsi="Times New Roman" w:cs="Times New Roman"/>
          <w:sz w:val="24"/>
          <w:szCs w:val="24"/>
        </w:rPr>
        <w:t>re</w:t>
      </w:r>
      <w:r w:rsidR="009905B2">
        <w:rPr>
          <w:rFonts w:ascii="Times New Roman" w:hAnsi="Times New Roman" w:cs="Times New Roman"/>
          <w:sz w:val="24"/>
          <w:szCs w:val="24"/>
        </w:rPr>
        <w:t xml:space="preserve"> acquiring</w:t>
      </w:r>
      <w:r w:rsidR="00321DCD">
        <w:rPr>
          <w:rFonts w:ascii="Times New Roman" w:hAnsi="Times New Roman" w:cs="Times New Roman"/>
          <w:sz w:val="24"/>
          <w:szCs w:val="24"/>
        </w:rPr>
        <w:t xml:space="preserve"> standards, they</w:t>
      </w:r>
      <w:r w:rsidR="009B4037">
        <w:rPr>
          <w:rFonts w:ascii="Times New Roman" w:hAnsi="Times New Roman" w:cs="Times New Roman"/>
          <w:sz w:val="24"/>
          <w:szCs w:val="24"/>
        </w:rPr>
        <w:t xml:space="preserve"> also we</w:t>
      </w:r>
      <w:r w:rsidR="00E73F10">
        <w:rPr>
          <w:rFonts w:ascii="Times New Roman" w:hAnsi="Times New Roman" w:cs="Times New Roman"/>
          <w:sz w:val="24"/>
          <w:szCs w:val="24"/>
        </w:rPr>
        <w:t>re learning</w:t>
      </w:r>
      <w:r w:rsidR="008C7B25">
        <w:rPr>
          <w:rFonts w:ascii="Times New Roman" w:hAnsi="Times New Roman" w:cs="Times New Roman"/>
          <w:sz w:val="24"/>
          <w:szCs w:val="24"/>
        </w:rPr>
        <w:t xml:space="preserve"> how negative</w:t>
      </w:r>
      <w:r w:rsidR="00321DCD">
        <w:rPr>
          <w:rFonts w:ascii="Times New Roman" w:hAnsi="Times New Roman" w:cs="Times New Roman"/>
          <w:sz w:val="24"/>
          <w:szCs w:val="24"/>
        </w:rPr>
        <w:t xml:space="preserve"> it</w:t>
      </w:r>
      <w:r w:rsidR="009B4037">
        <w:rPr>
          <w:rFonts w:ascii="Times New Roman" w:hAnsi="Times New Roman" w:cs="Times New Roman"/>
          <w:sz w:val="24"/>
          <w:szCs w:val="24"/>
        </w:rPr>
        <w:t xml:space="preserve"> </w:t>
      </w:r>
      <w:r w:rsidR="00300785">
        <w:rPr>
          <w:rFonts w:ascii="Times New Roman" w:hAnsi="Times New Roman" w:cs="Times New Roman"/>
          <w:sz w:val="24"/>
          <w:szCs w:val="24"/>
        </w:rPr>
        <w:t>feel</w:t>
      </w:r>
      <w:r w:rsidR="00321DCD">
        <w:rPr>
          <w:rFonts w:ascii="Times New Roman" w:hAnsi="Times New Roman" w:cs="Times New Roman"/>
          <w:sz w:val="24"/>
          <w:szCs w:val="24"/>
        </w:rPr>
        <w:t>s</w:t>
      </w:r>
      <w:r w:rsidR="00300785">
        <w:rPr>
          <w:rFonts w:ascii="Times New Roman" w:hAnsi="Times New Roman" w:cs="Times New Roman"/>
          <w:sz w:val="24"/>
          <w:szCs w:val="24"/>
        </w:rPr>
        <w:t xml:space="preserve"> when they are violated. </w:t>
      </w:r>
      <w:r w:rsidR="004439F2">
        <w:rPr>
          <w:rFonts w:ascii="Times New Roman" w:hAnsi="Times New Roman" w:cs="Times New Roman"/>
          <w:sz w:val="24"/>
          <w:szCs w:val="24"/>
        </w:rPr>
        <w:t>Violations are</w:t>
      </w:r>
      <w:r w:rsidR="008B6DDE">
        <w:rPr>
          <w:rFonts w:ascii="Times New Roman" w:hAnsi="Times New Roman" w:cs="Times New Roman"/>
          <w:sz w:val="24"/>
          <w:szCs w:val="24"/>
        </w:rPr>
        <w:t xml:space="preserve"> discrepa</w:t>
      </w:r>
      <w:r w:rsidR="006255C4">
        <w:rPr>
          <w:rFonts w:ascii="Times New Roman" w:hAnsi="Times New Roman" w:cs="Times New Roman"/>
          <w:sz w:val="24"/>
          <w:szCs w:val="24"/>
        </w:rPr>
        <w:t>ncies be</w:t>
      </w:r>
      <w:r w:rsidR="00F350E2">
        <w:rPr>
          <w:rFonts w:ascii="Times New Roman" w:hAnsi="Times New Roman" w:cs="Times New Roman"/>
          <w:sz w:val="24"/>
          <w:szCs w:val="24"/>
        </w:rPr>
        <w:t>tween how things are or will be</w:t>
      </w:r>
      <w:r w:rsidR="008C2B51">
        <w:rPr>
          <w:rFonts w:ascii="Times New Roman" w:hAnsi="Times New Roman" w:cs="Times New Roman"/>
          <w:sz w:val="24"/>
          <w:szCs w:val="24"/>
        </w:rPr>
        <w:t xml:space="preserve"> (the sensed state</w:t>
      </w:r>
      <w:r w:rsidR="008B6DDE">
        <w:rPr>
          <w:rFonts w:ascii="Times New Roman" w:hAnsi="Times New Roman" w:cs="Times New Roman"/>
          <w:sz w:val="24"/>
          <w:szCs w:val="24"/>
        </w:rPr>
        <w:t>)</w:t>
      </w:r>
      <w:r w:rsidR="00F350E2">
        <w:rPr>
          <w:rFonts w:ascii="Times New Roman" w:hAnsi="Times New Roman" w:cs="Times New Roman"/>
          <w:sz w:val="24"/>
          <w:szCs w:val="24"/>
        </w:rPr>
        <w:t xml:space="preserve"> and how they </w:t>
      </w:r>
      <w:r w:rsidR="004439F2">
        <w:rPr>
          <w:rFonts w:ascii="Times New Roman" w:hAnsi="Times New Roman" w:cs="Times New Roman"/>
          <w:sz w:val="24"/>
          <w:szCs w:val="24"/>
        </w:rPr>
        <w:t>should be</w:t>
      </w:r>
      <w:r w:rsidR="008C2B51">
        <w:rPr>
          <w:rFonts w:ascii="Times New Roman" w:hAnsi="Times New Roman" w:cs="Times New Roman"/>
          <w:sz w:val="24"/>
          <w:szCs w:val="24"/>
        </w:rPr>
        <w:t xml:space="preserve"> (the reference state</w:t>
      </w:r>
      <w:r w:rsidR="008C7B25">
        <w:rPr>
          <w:rFonts w:ascii="Times New Roman" w:hAnsi="Times New Roman" w:cs="Times New Roman"/>
          <w:sz w:val="24"/>
          <w:szCs w:val="24"/>
        </w:rPr>
        <w:t>),</w:t>
      </w:r>
      <w:r w:rsidR="009905B2">
        <w:rPr>
          <w:rFonts w:ascii="Times New Roman" w:hAnsi="Times New Roman" w:cs="Times New Roman"/>
          <w:sz w:val="24"/>
          <w:szCs w:val="24"/>
        </w:rPr>
        <w:t xml:space="preserve"> t</w:t>
      </w:r>
      <w:r w:rsidR="004439F2">
        <w:rPr>
          <w:rFonts w:ascii="Times New Roman" w:hAnsi="Times New Roman" w:cs="Times New Roman"/>
          <w:sz w:val="24"/>
          <w:szCs w:val="24"/>
        </w:rPr>
        <w:t>he greater the discrepan</w:t>
      </w:r>
      <w:r w:rsidR="007E20A5">
        <w:rPr>
          <w:rFonts w:ascii="Times New Roman" w:hAnsi="Times New Roman" w:cs="Times New Roman"/>
          <w:sz w:val="24"/>
          <w:szCs w:val="24"/>
        </w:rPr>
        <w:t>cy, the more intense the</w:t>
      </w:r>
      <w:r w:rsidR="008C7B25">
        <w:rPr>
          <w:rFonts w:ascii="Times New Roman" w:hAnsi="Times New Roman" w:cs="Times New Roman"/>
          <w:sz w:val="24"/>
          <w:szCs w:val="24"/>
        </w:rPr>
        <w:t xml:space="preserve"> negative</w:t>
      </w:r>
      <w:r w:rsidR="007E20A5">
        <w:rPr>
          <w:rFonts w:ascii="Times New Roman" w:hAnsi="Times New Roman" w:cs="Times New Roman"/>
          <w:sz w:val="24"/>
          <w:szCs w:val="24"/>
        </w:rPr>
        <w:t xml:space="preserve"> emotion</w:t>
      </w:r>
      <w:r w:rsidR="004439F2">
        <w:rPr>
          <w:rFonts w:ascii="Times New Roman" w:hAnsi="Times New Roman" w:cs="Times New Roman"/>
          <w:sz w:val="24"/>
          <w:szCs w:val="24"/>
        </w:rPr>
        <w:t xml:space="preserve">. </w:t>
      </w:r>
      <w:r w:rsidR="00FD181C">
        <w:rPr>
          <w:rFonts w:ascii="Times New Roman" w:hAnsi="Times New Roman" w:cs="Times New Roman"/>
          <w:sz w:val="24"/>
          <w:szCs w:val="24"/>
        </w:rPr>
        <w:t>Violations resulting from</w:t>
      </w:r>
      <w:r w:rsidR="006255C4">
        <w:rPr>
          <w:rFonts w:ascii="Times New Roman" w:hAnsi="Times New Roman" w:cs="Times New Roman"/>
          <w:sz w:val="24"/>
          <w:szCs w:val="24"/>
        </w:rPr>
        <w:t xml:space="preserve"> </w:t>
      </w:r>
      <w:r w:rsidR="00FD181C">
        <w:rPr>
          <w:rFonts w:ascii="Times New Roman" w:hAnsi="Times New Roman" w:cs="Times New Roman"/>
          <w:sz w:val="24"/>
          <w:szCs w:val="24"/>
        </w:rPr>
        <w:t>exceeding</w:t>
      </w:r>
      <w:r w:rsidR="006255C4">
        <w:rPr>
          <w:rFonts w:ascii="Times New Roman" w:hAnsi="Times New Roman" w:cs="Times New Roman"/>
          <w:sz w:val="24"/>
          <w:szCs w:val="24"/>
        </w:rPr>
        <w:t xml:space="preserve"> standards </w:t>
      </w:r>
      <w:r w:rsidR="000D622F">
        <w:rPr>
          <w:rFonts w:ascii="Times New Roman" w:hAnsi="Times New Roman" w:cs="Times New Roman"/>
          <w:sz w:val="24"/>
          <w:szCs w:val="24"/>
        </w:rPr>
        <w:t>can be as intensely negative</w:t>
      </w:r>
      <w:r w:rsidR="006255C4">
        <w:rPr>
          <w:rFonts w:ascii="Times New Roman" w:hAnsi="Times New Roman" w:cs="Times New Roman"/>
          <w:sz w:val="24"/>
          <w:szCs w:val="24"/>
        </w:rPr>
        <w:t xml:space="preserve"> as</w:t>
      </w:r>
      <w:r w:rsidR="007E20A5">
        <w:rPr>
          <w:rFonts w:ascii="Times New Roman" w:hAnsi="Times New Roman" w:cs="Times New Roman"/>
          <w:sz w:val="24"/>
          <w:szCs w:val="24"/>
        </w:rPr>
        <w:t xml:space="preserve"> violations resulting from falling short of</w:t>
      </w:r>
      <w:r w:rsidR="00FD181C">
        <w:rPr>
          <w:rFonts w:ascii="Times New Roman" w:hAnsi="Times New Roman" w:cs="Times New Roman"/>
          <w:sz w:val="24"/>
          <w:szCs w:val="24"/>
        </w:rPr>
        <w:t xml:space="preserve"> standards</w:t>
      </w:r>
      <w:r w:rsidR="006255C4">
        <w:rPr>
          <w:rFonts w:ascii="Times New Roman" w:hAnsi="Times New Roman" w:cs="Times New Roman"/>
          <w:sz w:val="24"/>
          <w:szCs w:val="24"/>
        </w:rPr>
        <w:t>.</w:t>
      </w:r>
      <w:r w:rsidR="008C2B51">
        <w:rPr>
          <w:rStyle w:val="FootnoteReference"/>
          <w:rFonts w:ascii="Times New Roman" w:hAnsi="Times New Roman" w:cs="Times New Roman"/>
          <w:sz w:val="24"/>
          <w:szCs w:val="24"/>
        </w:rPr>
        <w:footnoteReference w:id="7"/>
      </w:r>
      <w:r w:rsidR="006255C4">
        <w:rPr>
          <w:rFonts w:ascii="Times New Roman" w:hAnsi="Times New Roman" w:cs="Times New Roman"/>
          <w:sz w:val="24"/>
          <w:szCs w:val="24"/>
        </w:rPr>
        <w:t xml:space="preserve"> </w:t>
      </w:r>
      <w:r w:rsidR="00FD181C">
        <w:rPr>
          <w:rFonts w:ascii="Times New Roman" w:hAnsi="Times New Roman" w:cs="Times New Roman"/>
          <w:sz w:val="24"/>
          <w:szCs w:val="24"/>
        </w:rPr>
        <w:t>When violations</w:t>
      </w:r>
      <w:r w:rsidR="000D622F">
        <w:rPr>
          <w:rFonts w:ascii="Times New Roman" w:hAnsi="Times New Roman" w:cs="Times New Roman"/>
          <w:sz w:val="24"/>
          <w:szCs w:val="24"/>
        </w:rPr>
        <w:t xml:space="preserve"> evoke</w:t>
      </w:r>
      <w:r w:rsidR="007E20A5">
        <w:rPr>
          <w:rFonts w:ascii="Times New Roman" w:hAnsi="Times New Roman" w:cs="Times New Roman"/>
          <w:sz w:val="24"/>
          <w:szCs w:val="24"/>
        </w:rPr>
        <w:t xml:space="preserve"> significantly</w:t>
      </w:r>
      <w:r w:rsidR="006255C4">
        <w:rPr>
          <w:rFonts w:ascii="Times New Roman" w:hAnsi="Times New Roman" w:cs="Times New Roman"/>
          <w:sz w:val="24"/>
          <w:szCs w:val="24"/>
        </w:rPr>
        <w:t xml:space="preserve"> intense </w:t>
      </w:r>
      <w:r w:rsidR="000D622F">
        <w:rPr>
          <w:rFonts w:ascii="Times New Roman" w:hAnsi="Times New Roman" w:cs="Times New Roman"/>
          <w:sz w:val="24"/>
          <w:szCs w:val="24"/>
        </w:rPr>
        <w:t xml:space="preserve">negative </w:t>
      </w:r>
      <w:r w:rsidR="009905B2">
        <w:rPr>
          <w:rFonts w:ascii="Times New Roman" w:hAnsi="Times New Roman" w:cs="Times New Roman"/>
          <w:sz w:val="24"/>
          <w:szCs w:val="24"/>
        </w:rPr>
        <w:t>emotion</w:t>
      </w:r>
      <w:r w:rsidR="006255C4">
        <w:rPr>
          <w:rFonts w:ascii="Times New Roman" w:hAnsi="Times New Roman" w:cs="Times New Roman"/>
          <w:sz w:val="24"/>
          <w:szCs w:val="24"/>
        </w:rPr>
        <w:t>, the discrepant events</w:t>
      </w:r>
      <w:r w:rsidR="00E73F10">
        <w:rPr>
          <w:rFonts w:ascii="Times New Roman" w:hAnsi="Times New Roman" w:cs="Times New Roman"/>
          <w:sz w:val="24"/>
          <w:szCs w:val="24"/>
        </w:rPr>
        <w:t xml:space="preserve"> constitute </w:t>
      </w:r>
      <w:r w:rsidRPr="009A00E9">
        <w:rPr>
          <w:rFonts w:ascii="Times New Roman" w:hAnsi="Times New Roman" w:cs="Times New Roman"/>
          <w:i/>
          <w:sz w:val="24"/>
          <w:szCs w:val="24"/>
        </w:rPr>
        <w:t>threats</w:t>
      </w:r>
      <w:r w:rsidR="00E73F10">
        <w:rPr>
          <w:rFonts w:ascii="Times New Roman" w:hAnsi="Times New Roman" w:cs="Times New Roman"/>
          <w:sz w:val="24"/>
          <w:szCs w:val="24"/>
        </w:rPr>
        <w:t xml:space="preserve"> and </w:t>
      </w:r>
      <w:r w:rsidR="009905B2">
        <w:rPr>
          <w:rFonts w:ascii="Times New Roman" w:hAnsi="Times New Roman" w:cs="Times New Roman"/>
          <w:sz w:val="24"/>
          <w:szCs w:val="24"/>
        </w:rPr>
        <w:t>the intensity</w:t>
      </w:r>
      <w:r w:rsidR="00E73F10">
        <w:rPr>
          <w:rFonts w:ascii="Times New Roman" w:hAnsi="Times New Roman" w:cs="Times New Roman"/>
          <w:sz w:val="24"/>
          <w:szCs w:val="24"/>
        </w:rPr>
        <w:t xml:space="preserve"> of</w:t>
      </w:r>
      <w:r w:rsidR="009905B2">
        <w:rPr>
          <w:rFonts w:ascii="Times New Roman" w:hAnsi="Times New Roman" w:cs="Times New Roman"/>
          <w:sz w:val="24"/>
          <w:szCs w:val="24"/>
        </w:rPr>
        <w:t xml:space="preserve"> the</w:t>
      </w:r>
      <w:r w:rsidR="00E73F10">
        <w:rPr>
          <w:rFonts w:ascii="Times New Roman" w:hAnsi="Times New Roman" w:cs="Times New Roman"/>
          <w:sz w:val="24"/>
          <w:szCs w:val="24"/>
        </w:rPr>
        <w:t xml:space="preserve"> emotion is</w:t>
      </w:r>
      <w:r w:rsidR="00C3282F">
        <w:rPr>
          <w:rFonts w:ascii="Times New Roman" w:hAnsi="Times New Roman" w:cs="Times New Roman"/>
          <w:sz w:val="24"/>
          <w:szCs w:val="24"/>
        </w:rPr>
        <w:t xml:space="preserve">, called </w:t>
      </w:r>
      <w:r w:rsidR="00C3282F" w:rsidRPr="00374AE4">
        <w:rPr>
          <w:rFonts w:ascii="Times New Roman" w:hAnsi="Times New Roman" w:cs="Times New Roman"/>
          <w:i/>
          <w:sz w:val="24"/>
          <w:szCs w:val="24"/>
        </w:rPr>
        <w:t>threat</w:t>
      </w:r>
      <w:r w:rsidR="00C3282F">
        <w:rPr>
          <w:rFonts w:ascii="Times New Roman" w:hAnsi="Times New Roman" w:cs="Times New Roman"/>
          <w:sz w:val="24"/>
          <w:szCs w:val="24"/>
        </w:rPr>
        <w:t xml:space="preserve"> </w:t>
      </w:r>
      <w:r w:rsidR="00C3282F" w:rsidRPr="00374AE4">
        <w:rPr>
          <w:rFonts w:ascii="Times New Roman" w:hAnsi="Times New Roman" w:cs="Times New Roman"/>
          <w:i/>
          <w:sz w:val="24"/>
          <w:szCs w:val="24"/>
        </w:rPr>
        <w:t>intensity</w:t>
      </w:r>
      <w:r w:rsidR="009905B2">
        <w:rPr>
          <w:rFonts w:ascii="Times New Roman" w:hAnsi="Times New Roman" w:cs="Times New Roman"/>
          <w:sz w:val="24"/>
          <w:szCs w:val="24"/>
        </w:rPr>
        <w:t>.</w:t>
      </w:r>
      <w:r w:rsidR="00ED288A">
        <w:rPr>
          <w:rStyle w:val="FootnoteReference"/>
          <w:rFonts w:ascii="Times New Roman" w:hAnsi="Times New Roman" w:cs="Times New Roman"/>
          <w:sz w:val="24"/>
          <w:szCs w:val="24"/>
        </w:rPr>
        <w:footnoteReference w:id="8"/>
      </w:r>
      <w:r w:rsidR="008C7B25">
        <w:rPr>
          <w:rFonts w:ascii="Times New Roman" w:hAnsi="Times New Roman" w:cs="Times New Roman"/>
          <w:sz w:val="24"/>
          <w:szCs w:val="24"/>
        </w:rPr>
        <w:t xml:space="preserve"> In short, discrepancies are subjectively e</w:t>
      </w:r>
      <w:r w:rsidR="006A5E30">
        <w:rPr>
          <w:rFonts w:ascii="Times New Roman" w:hAnsi="Times New Roman" w:cs="Times New Roman"/>
          <w:sz w:val="24"/>
          <w:szCs w:val="24"/>
        </w:rPr>
        <w:t>xperienced as negative emotional reactions to threats to one’s standards. (In the work upon which this account is based, the importance of emotions is explored more thoroughly, but that degree of detail is not necessary for the present purpose. In what follows, the focus will be on degree of discrepancy and the reader is invited to think of it as degree of emotional intensity.)</w:t>
      </w:r>
    </w:p>
    <w:p w:rsidR="00C3282F" w:rsidRPr="00E34434" w:rsidRDefault="00D07408" w:rsidP="00C3282F">
      <w:pPr>
        <w:spacing w:line="480" w:lineRule="auto"/>
        <w:rPr>
          <w:rFonts w:ascii="Times New Roman" w:hAnsi="Times New Roman" w:cs="Times New Roman"/>
          <w:b/>
          <w:sz w:val="20"/>
          <w:szCs w:val="20"/>
        </w:rPr>
      </w:pPr>
      <w:r w:rsidRPr="00E34434">
        <w:rPr>
          <w:rFonts w:ascii="Times New Roman" w:hAnsi="Times New Roman" w:cs="Times New Roman"/>
          <w:b/>
          <w:sz w:val="24"/>
          <w:szCs w:val="24"/>
        </w:rPr>
        <w:t>Decisions</w:t>
      </w:r>
    </w:p>
    <w:p w:rsidR="00EC2DDC" w:rsidRDefault="00F41071" w:rsidP="00621C7A">
      <w:pPr>
        <w:spacing w:line="480" w:lineRule="auto"/>
        <w:rPr>
          <w:rFonts w:ascii="Times New Roman" w:hAnsi="Times New Roman" w:cs="Times New Roman"/>
          <w:sz w:val="24"/>
          <w:szCs w:val="24"/>
        </w:rPr>
      </w:pPr>
      <w:r>
        <w:rPr>
          <w:rFonts w:ascii="Times New Roman" w:hAnsi="Times New Roman" w:cs="Times New Roman"/>
          <w:sz w:val="24"/>
          <w:szCs w:val="24"/>
        </w:rPr>
        <w:tab/>
      </w:r>
      <w:r w:rsidR="00AB07A5">
        <w:rPr>
          <w:rFonts w:ascii="Times New Roman" w:hAnsi="Times New Roman" w:cs="Times New Roman"/>
          <w:sz w:val="24"/>
          <w:szCs w:val="24"/>
        </w:rPr>
        <w:t>There are two kinds of decisions</w:t>
      </w:r>
      <w:r w:rsidR="006A5E30">
        <w:rPr>
          <w:rFonts w:ascii="Times New Roman" w:hAnsi="Times New Roman" w:cs="Times New Roman"/>
          <w:sz w:val="24"/>
          <w:szCs w:val="24"/>
        </w:rPr>
        <w:t xml:space="preserve"> and they are made successively</w:t>
      </w:r>
      <w:r w:rsidR="00AB07A5">
        <w:rPr>
          <w:rFonts w:ascii="Times New Roman" w:hAnsi="Times New Roman" w:cs="Times New Roman"/>
          <w:sz w:val="24"/>
          <w:szCs w:val="24"/>
        </w:rPr>
        <w:t>.</w:t>
      </w:r>
      <w:r w:rsidR="004439F2">
        <w:rPr>
          <w:rFonts w:ascii="Times New Roman" w:hAnsi="Times New Roman" w:cs="Times New Roman"/>
          <w:sz w:val="24"/>
          <w:szCs w:val="24"/>
        </w:rPr>
        <w:t xml:space="preserve"> The first is</w:t>
      </w:r>
      <w:r w:rsidR="006A5E30">
        <w:rPr>
          <w:rFonts w:ascii="Times New Roman" w:hAnsi="Times New Roman" w:cs="Times New Roman"/>
          <w:sz w:val="24"/>
          <w:szCs w:val="24"/>
        </w:rPr>
        <w:t xml:space="preserve"> a yes-no decision about</w:t>
      </w:r>
      <w:r w:rsidR="004E14A4">
        <w:rPr>
          <w:rFonts w:ascii="Times New Roman" w:hAnsi="Times New Roman" w:cs="Times New Roman"/>
          <w:sz w:val="24"/>
          <w:szCs w:val="24"/>
        </w:rPr>
        <w:t xml:space="preserve"> whether the</w:t>
      </w:r>
      <w:r w:rsidR="00FD181C">
        <w:rPr>
          <w:rFonts w:ascii="Times New Roman" w:hAnsi="Times New Roman" w:cs="Times New Roman"/>
          <w:sz w:val="24"/>
          <w:szCs w:val="24"/>
        </w:rPr>
        <w:t xml:space="preserve"> threat intensity of the</w:t>
      </w:r>
      <w:r w:rsidR="00AB07A5">
        <w:rPr>
          <w:rFonts w:ascii="Times New Roman" w:hAnsi="Times New Roman" w:cs="Times New Roman"/>
          <w:sz w:val="24"/>
          <w:szCs w:val="24"/>
        </w:rPr>
        <w:t xml:space="preserve"> expected</w:t>
      </w:r>
      <w:r w:rsidR="004E14A4">
        <w:rPr>
          <w:rFonts w:ascii="Times New Roman" w:hAnsi="Times New Roman" w:cs="Times New Roman"/>
          <w:sz w:val="24"/>
          <w:szCs w:val="24"/>
        </w:rPr>
        <w:t xml:space="preserve"> </w:t>
      </w:r>
      <w:r w:rsidR="00FD181C">
        <w:rPr>
          <w:rFonts w:ascii="Times New Roman" w:hAnsi="Times New Roman" w:cs="Times New Roman"/>
          <w:sz w:val="24"/>
          <w:szCs w:val="24"/>
        </w:rPr>
        <w:t>future is</w:t>
      </w:r>
      <w:r w:rsidR="00EC2DDC">
        <w:rPr>
          <w:rFonts w:ascii="Times New Roman" w:hAnsi="Times New Roman" w:cs="Times New Roman"/>
          <w:sz w:val="24"/>
          <w:szCs w:val="24"/>
        </w:rPr>
        <w:t xml:space="preserve"> unacceptably</w:t>
      </w:r>
      <w:r w:rsidR="006A5E30">
        <w:rPr>
          <w:rFonts w:ascii="Times New Roman" w:hAnsi="Times New Roman" w:cs="Times New Roman"/>
          <w:sz w:val="24"/>
          <w:szCs w:val="24"/>
        </w:rPr>
        <w:t xml:space="preserve"> </w:t>
      </w:r>
      <w:r w:rsidR="00EC2DDC">
        <w:rPr>
          <w:rFonts w:ascii="Times New Roman" w:hAnsi="Times New Roman" w:cs="Times New Roman"/>
          <w:sz w:val="24"/>
          <w:szCs w:val="24"/>
        </w:rPr>
        <w:t>threatening</w:t>
      </w:r>
      <w:r w:rsidR="004439F2">
        <w:rPr>
          <w:rFonts w:ascii="Times New Roman" w:hAnsi="Times New Roman" w:cs="Times New Roman"/>
          <w:sz w:val="24"/>
          <w:szCs w:val="24"/>
        </w:rPr>
        <w:t xml:space="preserve">. The second </w:t>
      </w:r>
      <w:r w:rsidR="006A5E30">
        <w:rPr>
          <w:rFonts w:ascii="Times New Roman" w:hAnsi="Times New Roman" w:cs="Times New Roman"/>
          <w:sz w:val="24"/>
          <w:szCs w:val="24"/>
        </w:rPr>
        <w:t>is a choice of a course of corrective action when the</w:t>
      </w:r>
      <w:r w:rsidR="00EC2DDC">
        <w:rPr>
          <w:rFonts w:ascii="Times New Roman" w:hAnsi="Times New Roman" w:cs="Times New Roman"/>
          <w:sz w:val="24"/>
          <w:szCs w:val="24"/>
        </w:rPr>
        <w:t xml:space="preserve"> first decision is ‘yes’</w:t>
      </w:r>
      <w:r w:rsidR="006A5E30">
        <w:rPr>
          <w:rFonts w:ascii="Times New Roman" w:hAnsi="Times New Roman" w:cs="Times New Roman"/>
          <w:sz w:val="24"/>
          <w:szCs w:val="24"/>
        </w:rPr>
        <w:t>.</w:t>
      </w:r>
    </w:p>
    <w:p w:rsidR="00555465" w:rsidRDefault="004769D6" w:rsidP="00621C7A">
      <w:pPr>
        <w:spacing w:line="480" w:lineRule="auto"/>
        <w:rPr>
          <w:rFonts w:ascii="Times New Roman" w:hAnsi="Times New Roman" w:cs="Times New Roman"/>
          <w:sz w:val="24"/>
          <w:szCs w:val="24"/>
        </w:rPr>
      </w:pPr>
      <w:r>
        <w:rPr>
          <w:rFonts w:ascii="Times New Roman" w:hAnsi="Times New Roman" w:cs="Times New Roman"/>
          <w:sz w:val="24"/>
          <w:szCs w:val="24"/>
        </w:rPr>
        <w:tab/>
      </w:r>
      <w:r w:rsidR="009905B2">
        <w:rPr>
          <w:rFonts w:ascii="Times New Roman" w:hAnsi="Times New Roman" w:cs="Times New Roman"/>
          <w:sz w:val="24"/>
          <w:szCs w:val="24"/>
        </w:rPr>
        <w:t>Decisions about</w:t>
      </w:r>
      <w:r w:rsidR="00FD181C">
        <w:rPr>
          <w:rFonts w:ascii="Times New Roman" w:hAnsi="Times New Roman" w:cs="Times New Roman"/>
          <w:sz w:val="24"/>
          <w:szCs w:val="24"/>
        </w:rPr>
        <w:t xml:space="preserve"> expected future</w:t>
      </w:r>
      <w:r w:rsidR="00B17611">
        <w:rPr>
          <w:rFonts w:ascii="Times New Roman" w:hAnsi="Times New Roman" w:cs="Times New Roman"/>
          <w:sz w:val="24"/>
          <w:szCs w:val="24"/>
        </w:rPr>
        <w:t xml:space="preserve"> threat</w:t>
      </w:r>
      <w:r w:rsidR="0008730C">
        <w:rPr>
          <w:rFonts w:ascii="Times New Roman" w:hAnsi="Times New Roman" w:cs="Times New Roman"/>
          <w:sz w:val="24"/>
          <w:szCs w:val="24"/>
        </w:rPr>
        <w:t xml:space="preserve"> </w:t>
      </w:r>
      <w:r w:rsidR="008B6DDE">
        <w:rPr>
          <w:rFonts w:ascii="Times New Roman" w:hAnsi="Times New Roman" w:cs="Times New Roman"/>
          <w:sz w:val="24"/>
          <w:szCs w:val="24"/>
        </w:rPr>
        <w:t>begin</w:t>
      </w:r>
      <w:r w:rsidR="00C3282F">
        <w:rPr>
          <w:rFonts w:ascii="Times New Roman" w:hAnsi="Times New Roman" w:cs="Times New Roman"/>
          <w:sz w:val="24"/>
          <w:szCs w:val="24"/>
        </w:rPr>
        <w:t xml:space="preserve"> with the assumption that</w:t>
      </w:r>
      <w:r w:rsidR="009905B2">
        <w:rPr>
          <w:rFonts w:ascii="Times New Roman" w:hAnsi="Times New Roman" w:cs="Times New Roman"/>
          <w:sz w:val="24"/>
          <w:szCs w:val="24"/>
        </w:rPr>
        <w:t xml:space="preserve">, </w:t>
      </w:r>
      <w:r w:rsidR="00B17611">
        <w:rPr>
          <w:rFonts w:ascii="Times New Roman" w:hAnsi="Times New Roman" w:cs="Times New Roman"/>
          <w:sz w:val="24"/>
          <w:szCs w:val="24"/>
        </w:rPr>
        <w:t>within tolerable limits</w:t>
      </w:r>
      <w:r w:rsidR="000D65F8">
        <w:rPr>
          <w:rFonts w:ascii="Times New Roman" w:hAnsi="Times New Roman" w:cs="Times New Roman"/>
          <w:sz w:val="24"/>
          <w:szCs w:val="24"/>
        </w:rPr>
        <w:t>,</w:t>
      </w:r>
      <w:r w:rsidR="009905B2">
        <w:rPr>
          <w:rFonts w:ascii="Times New Roman" w:hAnsi="Times New Roman" w:cs="Times New Roman"/>
          <w:sz w:val="24"/>
          <w:szCs w:val="24"/>
        </w:rPr>
        <w:t xml:space="preserve"> it</w:t>
      </w:r>
      <w:r w:rsidR="000D65F8">
        <w:rPr>
          <w:rFonts w:ascii="Times New Roman" w:hAnsi="Times New Roman" w:cs="Times New Roman"/>
          <w:sz w:val="24"/>
          <w:szCs w:val="24"/>
        </w:rPr>
        <w:t xml:space="preserve"> is unthreatening</w:t>
      </w:r>
      <w:r w:rsidR="009905B2">
        <w:rPr>
          <w:rFonts w:ascii="Times New Roman" w:hAnsi="Times New Roman" w:cs="Times New Roman"/>
          <w:sz w:val="24"/>
          <w:szCs w:val="24"/>
        </w:rPr>
        <w:t>. T</w:t>
      </w:r>
      <w:r w:rsidR="00AB07A5">
        <w:rPr>
          <w:rFonts w:ascii="Times New Roman" w:hAnsi="Times New Roman" w:cs="Times New Roman"/>
          <w:sz w:val="24"/>
          <w:szCs w:val="24"/>
        </w:rPr>
        <w:t>his assumption</w:t>
      </w:r>
      <w:r w:rsidR="00C85AFA">
        <w:rPr>
          <w:rFonts w:ascii="Times New Roman" w:hAnsi="Times New Roman" w:cs="Times New Roman"/>
          <w:sz w:val="24"/>
          <w:szCs w:val="24"/>
        </w:rPr>
        <w:t xml:space="preserve"> is retained</w:t>
      </w:r>
      <w:r w:rsidR="00C3282F">
        <w:rPr>
          <w:rFonts w:ascii="Times New Roman" w:hAnsi="Times New Roman" w:cs="Times New Roman"/>
          <w:sz w:val="24"/>
          <w:szCs w:val="24"/>
        </w:rPr>
        <w:t xml:space="preserve"> un</w:t>
      </w:r>
      <w:r w:rsidR="008B6DDE">
        <w:rPr>
          <w:rFonts w:ascii="Times New Roman" w:hAnsi="Times New Roman" w:cs="Times New Roman"/>
          <w:sz w:val="24"/>
          <w:szCs w:val="24"/>
        </w:rPr>
        <w:t>til</w:t>
      </w:r>
      <w:r w:rsidR="00B17611">
        <w:rPr>
          <w:rFonts w:ascii="Times New Roman" w:hAnsi="Times New Roman" w:cs="Times New Roman"/>
          <w:sz w:val="24"/>
          <w:szCs w:val="24"/>
        </w:rPr>
        <w:t xml:space="preserve"> evidence proves otherwise</w:t>
      </w:r>
      <w:r w:rsidR="00AB07A5">
        <w:rPr>
          <w:rFonts w:ascii="Times New Roman" w:hAnsi="Times New Roman" w:cs="Times New Roman"/>
          <w:sz w:val="24"/>
          <w:szCs w:val="24"/>
        </w:rPr>
        <w:t xml:space="preserve">. </w:t>
      </w:r>
      <w:r w:rsidR="00B17611">
        <w:rPr>
          <w:rFonts w:ascii="Times New Roman" w:hAnsi="Times New Roman" w:cs="Times New Roman"/>
          <w:sz w:val="24"/>
          <w:szCs w:val="24"/>
        </w:rPr>
        <w:t>Evidence is</w:t>
      </w:r>
      <w:r>
        <w:rPr>
          <w:rFonts w:ascii="Times New Roman" w:hAnsi="Times New Roman" w:cs="Times New Roman"/>
          <w:sz w:val="24"/>
          <w:szCs w:val="24"/>
        </w:rPr>
        <w:t xml:space="preserve"> t</w:t>
      </w:r>
      <w:r w:rsidR="003D4BA5">
        <w:rPr>
          <w:rFonts w:ascii="Times New Roman" w:hAnsi="Times New Roman" w:cs="Times New Roman"/>
          <w:sz w:val="24"/>
          <w:szCs w:val="24"/>
        </w:rPr>
        <w:t>he overall</w:t>
      </w:r>
      <w:r w:rsidR="00AB07A5">
        <w:rPr>
          <w:rFonts w:ascii="Times New Roman" w:hAnsi="Times New Roman" w:cs="Times New Roman"/>
          <w:sz w:val="24"/>
          <w:szCs w:val="24"/>
        </w:rPr>
        <w:t xml:space="preserve"> intensity</w:t>
      </w:r>
      <w:r w:rsidR="003D4BA5">
        <w:rPr>
          <w:rFonts w:ascii="Times New Roman" w:hAnsi="Times New Roman" w:cs="Times New Roman"/>
          <w:sz w:val="24"/>
          <w:szCs w:val="24"/>
        </w:rPr>
        <w:t xml:space="preserve"> of the expected future</w:t>
      </w:r>
      <w:r w:rsidR="00462C7D">
        <w:rPr>
          <w:rFonts w:ascii="Times New Roman" w:hAnsi="Times New Roman" w:cs="Times New Roman"/>
          <w:sz w:val="24"/>
          <w:szCs w:val="24"/>
        </w:rPr>
        <w:t xml:space="preserve"> threat</w:t>
      </w:r>
      <w:r w:rsidR="003D4BA5">
        <w:rPr>
          <w:rFonts w:ascii="Times New Roman" w:hAnsi="Times New Roman" w:cs="Times New Roman"/>
          <w:sz w:val="24"/>
          <w:szCs w:val="24"/>
        </w:rPr>
        <w:t>,</w:t>
      </w:r>
      <w:r w:rsidR="00C3282F">
        <w:rPr>
          <w:rFonts w:ascii="Times New Roman" w:hAnsi="Times New Roman" w:cs="Times New Roman"/>
          <w:sz w:val="24"/>
          <w:szCs w:val="24"/>
        </w:rPr>
        <w:t xml:space="preserve"> </w:t>
      </w:r>
      <w:r w:rsidR="00E45920" w:rsidRPr="006E6C06">
        <w:rPr>
          <w:rFonts w:ascii="Times New Roman" w:hAnsi="Times New Roman" w:cs="Times New Roman"/>
          <w:i/>
          <w:sz w:val="24"/>
          <w:szCs w:val="24"/>
        </w:rPr>
        <w:t>T</w:t>
      </w:r>
      <w:r w:rsidR="00B77E4D" w:rsidRPr="006E6C06">
        <w:rPr>
          <w:rFonts w:ascii="Times New Roman" w:hAnsi="Times New Roman" w:cs="Times New Roman"/>
          <w:i/>
          <w:sz w:val="24"/>
          <w:szCs w:val="24"/>
          <w:vertAlign w:val="subscript"/>
        </w:rPr>
        <w:t>e</w:t>
      </w:r>
      <w:r w:rsidR="00462C7D">
        <w:rPr>
          <w:rFonts w:ascii="Times New Roman" w:hAnsi="Times New Roman" w:cs="Times New Roman"/>
          <w:sz w:val="24"/>
          <w:szCs w:val="24"/>
        </w:rPr>
        <w:t>.;</w:t>
      </w:r>
      <w:r w:rsidR="00321DCD">
        <w:rPr>
          <w:rFonts w:ascii="Times New Roman" w:hAnsi="Times New Roman" w:cs="Times New Roman"/>
          <w:sz w:val="24"/>
          <w:szCs w:val="24"/>
        </w:rPr>
        <w:t xml:space="preserve"> the larger it </w:t>
      </w:r>
      <w:r w:rsidR="004D4E0B">
        <w:rPr>
          <w:rFonts w:ascii="Times New Roman" w:hAnsi="Times New Roman" w:cs="Times New Roman"/>
          <w:sz w:val="24"/>
          <w:szCs w:val="24"/>
        </w:rPr>
        <w:t>is,</w:t>
      </w:r>
      <w:r w:rsidR="003D4BA5">
        <w:rPr>
          <w:rFonts w:ascii="Times New Roman" w:hAnsi="Times New Roman" w:cs="Times New Roman"/>
          <w:sz w:val="24"/>
          <w:szCs w:val="24"/>
        </w:rPr>
        <w:t xml:space="preserve"> </w:t>
      </w:r>
      <w:r w:rsidR="00C3282F">
        <w:rPr>
          <w:rFonts w:ascii="Times New Roman" w:hAnsi="Times New Roman" w:cs="Times New Roman"/>
          <w:sz w:val="24"/>
          <w:szCs w:val="24"/>
        </w:rPr>
        <w:t>the more thr</w:t>
      </w:r>
      <w:r w:rsidR="003D4BA5">
        <w:rPr>
          <w:rFonts w:ascii="Times New Roman" w:hAnsi="Times New Roman" w:cs="Times New Roman"/>
          <w:sz w:val="24"/>
          <w:szCs w:val="24"/>
        </w:rPr>
        <w:t>eatening the</w:t>
      </w:r>
      <w:r w:rsidR="008B6DDE">
        <w:rPr>
          <w:rFonts w:ascii="Times New Roman" w:hAnsi="Times New Roman" w:cs="Times New Roman"/>
          <w:sz w:val="24"/>
          <w:szCs w:val="24"/>
        </w:rPr>
        <w:t xml:space="preserve"> </w:t>
      </w:r>
      <w:r w:rsidR="008B6DDE">
        <w:rPr>
          <w:rFonts w:ascii="Times New Roman" w:hAnsi="Times New Roman" w:cs="Times New Roman"/>
          <w:sz w:val="24"/>
          <w:szCs w:val="24"/>
        </w:rPr>
        <w:lastRenderedPageBreak/>
        <w:t>future</w:t>
      </w:r>
      <w:r w:rsidR="00B17611">
        <w:rPr>
          <w:rFonts w:ascii="Times New Roman" w:hAnsi="Times New Roman" w:cs="Times New Roman"/>
          <w:sz w:val="24"/>
          <w:szCs w:val="24"/>
        </w:rPr>
        <w:t xml:space="preserve"> is expected to be</w:t>
      </w:r>
      <w:r w:rsidR="00C3282F" w:rsidRPr="00F068B4">
        <w:rPr>
          <w:rFonts w:ascii="Times New Roman" w:hAnsi="Times New Roman" w:cs="Times New Roman"/>
          <w:sz w:val="24"/>
          <w:szCs w:val="24"/>
        </w:rPr>
        <w:t xml:space="preserve">. At some point </w:t>
      </w:r>
      <w:r w:rsidR="00E45920" w:rsidRPr="006E6C06">
        <w:rPr>
          <w:rFonts w:ascii="Times New Roman" w:hAnsi="Times New Roman" w:cs="Times New Roman"/>
          <w:i/>
          <w:sz w:val="24"/>
          <w:szCs w:val="24"/>
        </w:rPr>
        <w:t>T</w:t>
      </w:r>
      <w:r w:rsidR="00B77E4D" w:rsidRPr="006E6C06">
        <w:rPr>
          <w:rFonts w:ascii="Times New Roman" w:hAnsi="Times New Roman" w:cs="Times New Roman"/>
          <w:i/>
          <w:sz w:val="24"/>
          <w:szCs w:val="24"/>
          <w:vertAlign w:val="subscript"/>
        </w:rPr>
        <w:t>e</w:t>
      </w:r>
      <w:r w:rsidR="0023138B">
        <w:rPr>
          <w:rFonts w:ascii="Times New Roman" w:hAnsi="Times New Roman" w:cs="Times New Roman"/>
          <w:sz w:val="24"/>
          <w:szCs w:val="24"/>
        </w:rPr>
        <w:t xml:space="preserve"> </w:t>
      </w:r>
      <w:r w:rsidR="00C3282F" w:rsidRPr="00F068B4">
        <w:rPr>
          <w:rFonts w:ascii="Times New Roman" w:hAnsi="Times New Roman" w:cs="Times New Roman"/>
          <w:sz w:val="24"/>
          <w:szCs w:val="24"/>
        </w:rPr>
        <w:t>becomes too l</w:t>
      </w:r>
      <w:r>
        <w:rPr>
          <w:rFonts w:ascii="Times New Roman" w:hAnsi="Times New Roman" w:cs="Times New Roman"/>
          <w:sz w:val="24"/>
          <w:szCs w:val="24"/>
        </w:rPr>
        <w:t>arge to sustain the assumption</w:t>
      </w:r>
      <w:r w:rsidR="00B15E08">
        <w:rPr>
          <w:rFonts w:ascii="Times New Roman" w:hAnsi="Times New Roman" w:cs="Times New Roman"/>
          <w:sz w:val="24"/>
          <w:szCs w:val="24"/>
        </w:rPr>
        <w:t xml:space="preserve"> of a benign future, prompting</w:t>
      </w:r>
      <w:r w:rsidR="00E45920">
        <w:rPr>
          <w:rFonts w:ascii="Times New Roman" w:hAnsi="Times New Roman" w:cs="Times New Roman"/>
          <w:sz w:val="24"/>
          <w:szCs w:val="24"/>
        </w:rPr>
        <w:t xml:space="preserve"> search for</w:t>
      </w:r>
      <w:r w:rsidR="00B15E08">
        <w:rPr>
          <w:rFonts w:ascii="Times New Roman" w:hAnsi="Times New Roman" w:cs="Times New Roman"/>
          <w:sz w:val="24"/>
          <w:szCs w:val="24"/>
        </w:rPr>
        <w:t xml:space="preserve"> a corrective</w:t>
      </w:r>
      <w:r w:rsidR="00555465">
        <w:rPr>
          <w:rFonts w:ascii="Times New Roman" w:hAnsi="Times New Roman" w:cs="Times New Roman"/>
          <w:sz w:val="24"/>
          <w:szCs w:val="24"/>
        </w:rPr>
        <w:t xml:space="preserve"> action</w:t>
      </w:r>
      <w:r w:rsidR="00F46F1D">
        <w:rPr>
          <w:rFonts w:ascii="Times New Roman" w:hAnsi="Times New Roman" w:cs="Times New Roman"/>
          <w:sz w:val="24"/>
          <w:szCs w:val="24"/>
        </w:rPr>
        <w:t xml:space="preserve"> (Beach, 2009)</w:t>
      </w:r>
      <w:r w:rsidR="00555465">
        <w:rPr>
          <w:rFonts w:ascii="Times New Roman" w:hAnsi="Times New Roman" w:cs="Times New Roman"/>
          <w:sz w:val="24"/>
          <w:szCs w:val="24"/>
        </w:rPr>
        <w:t>.</w:t>
      </w:r>
      <w:r w:rsidR="00EC2DDC">
        <w:rPr>
          <w:rStyle w:val="FootnoteReference"/>
          <w:rFonts w:ascii="Times New Roman" w:hAnsi="Times New Roman" w:cs="Times New Roman"/>
          <w:sz w:val="24"/>
          <w:szCs w:val="24"/>
        </w:rPr>
        <w:footnoteReference w:id="9"/>
      </w:r>
    </w:p>
    <w:p w:rsidR="001C250F" w:rsidRDefault="00EC2DDC" w:rsidP="00621C7A">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b/>
      </w:r>
      <w:r w:rsidR="00FD181C">
        <w:rPr>
          <w:rFonts w:ascii="Times New Roman" w:hAnsi="Times New Roman" w:cs="Times New Roman"/>
          <w:sz w:val="24"/>
          <w:szCs w:val="24"/>
        </w:rPr>
        <w:t>Recall that a</w:t>
      </w:r>
      <w:r w:rsidR="00D50FF7">
        <w:rPr>
          <w:rFonts w:ascii="Times New Roman" w:hAnsi="Times New Roman" w:cs="Times New Roman"/>
          <w:sz w:val="24"/>
          <w:szCs w:val="24"/>
        </w:rPr>
        <w:t xml:space="preserve"> course of</w:t>
      </w:r>
      <w:r w:rsidR="00555465">
        <w:rPr>
          <w:rFonts w:ascii="Times New Roman" w:hAnsi="Times New Roman" w:cs="Times New Roman"/>
          <w:sz w:val="24"/>
          <w:szCs w:val="24"/>
        </w:rPr>
        <w:t xml:space="preserve"> action</w:t>
      </w:r>
      <w:r w:rsidR="00DD65FF">
        <w:rPr>
          <w:rFonts w:ascii="Times New Roman" w:hAnsi="Times New Roman" w:cs="Times New Roman"/>
          <w:sz w:val="24"/>
          <w:szCs w:val="24"/>
        </w:rPr>
        <w:t xml:space="preserve"> is</w:t>
      </w:r>
      <w:r w:rsidR="00555465">
        <w:rPr>
          <w:rFonts w:ascii="Times New Roman" w:hAnsi="Times New Roman" w:cs="Times New Roman"/>
          <w:sz w:val="24"/>
          <w:szCs w:val="24"/>
        </w:rPr>
        <w:t xml:space="preserve"> a procedural narrative</w:t>
      </w:r>
      <w:r w:rsidR="000D65F8">
        <w:rPr>
          <w:rFonts w:ascii="Times New Roman" w:hAnsi="Times New Roman" w:cs="Times New Roman"/>
          <w:sz w:val="24"/>
          <w:szCs w:val="24"/>
        </w:rPr>
        <w:t xml:space="preserve"> about how to do something</w:t>
      </w:r>
      <w:r w:rsidR="00E45920">
        <w:rPr>
          <w:rFonts w:ascii="Times New Roman" w:hAnsi="Times New Roman" w:cs="Times New Roman"/>
          <w:sz w:val="24"/>
          <w:szCs w:val="24"/>
        </w:rPr>
        <w:t>. As with</w:t>
      </w:r>
      <w:r w:rsidR="00555465">
        <w:rPr>
          <w:rFonts w:ascii="Times New Roman" w:hAnsi="Times New Roman" w:cs="Times New Roman"/>
          <w:sz w:val="24"/>
          <w:szCs w:val="24"/>
        </w:rPr>
        <w:t xml:space="preserve"> any narrative,</w:t>
      </w:r>
      <w:r w:rsidR="00A73EBB">
        <w:rPr>
          <w:rFonts w:ascii="Times New Roman" w:hAnsi="Times New Roman" w:cs="Times New Roman"/>
          <w:sz w:val="24"/>
          <w:szCs w:val="24"/>
        </w:rPr>
        <w:t xml:space="preserve"> </w:t>
      </w:r>
      <w:r w:rsidR="000D65F8">
        <w:rPr>
          <w:rFonts w:ascii="Times New Roman" w:hAnsi="Times New Roman" w:cs="Times New Roman"/>
          <w:sz w:val="24"/>
          <w:szCs w:val="24"/>
        </w:rPr>
        <w:t>it has an implied future that</w:t>
      </w:r>
      <w:r w:rsidR="00A73EBB">
        <w:rPr>
          <w:rFonts w:ascii="Times New Roman" w:hAnsi="Times New Roman" w:cs="Times New Roman"/>
          <w:sz w:val="24"/>
          <w:szCs w:val="24"/>
        </w:rPr>
        <w:t xml:space="preserve"> can be evaluated for threat,</w:t>
      </w:r>
      <w:r w:rsidR="00DD65FF">
        <w:rPr>
          <w:rFonts w:ascii="Times New Roman" w:hAnsi="Times New Roman" w:cs="Times New Roman"/>
          <w:sz w:val="24"/>
          <w:szCs w:val="24"/>
        </w:rPr>
        <w:t xml:space="preserve"> </w:t>
      </w:r>
      <w:r w:rsidR="00E45920" w:rsidRPr="006E6C06">
        <w:rPr>
          <w:rFonts w:ascii="Times New Roman" w:hAnsi="Times New Roman" w:cs="Times New Roman"/>
          <w:i/>
          <w:sz w:val="24"/>
          <w:szCs w:val="24"/>
        </w:rPr>
        <w:t>T</w:t>
      </w:r>
      <w:r w:rsidR="00DD65FF" w:rsidRPr="006E6C06">
        <w:rPr>
          <w:rFonts w:ascii="Times New Roman" w:hAnsi="Times New Roman" w:cs="Times New Roman"/>
          <w:i/>
          <w:sz w:val="24"/>
          <w:szCs w:val="24"/>
          <w:vertAlign w:val="subscript"/>
        </w:rPr>
        <w:t>a</w:t>
      </w:r>
      <w:r w:rsidR="008B6DDE">
        <w:rPr>
          <w:rFonts w:ascii="Times New Roman" w:hAnsi="Times New Roman" w:cs="Times New Roman"/>
          <w:sz w:val="24"/>
          <w:szCs w:val="24"/>
        </w:rPr>
        <w:t>. If</w:t>
      </w:r>
      <w:r w:rsidR="00E45920">
        <w:rPr>
          <w:rFonts w:ascii="Times New Roman" w:hAnsi="Times New Roman" w:cs="Times New Roman"/>
          <w:sz w:val="24"/>
          <w:szCs w:val="24"/>
        </w:rPr>
        <w:t xml:space="preserve"> the </w:t>
      </w:r>
      <w:r w:rsidR="00E45920" w:rsidRPr="006E6C06">
        <w:rPr>
          <w:rFonts w:ascii="Times New Roman" w:hAnsi="Times New Roman" w:cs="Times New Roman"/>
          <w:i/>
          <w:sz w:val="24"/>
          <w:szCs w:val="24"/>
        </w:rPr>
        <w:t>T</w:t>
      </w:r>
      <w:r w:rsidR="008B6DDE" w:rsidRPr="006E6C06">
        <w:rPr>
          <w:rFonts w:ascii="Times New Roman" w:hAnsi="Times New Roman" w:cs="Times New Roman"/>
          <w:i/>
          <w:sz w:val="24"/>
          <w:szCs w:val="24"/>
          <w:vertAlign w:val="subscript"/>
        </w:rPr>
        <w:t>a</w:t>
      </w:r>
      <w:r w:rsidR="00DD65FF">
        <w:rPr>
          <w:rFonts w:ascii="Times New Roman" w:hAnsi="Times New Roman" w:cs="Times New Roman"/>
          <w:sz w:val="24"/>
          <w:szCs w:val="24"/>
        </w:rPr>
        <w:t xml:space="preserve"> </w:t>
      </w:r>
      <w:r w:rsidR="00D50FF7">
        <w:rPr>
          <w:rFonts w:ascii="Times New Roman" w:hAnsi="Times New Roman" w:cs="Times New Roman"/>
          <w:sz w:val="24"/>
          <w:szCs w:val="24"/>
        </w:rPr>
        <w:t>for a</w:t>
      </w:r>
      <w:r w:rsidR="00E45920">
        <w:rPr>
          <w:rFonts w:ascii="Times New Roman" w:hAnsi="Times New Roman" w:cs="Times New Roman"/>
          <w:sz w:val="24"/>
          <w:szCs w:val="24"/>
        </w:rPr>
        <w:t xml:space="preserve"> potential</w:t>
      </w:r>
      <w:r w:rsidR="00A73EBB">
        <w:rPr>
          <w:rFonts w:ascii="Times New Roman" w:hAnsi="Times New Roman" w:cs="Times New Roman"/>
          <w:sz w:val="24"/>
          <w:szCs w:val="24"/>
        </w:rPr>
        <w:t xml:space="preserve"> action </w:t>
      </w:r>
      <w:r w:rsidR="008B6DDE">
        <w:rPr>
          <w:rFonts w:ascii="Times New Roman" w:hAnsi="Times New Roman" w:cs="Times New Roman"/>
          <w:sz w:val="24"/>
          <w:szCs w:val="24"/>
        </w:rPr>
        <w:t>is less</w:t>
      </w:r>
      <w:r w:rsidR="00372532">
        <w:rPr>
          <w:rFonts w:ascii="Times New Roman" w:hAnsi="Times New Roman" w:cs="Times New Roman"/>
          <w:sz w:val="24"/>
          <w:szCs w:val="24"/>
        </w:rPr>
        <w:t xml:space="preserve"> than</w:t>
      </w:r>
      <w:r w:rsidR="00E45920">
        <w:rPr>
          <w:rFonts w:ascii="Times New Roman" w:hAnsi="Times New Roman" w:cs="Times New Roman"/>
          <w:sz w:val="24"/>
          <w:szCs w:val="24"/>
        </w:rPr>
        <w:t xml:space="preserve"> the</w:t>
      </w:r>
      <w:r w:rsidR="00372532">
        <w:rPr>
          <w:rFonts w:ascii="Times New Roman" w:hAnsi="Times New Roman" w:cs="Times New Roman"/>
          <w:sz w:val="24"/>
          <w:szCs w:val="24"/>
        </w:rPr>
        <w:t xml:space="preserve"> </w:t>
      </w:r>
      <w:r w:rsidR="00E45920" w:rsidRPr="006E6C06">
        <w:rPr>
          <w:rFonts w:ascii="Times New Roman" w:hAnsi="Times New Roman" w:cs="Times New Roman"/>
          <w:i/>
          <w:sz w:val="24"/>
          <w:szCs w:val="24"/>
        </w:rPr>
        <w:t>T</w:t>
      </w:r>
      <w:r w:rsidR="00372532" w:rsidRPr="006E6C06">
        <w:rPr>
          <w:rFonts w:ascii="Times New Roman" w:hAnsi="Times New Roman" w:cs="Times New Roman"/>
          <w:i/>
          <w:sz w:val="24"/>
          <w:szCs w:val="24"/>
          <w:vertAlign w:val="subscript"/>
        </w:rPr>
        <w:t>e</w:t>
      </w:r>
      <w:r w:rsidR="00372532" w:rsidRPr="006E6C06">
        <w:rPr>
          <w:rFonts w:ascii="Times New Roman" w:hAnsi="Times New Roman" w:cs="Times New Roman"/>
          <w:i/>
          <w:sz w:val="24"/>
          <w:szCs w:val="24"/>
        </w:rPr>
        <w:t xml:space="preserve"> </w:t>
      </w:r>
      <w:r w:rsidR="00A73EBB">
        <w:rPr>
          <w:rFonts w:ascii="Times New Roman" w:hAnsi="Times New Roman" w:cs="Times New Roman"/>
          <w:sz w:val="24"/>
          <w:szCs w:val="24"/>
        </w:rPr>
        <w:t xml:space="preserve">for the expected future, </w:t>
      </w:r>
      <w:r>
        <w:rPr>
          <w:rFonts w:ascii="Times New Roman" w:hAnsi="Times New Roman" w:cs="Times New Roman"/>
          <w:sz w:val="24"/>
          <w:szCs w:val="24"/>
        </w:rPr>
        <w:t xml:space="preserve">if </w:t>
      </w:r>
      <w:r w:rsidR="00A73EBB">
        <w:rPr>
          <w:rFonts w:ascii="Times New Roman" w:hAnsi="Times New Roman" w:cs="Times New Roman"/>
          <w:sz w:val="24"/>
          <w:szCs w:val="24"/>
        </w:rPr>
        <w:t>the action’s future is less threatening than</w:t>
      </w:r>
      <w:r w:rsidR="00372532">
        <w:rPr>
          <w:rFonts w:ascii="Times New Roman" w:hAnsi="Times New Roman" w:cs="Times New Roman"/>
          <w:sz w:val="24"/>
          <w:szCs w:val="24"/>
        </w:rPr>
        <w:t xml:space="preserve"> the expected future</w:t>
      </w:r>
      <w:r>
        <w:rPr>
          <w:rFonts w:ascii="Times New Roman" w:hAnsi="Times New Roman" w:cs="Times New Roman"/>
          <w:sz w:val="24"/>
          <w:szCs w:val="24"/>
        </w:rPr>
        <w:t>, it is retained</w:t>
      </w:r>
      <w:r w:rsidR="00372532">
        <w:rPr>
          <w:rFonts w:ascii="Times New Roman" w:hAnsi="Times New Roman" w:cs="Times New Roman"/>
          <w:sz w:val="24"/>
          <w:szCs w:val="24"/>
        </w:rPr>
        <w:t xml:space="preserve">. </w:t>
      </w:r>
      <w:r w:rsidR="00316A13">
        <w:rPr>
          <w:rFonts w:ascii="Times New Roman" w:hAnsi="Times New Roman" w:cs="Times New Roman"/>
          <w:sz w:val="24"/>
          <w:szCs w:val="24"/>
        </w:rPr>
        <w:t xml:space="preserve">If there is only one potential course of action, it is the default choice if its </w:t>
      </w:r>
      <w:r w:rsidR="00316A13" w:rsidRPr="006E6C06">
        <w:rPr>
          <w:rFonts w:ascii="Times New Roman" w:hAnsi="Times New Roman" w:cs="Times New Roman"/>
          <w:i/>
          <w:sz w:val="24"/>
          <w:szCs w:val="24"/>
        </w:rPr>
        <w:t>T</w:t>
      </w:r>
      <w:r w:rsidR="00316A13" w:rsidRPr="006E6C06">
        <w:rPr>
          <w:rFonts w:ascii="Times New Roman" w:hAnsi="Times New Roman" w:cs="Times New Roman"/>
          <w:i/>
          <w:sz w:val="24"/>
          <w:szCs w:val="24"/>
          <w:vertAlign w:val="subscript"/>
        </w:rPr>
        <w:t>a</w:t>
      </w:r>
      <w:r w:rsidR="00316A13" w:rsidRPr="006E6C06">
        <w:rPr>
          <w:rFonts w:ascii="Times New Roman" w:hAnsi="Times New Roman" w:cs="Times New Roman"/>
          <w:i/>
          <w:sz w:val="28"/>
          <w:szCs w:val="28"/>
          <w:vertAlign w:val="subscript"/>
        </w:rPr>
        <w:t xml:space="preserve"> &lt;</w:t>
      </w:r>
      <w:r w:rsidR="00316A13" w:rsidRPr="006E6C06">
        <w:rPr>
          <w:rFonts w:ascii="Times New Roman" w:hAnsi="Times New Roman" w:cs="Times New Roman"/>
          <w:i/>
          <w:sz w:val="24"/>
          <w:szCs w:val="24"/>
          <w:vertAlign w:val="subscript"/>
        </w:rPr>
        <w:t xml:space="preserve"> </w:t>
      </w:r>
      <w:r w:rsidR="00316A13" w:rsidRPr="006E6C06">
        <w:rPr>
          <w:rFonts w:ascii="Times New Roman" w:hAnsi="Times New Roman" w:cs="Times New Roman"/>
          <w:i/>
          <w:sz w:val="24"/>
          <w:szCs w:val="24"/>
        </w:rPr>
        <w:t>T</w:t>
      </w:r>
      <w:r w:rsidR="00316A13" w:rsidRPr="006E6C06">
        <w:rPr>
          <w:rFonts w:ascii="Times New Roman" w:hAnsi="Times New Roman" w:cs="Times New Roman"/>
          <w:i/>
          <w:sz w:val="24"/>
          <w:szCs w:val="24"/>
          <w:vertAlign w:val="subscript"/>
        </w:rPr>
        <w:t>e</w:t>
      </w:r>
      <w:r w:rsidR="00316A13" w:rsidRPr="006E6C06">
        <w:rPr>
          <w:rFonts w:ascii="Times New Roman" w:hAnsi="Times New Roman" w:cs="Times New Roman"/>
          <w:sz w:val="24"/>
          <w:szCs w:val="24"/>
        </w:rPr>
        <w:t>.</w:t>
      </w:r>
      <w:r w:rsidR="00316A13">
        <w:rPr>
          <w:rFonts w:ascii="Times New Roman" w:hAnsi="Times New Roman" w:cs="Times New Roman"/>
          <w:sz w:val="24"/>
          <w:szCs w:val="24"/>
        </w:rPr>
        <w:t xml:space="preserve"> If</w:t>
      </w:r>
      <w:r w:rsidR="004D4E0B">
        <w:rPr>
          <w:rFonts w:ascii="Times New Roman" w:hAnsi="Times New Roman" w:cs="Times New Roman"/>
          <w:sz w:val="24"/>
          <w:szCs w:val="24"/>
        </w:rPr>
        <w:t xml:space="preserve"> there is more than one, the ac</w:t>
      </w:r>
      <w:r w:rsidR="00316A13">
        <w:rPr>
          <w:rFonts w:ascii="Times New Roman" w:hAnsi="Times New Roman" w:cs="Times New Roman"/>
          <w:sz w:val="24"/>
          <w:szCs w:val="24"/>
        </w:rPr>
        <w:t>tion</w:t>
      </w:r>
      <w:r w:rsidR="00A73EBB">
        <w:rPr>
          <w:rFonts w:ascii="Times New Roman" w:hAnsi="Times New Roman" w:cs="Times New Roman"/>
          <w:sz w:val="24"/>
          <w:szCs w:val="24"/>
        </w:rPr>
        <w:t xml:space="preserve"> for which the</w:t>
      </w:r>
      <w:r w:rsidR="0095173E">
        <w:rPr>
          <w:rFonts w:ascii="Times New Roman" w:hAnsi="Times New Roman" w:cs="Times New Roman"/>
          <w:sz w:val="24"/>
          <w:szCs w:val="24"/>
        </w:rPr>
        <w:t xml:space="preserve"> positive</w:t>
      </w:r>
      <w:r w:rsidR="00D50FF7">
        <w:rPr>
          <w:rFonts w:ascii="Times New Roman" w:hAnsi="Times New Roman" w:cs="Times New Roman"/>
          <w:sz w:val="24"/>
          <w:szCs w:val="24"/>
        </w:rPr>
        <w:t xml:space="preserve"> </w:t>
      </w:r>
      <w:r w:rsidR="00A73EBB">
        <w:rPr>
          <w:rFonts w:ascii="Times New Roman" w:hAnsi="Times New Roman" w:cs="Times New Roman"/>
          <w:sz w:val="24"/>
          <w:szCs w:val="24"/>
        </w:rPr>
        <w:t xml:space="preserve">difference </w:t>
      </w:r>
      <w:r w:rsidR="00E45920" w:rsidRPr="006E6C06">
        <w:rPr>
          <w:rFonts w:ascii="Times New Roman" w:hAnsi="Times New Roman" w:cs="Times New Roman"/>
          <w:i/>
          <w:sz w:val="24"/>
          <w:szCs w:val="24"/>
        </w:rPr>
        <w:t>T</w:t>
      </w:r>
      <w:r w:rsidR="00A73EBB" w:rsidRPr="006E6C06">
        <w:rPr>
          <w:rFonts w:ascii="Times New Roman" w:hAnsi="Times New Roman" w:cs="Times New Roman"/>
          <w:i/>
          <w:sz w:val="24"/>
          <w:szCs w:val="24"/>
          <w:vertAlign w:val="subscript"/>
        </w:rPr>
        <w:t>e</w:t>
      </w:r>
      <w:r w:rsidR="00372532" w:rsidRPr="006E6C06">
        <w:rPr>
          <w:rFonts w:ascii="Times New Roman" w:hAnsi="Times New Roman" w:cs="Times New Roman"/>
          <w:i/>
          <w:sz w:val="24"/>
          <w:szCs w:val="24"/>
        </w:rPr>
        <w:t xml:space="preserve"> </w:t>
      </w:r>
      <w:r w:rsidR="00A73EBB" w:rsidRPr="006E6C06">
        <w:rPr>
          <w:rFonts w:ascii="Times New Roman" w:hAnsi="Times New Roman" w:cs="Times New Roman"/>
          <w:i/>
          <w:sz w:val="24"/>
          <w:szCs w:val="24"/>
        </w:rPr>
        <w:t xml:space="preserve">- </w:t>
      </w:r>
      <w:r w:rsidR="00E45920" w:rsidRPr="006E6C06">
        <w:rPr>
          <w:rFonts w:ascii="Times New Roman" w:hAnsi="Times New Roman" w:cs="Times New Roman"/>
          <w:i/>
          <w:sz w:val="24"/>
          <w:szCs w:val="24"/>
        </w:rPr>
        <w:t>T</w:t>
      </w:r>
      <w:r w:rsidR="00A73EBB" w:rsidRPr="006E6C06">
        <w:rPr>
          <w:rFonts w:ascii="Times New Roman" w:hAnsi="Times New Roman" w:cs="Times New Roman"/>
          <w:i/>
          <w:sz w:val="24"/>
          <w:szCs w:val="24"/>
          <w:vertAlign w:val="subscript"/>
        </w:rPr>
        <w:t>a</w:t>
      </w:r>
      <w:r w:rsidR="00D50FF7">
        <w:rPr>
          <w:rFonts w:ascii="Times New Roman" w:hAnsi="Times New Roman" w:cs="Times New Roman"/>
          <w:b/>
          <w:sz w:val="24"/>
          <w:szCs w:val="24"/>
        </w:rPr>
        <w:t xml:space="preserve"> </w:t>
      </w:r>
      <w:r w:rsidR="00A73EBB">
        <w:rPr>
          <w:rFonts w:ascii="Times New Roman" w:hAnsi="Times New Roman" w:cs="Times New Roman"/>
          <w:sz w:val="24"/>
          <w:szCs w:val="24"/>
        </w:rPr>
        <w:t xml:space="preserve">is greatest </w:t>
      </w:r>
      <w:r w:rsidR="00D50FF7">
        <w:rPr>
          <w:rFonts w:ascii="Times New Roman" w:hAnsi="Times New Roman" w:cs="Times New Roman"/>
          <w:sz w:val="24"/>
          <w:szCs w:val="24"/>
        </w:rPr>
        <w:t>is the best choice</w:t>
      </w:r>
      <w:r w:rsidR="00316A13">
        <w:rPr>
          <w:rFonts w:ascii="Times New Roman" w:hAnsi="Times New Roman" w:cs="Times New Roman"/>
          <w:sz w:val="24"/>
          <w:szCs w:val="24"/>
        </w:rPr>
        <w:t>--</w:t>
      </w:r>
      <w:r w:rsidR="009905B2">
        <w:rPr>
          <w:rFonts w:ascii="Times New Roman" w:hAnsi="Times New Roman" w:cs="Times New Roman"/>
          <w:sz w:val="24"/>
          <w:szCs w:val="24"/>
        </w:rPr>
        <w:t>tempered by constraints on time and effort. Indeed, these constraints often are dealt with by merely choosing</w:t>
      </w:r>
      <w:r w:rsidR="00372532">
        <w:rPr>
          <w:rFonts w:ascii="Times New Roman" w:hAnsi="Times New Roman" w:cs="Times New Roman"/>
          <w:sz w:val="24"/>
          <w:szCs w:val="24"/>
        </w:rPr>
        <w:t xml:space="preserve"> the first</w:t>
      </w:r>
      <w:r w:rsidR="00D50FF7">
        <w:rPr>
          <w:rFonts w:ascii="Times New Roman" w:hAnsi="Times New Roman" w:cs="Times New Roman"/>
          <w:sz w:val="24"/>
          <w:szCs w:val="24"/>
        </w:rPr>
        <w:t xml:space="preserve"> fast, easy action for which the difference is </w:t>
      </w:r>
      <w:r w:rsidR="003D4BA5">
        <w:rPr>
          <w:rFonts w:ascii="Times New Roman" w:hAnsi="Times New Roman" w:cs="Times New Roman"/>
          <w:sz w:val="24"/>
          <w:szCs w:val="24"/>
        </w:rPr>
        <w:t>positive</w:t>
      </w:r>
      <w:r w:rsidR="00316A13">
        <w:rPr>
          <w:rFonts w:ascii="Times New Roman" w:hAnsi="Times New Roman" w:cs="Times New Roman"/>
          <w:sz w:val="24"/>
          <w:szCs w:val="24"/>
        </w:rPr>
        <w:t xml:space="preserve"> (</w:t>
      </w:r>
      <w:r w:rsidR="0000563E">
        <w:rPr>
          <w:rFonts w:ascii="Times New Roman" w:hAnsi="Times New Roman" w:cs="Times New Roman"/>
          <w:sz w:val="24"/>
          <w:szCs w:val="24"/>
        </w:rPr>
        <w:t xml:space="preserve">i.e., </w:t>
      </w:r>
      <w:r w:rsidR="00316A13">
        <w:rPr>
          <w:rFonts w:ascii="Times New Roman" w:hAnsi="Times New Roman" w:cs="Times New Roman"/>
          <w:sz w:val="24"/>
          <w:szCs w:val="24"/>
        </w:rPr>
        <w:t xml:space="preserve">satisficing; </w:t>
      </w:r>
      <w:r w:rsidR="00356DE1">
        <w:rPr>
          <w:rFonts w:ascii="Times New Roman" w:hAnsi="Times New Roman" w:cs="Times New Roman"/>
          <w:sz w:val="24"/>
          <w:szCs w:val="24"/>
        </w:rPr>
        <w:t>Simon, 1955</w:t>
      </w:r>
      <w:r w:rsidR="00316A13">
        <w:rPr>
          <w:rFonts w:ascii="Times New Roman" w:hAnsi="Times New Roman" w:cs="Times New Roman"/>
          <w:sz w:val="24"/>
          <w:szCs w:val="24"/>
        </w:rPr>
        <w:t>).</w:t>
      </w:r>
      <w:r w:rsidR="00DB438E">
        <w:rPr>
          <w:rStyle w:val="FootnoteReference"/>
          <w:rFonts w:ascii="Times New Roman" w:hAnsi="Times New Roman" w:cs="Times New Roman"/>
          <w:sz w:val="24"/>
          <w:szCs w:val="24"/>
        </w:rPr>
        <w:footnoteReference w:id="10"/>
      </w:r>
    </w:p>
    <w:p w:rsidR="00AD4C0F" w:rsidRPr="00E34434" w:rsidRDefault="00AD4C0F" w:rsidP="0023138B">
      <w:pPr>
        <w:spacing w:line="480" w:lineRule="auto"/>
        <w:rPr>
          <w:rFonts w:ascii="Times New Roman" w:hAnsi="Times New Roman" w:cs="Times New Roman"/>
          <w:b/>
          <w:sz w:val="24"/>
          <w:szCs w:val="24"/>
        </w:rPr>
      </w:pPr>
      <w:r w:rsidRPr="00E34434">
        <w:rPr>
          <w:rFonts w:ascii="Times New Roman" w:hAnsi="Times New Roman" w:cs="Times New Roman"/>
          <w:b/>
          <w:sz w:val="24"/>
          <w:szCs w:val="24"/>
        </w:rPr>
        <w:t>Action</w:t>
      </w:r>
    </w:p>
    <w:p w:rsidR="00C3282F" w:rsidRPr="00AD4C0F" w:rsidRDefault="00C3282F" w:rsidP="00621C7A">
      <w:pPr>
        <w:spacing w:line="480" w:lineRule="auto"/>
        <w:rPr>
          <w:rFonts w:ascii="Times New Roman" w:hAnsi="Times New Roman" w:cs="Times New Roman"/>
          <w:sz w:val="24"/>
          <w:szCs w:val="24"/>
        </w:rPr>
      </w:pPr>
      <w:r w:rsidRPr="000F4015">
        <w:rPr>
          <w:rFonts w:ascii="Times New Roman" w:hAnsi="Times New Roman" w:cs="Times New Roman"/>
          <w:sz w:val="24"/>
          <w:szCs w:val="24"/>
        </w:rPr>
        <w:tab/>
      </w:r>
      <w:r w:rsidR="0029238F">
        <w:rPr>
          <w:rFonts w:ascii="Times New Roman" w:hAnsi="Times New Roman" w:cs="Times New Roman"/>
          <w:sz w:val="24"/>
          <w:szCs w:val="24"/>
        </w:rPr>
        <w:t>For immediate and low-intensity</w:t>
      </w:r>
      <w:r w:rsidRPr="000F4015">
        <w:rPr>
          <w:rFonts w:ascii="Times New Roman" w:hAnsi="Times New Roman" w:cs="Times New Roman"/>
          <w:sz w:val="24"/>
          <w:szCs w:val="24"/>
        </w:rPr>
        <w:t xml:space="preserve"> threats, </w:t>
      </w:r>
      <w:r w:rsidR="00372532">
        <w:rPr>
          <w:rFonts w:ascii="Times New Roman" w:hAnsi="Times New Roman" w:cs="Times New Roman"/>
          <w:sz w:val="24"/>
          <w:szCs w:val="24"/>
        </w:rPr>
        <w:t xml:space="preserve">the easiest </w:t>
      </w:r>
      <w:r w:rsidRPr="000F4015">
        <w:rPr>
          <w:rFonts w:ascii="Times New Roman" w:hAnsi="Times New Roman" w:cs="Times New Roman"/>
          <w:sz w:val="24"/>
          <w:szCs w:val="24"/>
        </w:rPr>
        <w:t>action is immediate and brief; quick fixes involving reflexes and habits. For intermediate and extended threats, automaticity is insufficient. But, putting</w:t>
      </w:r>
      <w:r w:rsidR="00AD4C0F">
        <w:rPr>
          <w:rFonts w:ascii="Times New Roman" w:hAnsi="Times New Roman" w:cs="Times New Roman"/>
          <w:sz w:val="24"/>
          <w:szCs w:val="24"/>
        </w:rPr>
        <w:t xml:space="preserve"> the threat into words—a</w:t>
      </w:r>
      <w:r w:rsidRPr="000F4015">
        <w:rPr>
          <w:rFonts w:ascii="Times New Roman" w:hAnsi="Times New Roman" w:cs="Times New Roman"/>
          <w:sz w:val="24"/>
          <w:szCs w:val="24"/>
        </w:rPr>
        <w:t xml:space="preserve"> chronicle narrative—delineates the problem, </w:t>
      </w:r>
      <w:r w:rsidRPr="000F4015">
        <w:rPr>
          <w:rFonts w:ascii="Times New Roman" w:hAnsi="Times New Roman" w:cs="Times New Roman"/>
          <w:sz w:val="24"/>
          <w:szCs w:val="24"/>
        </w:rPr>
        <w:lastRenderedPageBreak/>
        <w:t>and putting the actio</w:t>
      </w:r>
      <w:r w:rsidR="00AD4C0F">
        <w:rPr>
          <w:rFonts w:ascii="Times New Roman" w:hAnsi="Times New Roman" w:cs="Times New Roman"/>
          <w:sz w:val="24"/>
          <w:szCs w:val="24"/>
        </w:rPr>
        <w:t xml:space="preserve">n sequence into words—a </w:t>
      </w:r>
      <w:r w:rsidRPr="000F4015">
        <w:rPr>
          <w:rFonts w:ascii="Times New Roman" w:hAnsi="Times New Roman" w:cs="Times New Roman"/>
          <w:sz w:val="24"/>
          <w:szCs w:val="24"/>
        </w:rPr>
        <w:t>procedural narrative—allows us to talk to others about our problem and how to deal with it.</w:t>
      </w:r>
      <w:r w:rsidR="00307986">
        <w:rPr>
          <w:rFonts w:ascii="Times New Roman" w:hAnsi="Times New Roman" w:cs="Times New Roman"/>
          <w:sz w:val="24"/>
          <w:szCs w:val="24"/>
          <w:vertAlign w:val="superscript"/>
        </w:rPr>
        <w:t xml:space="preserve"> </w:t>
      </w:r>
      <w:r w:rsidRPr="000F4015">
        <w:rPr>
          <w:rFonts w:ascii="Times New Roman" w:hAnsi="Times New Roman" w:cs="Times New Roman"/>
          <w:sz w:val="24"/>
          <w:szCs w:val="24"/>
        </w:rPr>
        <w:t>Perhaps m</w:t>
      </w:r>
      <w:r>
        <w:rPr>
          <w:rFonts w:ascii="Times New Roman" w:hAnsi="Times New Roman" w:cs="Times New Roman"/>
          <w:sz w:val="24"/>
          <w:szCs w:val="24"/>
        </w:rPr>
        <w:t>ore important, language</w:t>
      </w:r>
      <w:r w:rsidRPr="000F4015">
        <w:rPr>
          <w:rFonts w:ascii="Times New Roman" w:hAnsi="Times New Roman" w:cs="Times New Roman"/>
          <w:sz w:val="24"/>
          <w:szCs w:val="24"/>
        </w:rPr>
        <w:t xml:space="preserve"> allows us to talk to ourselves about our problem and our </w:t>
      </w:r>
      <w:r w:rsidR="008E69F3">
        <w:rPr>
          <w:rFonts w:ascii="Times New Roman" w:hAnsi="Times New Roman" w:cs="Times New Roman"/>
          <w:sz w:val="24"/>
          <w:szCs w:val="24"/>
        </w:rPr>
        <w:t xml:space="preserve">emotional </w:t>
      </w:r>
      <w:r w:rsidRPr="000F4015">
        <w:rPr>
          <w:rFonts w:ascii="Times New Roman" w:hAnsi="Times New Roman" w:cs="Times New Roman"/>
          <w:sz w:val="24"/>
          <w:szCs w:val="24"/>
        </w:rPr>
        <w:t>distress, and allows us to talk ourselves through the required steps to effect a remedy. Language serves to bind time, allowing consideration of the distant future right now instead of having to wait until it happens. This is what makes planning and sequential actions possible. Mitigation can begin immediately even though the threat is in the distant future. Moreover, if mitigation</w:t>
      </w:r>
      <w:r w:rsidR="00632136">
        <w:rPr>
          <w:rFonts w:ascii="Times New Roman" w:hAnsi="Times New Roman" w:cs="Times New Roman"/>
          <w:sz w:val="24"/>
          <w:szCs w:val="24"/>
        </w:rPr>
        <w:t xml:space="preserve"> appears to be failing</w:t>
      </w:r>
      <w:r w:rsidRPr="000F4015">
        <w:rPr>
          <w:rFonts w:ascii="Times New Roman" w:hAnsi="Times New Roman" w:cs="Times New Roman"/>
          <w:sz w:val="24"/>
          <w:szCs w:val="24"/>
        </w:rPr>
        <w:t xml:space="preserve">, </w:t>
      </w:r>
      <w:r w:rsidR="00632136">
        <w:rPr>
          <w:rFonts w:ascii="Times New Roman" w:hAnsi="Times New Roman" w:cs="Times New Roman"/>
          <w:sz w:val="24"/>
          <w:szCs w:val="24"/>
        </w:rPr>
        <w:t>we can talk ourselves through changing the</w:t>
      </w:r>
      <w:r w:rsidRPr="000F4015">
        <w:rPr>
          <w:rFonts w:ascii="Times New Roman" w:hAnsi="Times New Roman" w:cs="Times New Roman"/>
          <w:sz w:val="24"/>
          <w:szCs w:val="24"/>
        </w:rPr>
        <w:t xml:space="preserve"> action sequence</w:t>
      </w:r>
      <w:r w:rsidR="00632136">
        <w:rPr>
          <w:rFonts w:ascii="Times New Roman" w:hAnsi="Times New Roman" w:cs="Times New Roman"/>
          <w:sz w:val="24"/>
          <w:szCs w:val="24"/>
        </w:rPr>
        <w:t xml:space="preserve"> to better fit the circumstances</w:t>
      </w:r>
      <w:r w:rsidRPr="000F4015">
        <w:rPr>
          <w:rFonts w:ascii="Times New Roman" w:hAnsi="Times New Roman" w:cs="Times New Roman"/>
          <w:sz w:val="24"/>
          <w:szCs w:val="24"/>
        </w:rPr>
        <w:t>.</w:t>
      </w:r>
    </w:p>
    <w:p w:rsidR="00C3282F" w:rsidRPr="000F4015" w:rsidRDefault="00AD4C0F" w:rsidP="00621C7A">
      <w:pPr>
        <w:pStyle w:val="FootnoteText"/>
        <w:spacing w:line="480" w:lineRule="auto"/>
        <w:rPr>
          <w:rFonts w:ascii="Times New Roman" w:hAnsi="Times New Roman"/>
          <w:sz w:val="24"/>
          <w:szCs w:val="24"/>
        </w:rPr>
      </w:pPr>
      <w:r>
        <w:rPr>
          <w:rFonts w:ascii="Times New Roman" w:hAnsi="Times New Roman"/>
          <w:sz w:val="24"/>
          <w:szCs w:val="24"/>
        </w:rPr>
        <w:tab/>
        <w:t>Action implementation requires</w:t>
      </w:r>
      <w:r w:rsidR="00C3282F" w:rsidRPr="000F4015">
        <w:rPr>
          <w:rFonts w:ascii="Times New Roman" w:hAnsi="Times New Roman"/>
          <w:sz w:val="24"/>
          <w:szCs w:val="24"/>
        </w:rPr>
        <w:t xml:space="preserve"> manipulations of the physical and social environments. This includ</w:t>
      </w:r>
      <w:r w:rsidR="008E69F3">
        <w:rPr>
          <w:rFonts w:ascii="Times New Roman" w:hAnsi="Times New Roman"/>
          <w:sz w:val="24"/>
          <w:szCs w:val="24"/>
        </w:rPr>
        <w:t>es both</w:t>
      </w:r>
      <w:r w:rsidR="00C3282F" w:rsidRPr="000F4015">
        <w:rPr>
          <w:rFonts w:ascii="Times New Roman" w:hAnsi="Times New Roman"/>
          <w:sz w:val="24"/>
          <w:szCs w:val="24"/>
        </w:rPr>
        <w:t xml:space="preserve"> muscular movements and symbolic </w:t>
      </w:r>
      <w:r w:rsidR="00A73EBB">
        <w:rPr>
          <w:rFonts w:ascii="Times New Roman" w:hAnsi="Times New Roman"/>
          <w:sz w:val="24"/>
          <w:szCs w:val="24"/>
        </w:rPr>
        <w:t>acts</w:t>
      </w:r>
      <w:r w:rsidR="00C3282F" w:rsidRPr="000F4015">
        <w:rPr>
          <w:rFonts w:ascii="Times New Roman" w:hAnsi="Times New Roman"/>
          <w:sz w:val="24"/>
          <w:szCs w:val="24"/>
        </w:rPr>
        <w:t>. For example, you pull up a chair, sit down, take off your left shoe, and massage your blistered toe—physical acts to stop the pain from continuing into the future. Or, you t</w:t>
      </w:r>
      <w:r w:rsidR="004D4E0B">
        <w:rPr>
          <w:rFonts w:ascii="Times New Roman" w:hAnsi="Times New Roman"/>
          <w:sz w:val="24"/>
          <w:szCs w:val="24"/>
        </w:rPr>
        <w:t>ell your friend how sorry you are</w:t>
      </w:r>
      <w:r w:rsidR="00C3282F" w:rsidRPr="000F4015">
        <w:rPr>
          <w:rFonts w:ascii="Times New Roman" w:hAnsi="Times New Roman"/>
          <w:sz w:val="24"/>
          <w:szCs w:val="24"/>
        </w:rPr>
        <w:t xml:space="preserve"> for having forgotten an appointment—a symbolic act of contrition that is successful if it makes both you and your n</w:t>
      </w:r>
      <w:r w:rsidR="00C3282F">
        <w:rPr>
          <w:rFonts w:ascii="Times New Roman" w:hAnsi="Times New Roman"/>
          <w:sz w:val="24"/>
          <w:szCs w:val="24"/>
        </w:rPr>
        <w:t>eglected friend stop feeling negative emotions</w:t>
      </w:r>
      <w:r w:rsidR="00C3282F" w:rsidRPr="000F4015">
        <w:rPr>
          <w:rFonts w:ascii="Times New Roman" w:hAnsi="Times New Roman"/>
          <w:sz w:val="24"/>
          <w:szCs w:val="24"/>
        </w:rPr>
        <w:t>. Use of language to express sorrow, love, anger, and so on, is action (Austin, 1962: Searle, 1969) in that it causes both ourselves and other people to change future behavior in ways that tha</w:t>
      </w:r>
      <w:r w:rsidR="008E69F3">
        <w:rPr>
          <w:rFonts w:ascii="Times New Roman" w:hAnsi="Times New Roman"/>
          <w:sz w:val="24"/>
          <w:szCs w:val="24"/>
        </w:rPr>
        <w:t>t are less threatening than would otherwise be expected</w:t>
      </w:r>
      <w:r w:rsidR="00C3282F" w:rsidRPr="000F4015">
        <w:rPr>
          <w:rFonts w:ascii="Times New Roman" w:hAnsi="Times New Roman"/>
          <w:sz w:val="24"/>
          <w:szCs w:val="24"/>
        </w:rPr>
        <w:t>.</w:t>
      </w:r>
    </w:p>
    <w:p w:rsidR="00515EEB" w:rsidRDefault="00A73EBB" w:rsidP="00621C7A">
      <w:pPr>
        <w:spacing w:line="480" w:lineRule="auto"/>
        <w:rPr>
          <w:rFonts w:ascii="Times New Roman" w:hAnsi="Times New Roman" w:cs="Times New Roman"/>
          <w:sz w:val="24"/>
          <w:szCs w:val="24"/>
        </w:rPr>
      </w:pPr>
      <w:r>
        <w:rPr>
          <w:rFonts w:ascii="Times New Roman" w:hAnsi="Times New Roman" w:cs="Times New Roman"/>
          <w:sz w:val="24"/>
          <w:szCs w:val="24"/>
        </w:rPr>
        <w:tab/>
        <w:t>Implementation of</w:t>
      </w:r>
      <w:r w:rsidR="00AD4C0F">
        <w:rPr>
          <w:rFonts w:ascii="Times New Roman" w:hAnsi="Times New Roman" w:cs="Times New Roman"/>
          <w:sz w:val="24"/>
          <w:szCs w:val="24"/>
        </w:rPr>
        <w:t xml:space="preserve"> action</w:t>
      </w:r>
      <w:r w:rsidR="00C3282F" w:rsidRPr="000F4015">
        <w:rPr>
          <w:rFonts w:ascii="Times New Roman" w:hAnsi="Times New Roman" w:cs="Times New Roman"/>
          <w:sz w:val="24"/>
          <w:szCs w:val="24"/>
        </w:rPr>
        <w:t xml:space="preserve"> produces a</w:t>
      </w:r>
      <w:r>
        <w:rPr>
          <w:rFonts w:ascii="Times New Roman" w:hAnsi="Times New Roman" w:cs="Times New Roman"/>
          <w:sz w:val="24"/>
          <w:szCs w:val="24"/>
        </w:rPr>
        <w:t xml:space="preserve"> succession of</w:t>
      </w:r>
      <w:r w:rsidR="00C3282F" w:rsidRPr="000F4015">
        <w:rPr>
          <w:rFonts w:ascii="Times New Roman" w:hAnsi="Times New Roman" w:cs="Times New Roman"/>
          <w:sz w:val="24"/>
          <w:szCs w:val="24"/>
        </w:rPr>
        <w:t xml:space="preserve"> </w:t>
      </w:r>
      <w:r w:rsidR="00AD4C0F">
        <w:rPr>
          <w:rFonts w:ascii="Times New Roman" w:hAnsi="Times New Roman" w:cs="Times New Roman"/>
          <w:sz w:val="24"/>
          <w:szCs w:val="24"/>
        </w:rPr>
        <w:t>change</w:t>
      </w:r>
      <w:r>
        <w:rPr>
          <w:rFonts w:ascii="Times New Roman" w:hAnsi="Times New Roman" w:cs="Times New Roman"/>
          <w:sz w:val="24"/>
          <w:szCs w:val="24"/>
        </w:rPr>
        <w:t>s</w:t>
      </w:r>
      <w:r w:rsidR="00AD4C0F">
        <w:rPr>
          <w:rFonts w:ascii="Times New Roman" w:hAnsi="Times New Roman" w:cs="Times New Roman"/>
          <w:sz w:val="24"/>
          <w:szCs w:val="24"/>
        </w:rPr>
        <w:t xml:space="preserve"> in the environment that</w:t>
      </w:r>
      <w:r w:rsidR="001F137F">
        <w:rPr>
          <w:rFonts w:ascii="Times New Roman" w:hAnsi="Times New Roman" w:cs="Times New Roman"/>
          <w:sz w:val="24"/>
          <w:szCs w:val="24"/>
        </w:rPr>
        <w:t xml:space="preserve"> through the control system’s feedback loop</w:t>
      </w:r>
      <w:r>
        <w:rPr>
          <w:rFonts w:ascii="Times New Roman" w:hAnsi="Times New Roman" w:cs="Times New Roman"/>
          <w:sz w:val="24"/>
          <w:szCs w:val="24"/>
        </w:rPr>
        <w:t xml:space="preserve"> are each</w:t>
      </w:r>
      <w:r w:rsidR="00C3282F">
        <w:rPr>
          <w:rFonts w:ascii="Times New Roman" w:hAnsi="Times New Roman" w:cs="Times New Roman"/>
          <w:sz w:val="24"/>
          <w:szCs w:val="24"/>
        </w:rPr>
        <w:t xml:space="preserve"> sensed, perceived as a new</w:t>
      </w:r>
      <w:r w:rsidR="00C3282F" w:rsidRPr="000F4015">
        <w:rPr>
          <w:rFonts w:ascii="Times New Roman" w:hAnsi="Times New Roman" w:cs="Times New Roman"/>
          <w:sz w:val="24"/>
          <w:szCs w:val="24"/>
        </w:rPr>
        <w:t xml:space="preserve"> even</w:t>
      </w:r>
      <w:r w:rsidR="00C35BE8">
        <w:rPr>
          <w:rFonts w:ascii="Times New Roman" w:hAnsi="Times New Roman" w:cs="Times New Roman"/>
          <w:sz w:val="24"/>
          <w:szCs w:val="24"/>
        </w:rPr>
        <w:t>t, and integrated into the</w:t>
      </w:r>
      <w:r w:rsidR="00C3282F" w:rsidRPr="000F4015">
        <w:rPr>
          <w:rFonts w:ascii="Times New Roman" w:hAnsi="Times New Roman" w:cs="Times New Roman"/>
          <w:sz w:val="24"/>
          <w:szCs w:val="24"/>
        </w:rPr>
        <w:t xml:space="preserve"> narrat</w:t>
      </w:r>
      <w:r>
        <w:rPr>
          <w:rFonts w:ascii="Times New Roman" w:hAnsi="Times New Roman" w:cs="Times New Roman"/>
          <w:sz w:val="24"/>
          <w:szCs w:val="24"/>
        </w:rPr>
        <w:t>ive, thus changing its implied</w:t>
      </w:r>
      <w:r w:rsidR="00C3282F" w:rsidRPr="000F4015">
        <w:rPr>
          <w:rFonts w:ascii="Times New Roman" w:hAnsi="Times New Roman" w:cs="Times New Roman"/>
          <w:sz w:val="24"/>
          <w:szCs w:val="24"/>
        </w:rPr>
        <w:t xml:space="preserve"> future—hopefully for the better. Because actions in the sequences are conditional, if an action (or series o</w:t>
      </w:r>
      <w:r w:rsidR="008E69F3">
        <w:rPr>
          <w:rFonts w:ascii="Times New Roman" w:hAnsi="Times New Roman" w:cs="Times New Roman"/>
          <w:sz w:val="24"/>
          <w:szCs w:val="24"/>
        </w:rPr>
        <w:t>f actions—because feedback is not</w:t>
      </w:r>
      <w:r w:rsidR="00C3282F" w:rsidRPr="000F4015">
        <w:rPr>
          <w:rFonts w:ascii="Times New Roman" w:hAnsi="Times New Roman" w:cs="Times New Roman"/>
          <w:sz w:val="24"/>
          <w:szCs w:val="24"/>
        </w:rPr>
        <w:t xml:space="preserve"> always immediate, especially when changing the distant future) results in the predicted future becoming more desirable</w:t>
      </w:r>
      <w:r w:rsidR="00316A13">
        <w:rPr>
          <w:rFonts w:ascii="Times New Roman" w:hAnsi="Times New Roman" w:cs="Times New Roman"/>
          <w:sz w:val="24"/>
          <w:szCs w:val="24"/>
        </w:rPr>
        <w:t xml:space="preserve"> by reducing the discrepancy between what is expected and what should </w:t>
      </w:r>
      <w:r w:rsidR="00316A13">
        <w:rPr>
          <w:rFonts w:ascii="Times New Roman" w:hAnsi="Times New Roman" w:cs="Times New Roman"/>
          <w:sz w:val="24"/>
          <w:szCs w:val="24"/>
        </w:rPr>
        <w:lastRenderedPageBreak/>
        <w:t>be</w:t>
      </w:r>
      <w:r w:rsidR="00C3282F" w:rsidRPr="000F4015">
        <w:rPr>
          <w:rFonts w:ascii="Times New Roman" w:hAnsi="Times New Roman" w:cs="Times New Roman"/>
          <w:sz w:val="24"/>
          <w:szCs w:val="24"/>
        </w:rPr>
        <w:t>, the next action(s) in the sequence is execut</w:t>
      </w:r>
      <w:r w:rsidR="00632136">
        <w:rPr>
          <w:rFonts w:ascii="Times New Roman" w:hAnsi="Times New Roman" w:cs="Times New Roman"/>
          <w:sz w:val="24"/>
          <w:szCs w:val="24"/>
        </w:rPr>
        <w:t>ed. If this fails,</w:t>
      </w:r>
      <w:r w:rsidR="00316A13">
        <w:rPr>
          <w:rFonts w:ascii="Times New Roman" w:hAnsi="Times New Roman" w:cs="Times New Roman"/>
          <w:sz w:val="24"/>
          <w:szCs w:val="24"/>
        </w:rPr>
        <w:t xml:space="preserve"> new </w:t>
      </w:r>
      <w:r w:rsidR="00632136">
        <w:rPr>
          <w:rFonts w:ascii="Times New Roman" w:hAnsi="Times New Roman" w:cs="Times New Roman"/>
          <w:sz w:val="24"/>
          <w:szCs w:val="24"/>
        </w:rPr>
        <w:t xml:space="preserve">or revised </w:t>
      </w:r>
      <w:r w:rsidR="00316A13">
        <w:rPr>
          <w:rFonts w:ascii="Times New Roman" w:hAnsi="Times New Roman" w:cs="Times New Roman"/>
          <w:sz w:val="24"/>
          <w:szCs w:val="24"/>
        </w:rPr>
        <w:t>action</w:t>
      </w:r>
      <w:r w:rsidR="00C3282F" w:rsidRPr="000F4015">
        <w:rPr>
          <w:rFonts w:ascii="Times New Roman" w:hAnsi="Times New Roman" w:cs="Times New Roman"/>
          <w:sz w:val="24"/>
          <w:szCs w:val="24"/>
        </w:rPr>
        <w:t xml:space="preserve"> is selected from proce</w:t>
      </w:r>
      <w:r w:rsidR="00316A13">
        <w:rPr>
          <w:rFonts w:ascii="Times New Roman" w:hAnsi="Times New Roman" w:cs="Times New Roman"/>
          <w:sz w:val="24"/>
          <w:szCs w:val="24"/>
        </w:rPr>
        <w:t>dural memory, implemented, and monitored for its success in reducing the discrepancy</w:t>
      </w:r>
      <w:r w:rsidR="00C3282F" w:rsidRPr="000F4015">
        <w:rPr>
          <w:rFonts w:ascii="Times New Roman" w:hAnsi="Times New Roman" w:cs="Times New Roman"/>
          <w:sz w:val="24"/>
          <w:szCs w:val="24"/>
        </w:rPr>
        <w:t>.</w:t>
      </w:r>
    </w:p>
    <w:p w:rsidR="00515EEB" w:rsidRPr="00E34434" w:rsidRDefault="0095173E" w:rsidP="00316A13">
      <w:pPr>
        <w:spacing w:line="480" w:lineRule="auto"/>
        <w:jc w:val="center"/>
        <w:rPr>
          <w:rFonts w:ascii="Times New Roman" w:hAnsi="Times New Roman" w:cs="Times New Roman"/>
          <w:b/>
          <w:sz w:val="24"/>
          <w:szCs w:val="24"/>
        </w:rPr>
      </w:pPr>
      <w:r w:rsidRPr="00E34434">
        <w:rPr>
          <w:rFonts w:ascii="Times New Roman" w:hAnsi="Times New Roman" w:cs="Times New Roman"/>
          <w:b/>
          <w:sz w:val="24"/>
          <w:szCs w:val="24"/>
        </w:rPr>
        <w:t>Choice</w:t>
      </w:r>
    </w:p>
    <w:p w:rsidR="00967D65" w:rsidRDefault="00C3282F" w:rsidP="00621C7A">
      <w:pPr>
        <w:spacing w:line="480" w:lineRule="auto"/>
        <w:rPr>
          <w:rFonts w:ascii="Times New Roman" w:hAnsi="Times New Roman" w:cs="Times New Roman"/>
          <w:sz w:val="24"/>
          <w:szCs w:val="24"/>
        </w:rPr>
      </w:pPr>
      <w:r>
        <w:rPr>
          <w:rFonts w:ascii="Times New Roman" w:hAnsi="Times New Roman" w:cs="Times New Roman"/>
          <w:sz w:val="24"/>
          <w:szCs w:val="24"/>
        </w:rPr>
        <w:tab/>
        <w:t>The decisions discussed above may not seem like the c</w:t>
      </w:r>
      <w:r w:rsidR="000B12CE">
        <w:rPr>
          <w:rFonts w:ascii="Times New Roman" w:hAnsi="Times New Roman" w:cs="Times New Roman"/>
          <w:sz w:val="24"/>
          <w:szCs w:val="24"/>
        </w:rPr>
        <w:t>hoices that most of us are familiar with</w:t>
      </w:r>
      <w:r>
        <w:rPr>
          <w:rFonts w:ascii="Times New Roman" w:hAnsi="Times New Roman" w:cs="Times New Roman"/>
          <w:sz w:val="24"/>
          <w:szCs w:val="24"/>
        </w:rPr>
        <w:t>, but they are.</w:t>
      </w:r>
      <w:r w:rsidR="008E69F3">
        <w:rPr>
          <w:rFonts w:ascii="Times New Roman" w:hAnsi="Times New Roman" w:cs="Times New Roman"/>
          <w:sz w:val="24"/>
          <w:szCs w:val="24"/>
        </w:rPr>
        <w:t xml:space="preserve"> All familiar choices</w:t>
      </w:r>
      <w:r w:rsidR="00D01055">
        <w:rPr>
          <w:rFonts w:ascii="Times New Roman" w:hAnsi="Times New Roman" w:cs="Times New Roman"/>
          <w:sz w:val="24"/>
          <w:szCs w:val="24"/>
        </w:rPr>
        <w:t xml:space="preserve"> are decisions about</w:t>
      </w:r>
      <w:r w:rsidR="008E69F3">
        <w:rPr>
          <w:rFonts w:ascii="Times New Roman" w:hAnsi="Times New Roman" w:cs="Times New Roman"/>
          <w:sz w:val="24"/>
          <w:szCs w:val="24"/>
        </w:rPr>
        <w:t xml:space="preserve"> actions and</w:t>
      </w:r>
      <w:r w:rsidR="00D01055">
        <w:rPr>
          <w:rFonts w:ascii="Times New Roman" w:hAnsi="Times New Roman" w:cs="Times New Roman"/>
          <w:sz w:val="24"/>
          <w:szCs w:val="24"/>
        </w:rPr>
        <w:t xml:space="preserve"> the alternative futures </w:t>
      </w:r>
      <w:r w:rsidR="008E69F3">
        <w:rPr>
          <w:rFonts w:ascii="Times New Roman" w:hAnsi="Times New Roman" w:cs="Times New Roman"/>
          <w:sz w:val="24"/>
          <w:szCs w:val="24"/>
        </w:rPr>
        <w:t>they offer</w:t>
      </w:r>
      <w:r w:rsidR="00D01055">
        <w:rPr>
          <w:rFonts w:ascii="Times New Roman" w:hAnsi="Times New Roman" w:cs="Times New Roman"/>
          <w:sz w:val="24"/>
          <w:szCs w:val="24"/>
        </w:rPr>
        <w:t>.</w:t>
      </w:r>
      <w:r w:rsidR="00A505D6">
        <w:rPr>
          <w:rFonts w:ascii="Times New Roman" w:hAnsi="Times New Roman" w:cs="Times New Roman"/>
          <w:sz w:val="24"/>
          <w:szCs w:val="24"/>
        </w:rPr>
        <w:t xml:space="preserve"> </w:t>
      </w:r>
      <w:r w:rsidR="000B12CE">
        <w:rPr>
          <w:rFonts w:ascii="Times New Roman" w:hAnsi="Times New Roman" w:cs="Times New Roman"/>
          <w:sz w:val="24"/>
          <w:szCs w:val="24"/>
        </w:rPr>
        <w:t>F</w:t>
      </w:r>
      <w:r w:rsidR="00951F16">
        <w:rPr>
          <w:rFonts w:ascii="Times New Roman" w:hAnsi="Times New Roman" w:cs="Times New Roman"/>
          <w:sz w:val="24"/>
          <w:szCs w:val="24"/>
        </w:rPr>
        <w:t xml:space="preserve">or example, </w:t>
      </w:r>
      <w:r w:rsidR="000B12CE">
        <w:rPr>
          <w:rFonts w:ascii="Times New Roman" w:hAnsi="Times New Roman" w:cs="Times New Roman"/>
          <w:sz w:val="24"/>
          <w:szCs w:val="24"/>
        </w:rPr>
        <w:t>a</w:t>
      </w:r>
      <w:r w:rsidR="00951F16">
        <w:rPr>
          <w:rFonts w:ascii="Times New Roman" w:hAnsi="Times New Roman" w:cs="Times New Roman"/>
          <w:sz w:val="24"/>
          <w:szCs w:val="24"/>
        </w:rPr>
        <w:t xml:space="preserve"> choice between two bicycles</w:t>
      </w:r>
      <w:r w:rsidR="00EF7CBE">
        <w:rPr>
          <w:rFonts w:ascii="Times New Roman" w:hAnsi="Times New Roman" w:cs="Times New Roman"/>
          <w:sz w:val="24"/>
          <w:szCs w:val="24"/>
        </w:rPr>
        <w:t xml:space="preserve"> involves</w:t>
      </w:r>
      <w:r w:rsidR="008E69F3">
        <w:rPr>
          <w:rFonts w:ascii="Times New Roman" w:hAnsi="Times New Roman" w:cs="Times New Roman"/>
          <w:sz w:val="24"/>
          <w:szCs w:val="24"/>
        </w:rPr>
        <w:t xml:space="preserve"> the</w:t>
      </w:r>
      <w:r w:rsidR="00EF7CBE">
        <w:rPr>
          <w:rFonts w:ascii="Times New Roman" w:hAnsi="Times New Roman" w:cs="Times New Roman"/>
          <w:sz w:val="24"/>
          <w:szCs w:val="24"/>
        </w:rPr>
        <w:t xml:space="preserve"> two decisions</w:t>
      </w:r>
      <w:r w:rsidR="008E69F3">
        <w:rPr>
          <w:rFonts w:ascii="Times New Roman" w:hAnsi="Times New Roman" w:cs="Times New Roman"/>
          <w:sz w:val="24"/>
          <w:szCs w:val="24"/>
        </w:rPr>
        <w:t xml:space="preserve"> discussed above</w:t>
      </w:r>
      <w:r w:rsidR="00EF7CBE">
        <w:rPr>
          <w:rFonts w:ascii="Times New Roman" w:hAnsi="Times New Roman" w:cs="Times New Roman"/>
          <w:sz w:val="24"/>
          <w:szCs w:val="24"/>
        </w:rPr>
        <w:t>. The first is about the discrepancy between your expectations about a bike-less future and</w:t>
      </w:r>
      <w:r w:rsidR="00AD57DE">
        <w:rPr>
          <w:rFonts w:ascii="Times New Roman" w:hAnsi="Times New Roman" w:cs="Times New Roman"/>
          <w:sz w:val="24"/>
          <w:szCs w:val="24"/>
        </w:rPr>
        <w:t xml:space="preserve"> how you would prefer that future to be</w:t>
      </w:r>
      <w:r w:rsidR="00EF7CBE">
        <w:rPr>
          <w:rFonts w:ascii="Times New Roman" w:hAnsi="Times New Roman" w:cs="Times New Roman"/>
          <w:sz w:val="24"/>
          <w:szCs w:val="24"/>
        </w:rPr>
        <w:t xml:space="preserve"> </w:t>
      </w:r>
      <w:r w:rsidR="00AD57DE">
        <w:rPr>
          <w:rFonts w:ascii="Times New Roman" w:hAnsi="Times New Roman" w:cs="Times New Roman"/>
          <w:sz w:val="24"/>
          <w:szCs w:val="24"/>
        </w:rPr>
        <w:t>(</w:t>
      </w:r>
      <w:r w:rsidR="00EF7CBE">
        <w:rPr>
          <w:rFonts w:ascii="Times New Roman" w:hAnsi="Times New Roman" w:cs="Times New Roman"/>
          <w:sz w:val="24"/>
          <w:szCs w:val="24"/>
        </w:rPr>
        <w:t>your standards</w:t>
      </w:r>
      <w:r w:rsidR="00AD57DE">
        <w:rPr>
          <w:rFonts w:ascii="Times New Roman" w:hAnsi="Times New Roman" w:cs="Times New Roman"/>
          <w:sz w:val="24"/>
          <w:szCs w:val="24"/>
        </w:rPr>
        <w:t>).</w:t>
      </w:r>
      <w:r w:rsidR="00EF7CBE">
        <w:rPr>
          <w:rFonts w:ascii="Times New Roman" w:hAnsi="Times New Roman" w:cs="Times New Roman"/>
          <w:sz w:val="24"/>
          <w:szCs w:val="24"/>
        </w:rPr>
        <w:t xml:space="preserve"> If the discrepancy is small, it means the bike-less future is accepta</w:t>
      </w:r>
      <w:r w:rsidR="008E69F3">
        <w:rPr>
          <w:rFonts w:ascii="Times New Roman" w:hAnsi="Times New Roman" w:cs="Times New Roman"/>
          <w:sz w:val="24"/>
          <w:szCs w:val="24"/>
        </w:rPr>
        <w:t>ble; you do not need</w:t>
      </w:r>
      <w:r w:rsidR="00EF7CBE">
        <w:rPr>
          <w:rFonts w:ascii="Times New Roman" w:hAnsi="Times New Roman" w:cs="Times New Roman"/>
          <w:sz w:val="24"/>
          <w:szCs w:val="24"/>
        </w:rPr>
        <w:t xml:space="preserve"> one. If the discrepancy is large, the threat of future dissatisfaction prompts the second decision, </w:t>
      </w:r>
      <w:r w:rsidR="008E69F3">
        <w:rPr>
          <w:rFonts w:ascii="Times New Roman" w:hAnsi="Times New Roman" w:cs="Times New Roman"/>
          <w:sz w:val="24"/>
          <w:szCs w:val="24"/>
        </w:rPr>
        <w:t xml:space="preserve">selection of a </w:t>
      </w:r>
      <w:r w:rsidR="00EF7CBE">
        <w:rPr>
          <w:rFonts w:ascii="Times New Roman" w:hAnsi="Times New Roman" w:cs="Times New Roman"/>
          <w:sz w:val="24"/>
          <w:szCs w:val="24"/>
        </w:rPr>
        <w:t>corr</w:t>
      </w:r>
      <w:r w:rsidR="008E69F3">
        <w:rPr>
          <w:rFonts w:ascii="Times New Roman" w:hAnsi="Times New Roman" w:cs="Times New Roman"/>
          <w:sz w:val="24"/>
          <w:szCs w:val="24"/>
        </w:rPr>
        <w:t>ective action</w:t>
      </w:r>
      <w:r w:rsidR="00085657">
        <w:rPr>
          <w:rFonts w:ascii="Times New Roman" w:hAnsi="Times New Roman" w:cs="Times New Roman"/>
          <w:sz w:val="24"/>
          <w:szCs w:val="24"/>
        </w:rPr>
        <w:t xml:space="preserve">. </w:t>
      </w:r>
      <w:r w:rsidR="00EF7CBE">
        <w:rPr>
          <w:rFonts w:ascii="Times New Roman" w:hAnsi="Times New Roman" w:cs="Times New Roman"/>
          <w:sz w:val="24"/>
          <w:szCs w:val="24"/>
        </w:rPr>
        <w:t>T</w:t>
      </w:r>
      <w:r w:rsidR="00AD57DE">
        <w:rPr>
          <w:rFonts w:ascii="Times New Roman" w:hAnsi="Times New Roman" w:cs="Times New Roman"/>
          <w:sz w:val="24"/>
          <w:szCs w:val="24"/>
        </w:rPr>
        <w:t>his time the</w:t>
      </w:r>
      <w:r w:rsidR="00EF7CBE">
        <w:rPr>
          <w:rFonts w:ascii="Times New Roman" w:hAnsi="Times New Roman" w:cs="Times New Roman"/>
          <w:sz w:val="24"/>
          <w:szCs w:val="24"/>
        </w:rPr>
        <w:t xml:space="preserve"> discrepancy between your standards and the future offered by each of the two bicycles i</w:t>
      </w:r>
      <w:r w:rsidR="008E69F3">
        <w:rPr>
          <w:rFonts w:ascii="Times New Roman" w:hAnsi="Times New Roman" w:cs="Times New Roman"/>
          <w:sz w:val="24"/>
          <w:szCs w:val="24"/>
        </w:rPr>
        <w:t>s evaluated</w:t>
      </w:r>
      <w:r w:rsidR="00EF7CBE">
        <w:rPr>
          <w:rFonts w:ascii="Times New Roman" w:hAnsi="Times New Roman" w:cs="Times New Roman"/>
          <w:sz w:val="24"/>
          <w:szCs w:val="24"/>
        </w:rPr>
        <w:t xml:space="preserve">. The bike whose future is </w:t>
      </w:r>
      <w:r w:rsidR="00AD57DE">
        <w:rPr>
          <w:rFonts w:ascii="Times New Roman" w:hAnsi="Times New Roman" w:cs="Times New Roman"/>
          <w:sz w:val="24"/>
          <w:szCs w:val="24"/>
        </w:rPr>
        <w:t>least the threating of the two</w:t>
      </w:r>
      <w:r w:rsidR="008E69F3">
        <w:rPr>
          <w:rFonts w:ascii="Times New Roman" w:hAnsi="Times New Roman" w:cs="Times New Roman"/>
          <w:sz w:val="24"/>
          <w:szCs w:val="24"/>
        </w:rPr>
        <w:t xml:space="preserve"> (i.e., that offers the least fear of disappointment</w:t>
      </w:r>
      <w:r w:rsidR="009A5E41">
        <w:rPr>
          <w:rFonts w:ascii="Times New Roman" w:hAnsi="Times New Roman" w:cs="Times New Roman"/>
          <w:sz w:val="24"/>
          <w:szCs w:val="24"/>
        </w:rPr>
        <w:t>),</w:t>
      </w:r>
      <w:r w:rsidR="00AD57DE">
        <w:rPr>
          <w:rFonts w:ascii="Times New Roman" w:hAnsi="Times New Roman" w:cs="Times New Roman"/>
          <w:sz w:val="24"/>
          <w:szCs w:val="24"/>
        </w:rPr>
        <w:t xml:space="preserve"> is the best choice as long as it also is less threatening than going bike-less. </w:t>
      </w:r>
      <w:r w:rsidR="00EF7CBE">
        <w:rPr>
          <w:rFonts w:ascii="Times New Roman" w:hAnsi="Times New Roman" w:cs="Times New Roman"/>
          <w:sz w:val="24"/>
          <w:szCs w:val="24"/>
        </w:rPr>
        <w:t xml:space="preserve">  </w:t>
      </w:r>
    </w:p>
    <w:p w:rsidR="00AB139C" w:rsidRDefault="00967D65" w:rsidP="00621C7A">
      <w:pPr>
        <w:spacing w:line="480" w:lineRule="auto"/>
        <w:rPr>
          <w:rFonts w:ascii="Times New Roman" w:hAnsi="Times New Roman" w:cs="Times New Roman"/>
          <w:sz w:val="24"/>
          <w:szCs w:val="24"/>
        </w:rPr>
      </w:pPr>
      <w:r>
        <w:rPr>
          <w:rFonts w:ascii="Times New Roman" w:hAnsi="Times New Roman" w:cs="Times New Roman"/>
          <w:sz w:val="24"/>
          <w:szCs w:val="24"/>
        </w:rPr>
        <w:tab/>
      </w:r>
      <w:r w:rsidR="00E816D5">
        <w:rPr>
          <w:rFonts w:ascii="Times New Roman" w:hAnsi="Times New Roman" w:cs="Times New Roman"/>
          <w:sz w:val="24"/>
          <w:szCs w:val="24"/>
        </w:rPr>
        <w:t>Normative research’s gamble metaphor</w:t>
      </w:r>
      <w:r w:rsidR="00B14F5C">
        <w:rPr>
          <w:rFonts w:ascii="Times New Roman" w:hAnsi="Times New Roman" w:cs="Times New Roman"/>
          <w:sz w:val="24"/>
          <w:szCs w:val="24"/>
        </w:rPr>
        <w:t xml:space="preserve"> focuses</w:t>
      </w:r>
      <w:r w:rsidR="009A5E41">
        <w:rPr>
          <w:rFonts w:ascii="Times New Roman" w:hAnsi="Times New Roman" w:cs="Times New Roman"/>
          <w:sz w:val="24"/>
          <w:szCs w:val="24"/>
        </w:rPr>
        <w:t xml:space="preserve"> almost exclusively </w:t>
      </w:r>
      <w:r w:rsidR="0025282A">
        <w:rPr>
          <w:rFonts w:ascii="Times New Roman" w:hAnsi="Times New Roman" w:cs="Times New Roman"/>
          <w:sz w:val="24"/>
          <w:szCs w:val="24"/>
        </w:rPr>
        <w:t>on</w:t>
      </w:r>
      <w:r w:rsidR="00AD57DE">
        <w:rPr>
          <w:rFonts w:ascii="Times New Roman" w:hAnsi="Times New Roman" w:cs="Times New Roman"/>
          <w:sz w:val="24"/>
          <w:szCs w:val="24"/>
        </w:rPr>
        <w:t xml:space="preserve"> the second of these two decisions, </w:t>
      </w:r>
      <w:r w:rsidR="007D4D38">
        <w:rPr>
          <w:rFonts w:ascii="Times New Roman" w:hAnsi="Times New Roman" w:cs="Times New Roman"/>
          <w:sz w:val="24"/>
          <w:szCs w:val="24"/>
        </w:rPr>
        <w:t>choice of</w:t>
      </w:r>
      <w:r w:rsidR="00AD57DE">
        <w:rPr>
          <w:rFonts w:ascii="Times New Roman" w:hAnsi="Times New Roman" w:cs="Times New Roman"/>
          <w:sz w:val="24"/>
          <w:szCs w:val="24"/>
        </w:rPr>
        <w:t xml:space="preserve"> action--</w:t>
      </w:r>
      <w:r w:rsidR="00B14F5C">
        <w:rPr>
          <w:rFonts w:ascii="Times New Roman" w:hAnsi="Times New Roman" w:cs="Times New Roman"/>
          <w:sz w:val="24"/>
          <w:szCs w:val="24"/>
        </w:rPr>
        <w:t xml:space="preserve">whether </w:t>
      </w:r>
      <w:r w:rsidR="009A5E41">
        <w:rPr>
          <w:rFonts w:ascii="Times New Roman" w:hAnsi="Times New Roman" w:cs="Times New Roman"/>
          <w:sz w:val="24"/>
          <w:szCs w:val="24"/>
        </w:rPr>
        <w:t>or not to bet</w:t>
      </w:r>
      <w:r w:rsidR="007D4D38">
        <w:rPr>
          <w:rFonts w:ascii="Times New Roman" w:hAnsi="Times New Roman" w:cs="Times New Roman"/>
          <w:sz w:val="24"/>
          <w:szCs w:val="24"/>
        </w:rPr>
        <w:t>, and in some cases, how much to bet.</w:t>
      </w:r>
      <w:r w:rsidR="00AD57DE">
        <w:rPr>
          <w:rFonts w:ascii="Times New Roman" w:hAnsi="Times New Roman" w:cs="Times New Roman"/>
          <w:sz w:val="24"/>
          <w:szCs w:val="24"/>
        </w:rPr>
        <w:t xml:space="preserve"> It never addresses the decision about whether</w:t>
      </w:r>
      <w:r w:rsidR="009A5E41">
        <w:rPr>
          <w:rFonts w:ascii="Times New Roman" w:hAnsi="Times New Roman" w:cs="Times New Roman"/>
          <w:sz w:val="24"/>
          <w:szCs w:val="24"/>
        </w:rPr>
        <w:t xml:space="preserve"> or not to gamble in the first place (</w:t>
      </w:r>
      <w:r w:rsidR="00AD57DE">
        <w:rPr>
          <w:rFonts w:ascii="Times New Roman" w:hAnsi="Times New Roman" w:cs="Times New Roman"/>
          <w:sz w:val="24"/>
          <w:szCs w:val="24"/>
        </w:rPr>
        <w:t xml:space="preserve">except, perhaps, within the context of </w:t>
      </w:r>
      <w:r w:rsidR="009A5E41">
        <w:rPr>
          <w:rFonts w:ascii="Times New Roman" w:hAnsi="Times New Roman" w:cs="Times New Roman"/>
          <w:sz w:val="24"/>
          <w:szCs w:val="24"/>
        </w:rPr>
        <w:t xml:space="preserve">research on </w:t>
      </w:r>
      <w:r w:rsidR="00AD57DE">
        <w:rPr>
          <w:rFonts w:ascii="Times New Roman" w:hAnsi="Times New Roman" w:cs="Times New Roman"/>
          <w:sz w:val="24"/>
          <w:szCs w:val="24"/>
        </w:rPr>
        <w:t>risk aversion</w:t>
      </w:r>
      <w:r w:rsidR="009A5E41">
        <w:rPr>
          <w:rFonts w:ascii="Times New Roman" w:hAnsi="Times New Roman" w:cs="Times New Roman"/>
          <w:sz w:val="24"/>
          <w:szCs w:val="24"/>
        </w:rPr>
        <w:t>)</w:t>
      </w:r>
      <w:r w:rsidR="00AD57DE">
        <w:rPr>
          <w:rFonts w:ascii="Times New Roman" w:hAnsi="Times New Roman" w:cs="Times New Roman"/>
          <w:sz w:val="24"/>
          <w:szCs w:val="24"/>
        </w:rPr>
        <w:t xml:space="preserve">. </w:t>
      </w:r>
      <w:r w:rsidR="00E816D5">
        <w:rPr>
          <w:rFonts w:ascii="Times New Roman" w:hAnsi="Times New Roman" w:cs="Times New Roman"/>
          <w:sz w:val="24"/>
          <w:szCs w:val="24"/>
        </w:rPr>
        <w:t>In contrast, naturalistic research’s problem</w:t>
      </w:r>
      <w:r w:rsidR="009A5E41">
        <w:rPr>
          <w:rFonts w:ascii="Times New Roman" w:hAnsi="Times New Roman" w:cs="Times New Roman"/>
          <w:sz w:val="24"/>
          <w:szCs w:val="24"/>
        </w:rPr>
        <w:t>- solving metaphor</w:t>
      </w:r>
      <w:r w:rsidR="00DA49AF">
        <w:rPr>
          <w:rFonts w:ascii="Times New Roman" w:hAnsi="Times New Roman" w:cs="Times New Roman"/>
          <w:sz w:val="24"/>
          <w:szCs w:val="24"/>
        </w:rPr>
        <w:t xml:space="preserve"> focuses</w:t>
      </w:r>
      <w:r w:rsidR="009A5E41">
        <w:rPr>
          <w:rFonts w:ascii="Times New Roman" w:hAnsi="Times New Roman" w:cs="Times New Roman"/>
          <w:sz w:val="24"/>
          <w:szCs w:val="24"/>
        </w:rPr>
        <w:t xml:space="preserve"> attention to</w:t>
      </w:r>
      <w:r w:rsidR="00DA49AF">
        <w:rPr>
          <w:rFonts w:ascii="Times New Roman" w:hAnsi="Times New Roman" w:cs="Times New Roman"/>
          <w:sz w:val="24"/>
          <w:szCs w:val="24"/>
        </w:rPr>
        <w:t xml:space="preserve"> choices about both threat and action</w:t>
      </w:r>
      <w:r w:rsidR="00AD57DE">
        <w:rPr>
          <w:rFonts w:ascii="Times New Roman" w:hAnsi="Times New Roman" w:cs="Times New Roman"/>
          <w:sz w:val="24"/>
          <w:szCs w:val="24"/>
        </w:rPr>
        <w:t>—does something have to be done and, if so, what?</w:t>
      </w:r>
      <w:r w:rsidR="00DA49AF">
        <w:rPr>
          <w:rFonts w:ascii="Times New Roman" w:hAnsi="Times New Roman" w:cs="Times New Roman"/>
          <w:sz w:val="24"/>
          <w:szCs w:val="24"/>
        </w:rPr>
        <w:t xml:space="preserve"> In this reg</w:t>
      </w:r>
      <w:r w:rsidR="00E816D5">
        <w:rPr>
          <w:rFonts w:ascii="Times New Roman" w:hAnsi="Times New Roman" w:cs="Times New Roman"/>
          <w:sz w:val="24"/>
          <w:szCs w:val="24"/>
        </w:rPr>
        <w:t>ard, the naturalistic approach</w:t>
      </w:r>
      <w:r w:rsidR="00DA49AF">
        <w:rPr>
          <w:rFonts w:ascii="Times New Roman" w:hAnsi="Times New Roman" w:cs="Times New Roman"/>
          <w:sz w:val="24"/>
          <w:szCs w:val="24"/>
        </w:rPr>
        <w:t xml:space="preserve"> </w:t>
      </w:r>
      <w:r w:rsidR="00132EE5">
        <w:rPr>
          <w:rFonts w:ascii="Times New Roman" w:hAnsi="Times New Roman" w:cs="Times New Roman"/>
          <w:sz w:val="24"/>
          <w:szCs w:val="24"/>
        </w:rPr>
        <w:t>much more cl</w:t>
      </w:r>
      <w:r w:rsidR="007D4D38">
        <w:rPr>
          <w:rFonts w:ascii="Times New Roman" w:hAnsi="Times New Roman" w:cs="Times New Roman"/>
          <w:sz w:val="24"/>
          <w:szCs w:val="24"/>
        </w:rPr>
        <w:t>osel</w:t>
      </w:r>
      <w:r w:rsidR="009A5E41">
        <w:rPr>
          <w:rFonts w:ascii="Times New Roman" w:hAnsi="Times New Roman" w:cs="Times New Roman"/>
          <w:sz w:val="24"/>
          <w:szCs w:val="24"/>
        </w:rPr>
        <w:t>y matches decisions made in settings other than</w:t>
      </w:r>
      <w:r w:rsidR="007D4D38">
        <w:rPr>
          <w:rFonts w:ascii="Times New Roman" w:hAnsi="Times New Roman" w:cs="Times New Roman"/>
          <w:sz w:val="24"/>
          <w:szCs w:val="24"/>
        </w:rPr>
        <w:t xml:space="preserve"> casinos and race tracks; decisions about life and work and</w:t>
      </w:r>
      <w:r w:rsidR="00EA079B">
        <w:rPr>
          <w:rFonts w:ascii="Times New Roman" w:hAnsi="Times New Roman" w:cs="Times New Roman"/>
          <w:sz w:val="24"/>
          <w:szCs w:val="24"/>
        </w:rPr>
        <w:t xml:space="preserve"> family and all</w:t>
      </w:r>
      <w:r w:rsidR="007D4D38">
        <w:rPr>
          <w:rFonts w:ascii="Times New Roman" w:hAnsi="Times New Roman" w:cs="Times New Roman"/>
          <w:sz w:val="24"/>
          <w:szCs w:val="24"/>
        </w:rPr>
        <w:t xml:space="preserve"> the rest of </w:t>
      </w:r>
      <w:r w:rsidR="00E816D5">
        <w:rPr>
          <w:rFonts w:ascii="Times New Roman" w:hAnsi="Times New Roman" w:cs="Times New Roman"/>
          <w:sz w:val="24"/>
          <w:szCs w:val="24"/>
        </w:rPr>
        <w:t>what makes ordinary life possible</w:t>
      </w:r>
      <w:r w:rsidR="00132EE5">
        <w:rPr>
          <w:rFonts w:ascii="Times New Roman" w:hAnsi="Times New Roman" w:cs="Times New Roman"/>
          <w:sz w:val="24"/>
          <w:szCs w:val="24"/>
        </w:rPr>
        <w:t>.</w:t>
      </w:r>
    </w:p>
    <w:p w:rsidR="0096213A" w:rsidRPr="00AB139C" w:rsidRDefault="00AB139C" w:rsidP="00621C7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32EE5" w:rsidRPr="00AB139C">
        <w:rPr>
          <w:rFonts w:ascii="Times New Roman" w:hAnsi="Times New Roman" w:cs="Times New Roman"/>
          <w:sz w:val="24"/>
          <w:szCs w:val="24"/>
        </w:rPr>
        <w:t>Anchoring the naturalistic viewpoint in narrative a</w:t>
      </w:r>
      <w:r w:rsidR="00696C64">
        <w:rPr>
          <w:rFonts w:ascii="Times New Roman" w:hAnsi="Times New Roman" w:cs="Times New Roman"/>
          <w:sz w:val="24"/>
          <w:szCs w:val="24"/>
        </w:rPr>
        <w:t xml:space="preserve">nd control makes it even more </w:t>
      </w:r>
      <w:r w:rsidR="00DA49AF" w:rsidRPr="00AB139C">
        <w:rPr>
          <w:rFonts w:ascii="Times New Roman" w:hAnsi="Times New Roman" w:cs="Times New Roman"/>
          <w:sz w:val="24"/>
          <w:szCs w:val="24"/>
        </w:rPr>
        <w:t>explicitly about real life</w:t>
      </w:r>
      <w:r w:rsidR="00132EE5" w:rsidRPr="00AB139C">
        <w:rPr>
          <w:rFonts w:ascii="Times New Roman" w:hAnsi="Times New Roman" w:cs="Times New Roman"/>
          <w:sz w:val="24"/>
          <w:szCs w:val="24"/>
        </w:rPr>
        <w:t xml:space="preserve">. </w:t>
      </w:r>
      <w:r>
        <w:rPr>
          <w:rFonts w:ascii="Times New Roman" w:hAnsi="Times New Roman" w:cs="Times New Roman"/>
          <w:sz w:val="24"/>
          <w:szCs w:val="24"/>
        </w:rPr>
        <w:t>Chronical n</w:t>
      </w:r>
      <w:r w:rsidR="00132EE5" w:rsidRPr="00AB139C">
        <w:rPr>
          <w:rFonts w:ascii="Times New Roman" w:hAnsi="Times New Roman" w:cs="Times New Roman"/>
          <w:sz w:val="24"/>
          <w:szCs w:val="24"/>
        </w:rPr>
        <w:t>arratives, the stories we te</w:t>
      </w:r>
      <w:r w:rsidR="0054579E" w:rsidRPr="00AB139C">
        <w:rPr>
          <w:rFonts w:ascii="Times New Roman" w:hAnsi="Times New Roman" w:cs="Times New Roman"/>
          <w:sz w:val="24"/>
          <w:szCs w:val="24"/>
        </w:rPr>
        <w:t>ll ourselves and others, are</w:t>
      </w:r>
      <w:r w:rsidR="00132EE5" w:rsidRPr="00AB139C">
        <w:rPr>
          <w:rFonts w:ascii="Times New Roman" w:hAnsi="Times New Roman" w:cs="Times New Roman"/>
          <w:sz w:val="24"/>
          <w:szCs w:val="24"/>
        </w:rPr>
        <w:t xml:space="preserve"> the platform for dec</w:t>
      </w:r>
      <w:r>
        <w:rPr>
          <w:rFonts w:ascii="Times New Roman" w:hAnsi="Times New Roman" w:cs="Times New Roman"/>
          <w:sz w:val="24"/>
          <w:szCs w:val="24"/>
        </w:rPr>
        <w:t>ision making;</w:t>
      </w:r>
      <w:r w:rsidR="00DA49AF" w:rsidRPr="00AB139C">
        <w:rPr>
          <w:rFonts w:ascii="Times New Roman" w:hAnsi="Times New Roman" w:cs="Times New Roman"/>
          <w:sz w:val="24"/>
          <w:szCs w:val="24"/>
        </w:rPr>
        <w:t xml:space="preserve"> </w:t>
      </w:r>
      <w:r w:rsidRPr="00AB139C">
        <w:rPr>
          <w:rFonts w:ascii="Times New Roman" w:hAnsi="Times New Roman" w:cs="Times New Roman"/>
          <w:sz w:val="24"/>
          <w:szCs w:val="24"/>
        </w:rPr>
        <w:t>how what is going on</w:t>
      </w:r>
      <w:r w:rsidR="00DA49AF" w:rsidRPr="00AB139C">
        <w:rPr>
          <w:rFonts w:ascii="Times New Roman" w:hAnsi="Times New Roman" w:cs="Times New Roman"/>
          <w:sz w:val="24"/>
          <w:szCs w:val="24"/>
        </w:rPr>
        <w:t xml:space="preserve"> provides </w:t>
      </w:r>
      <w:r>
        <w:rPr>
          <w:rFonts w:ascii="Times New Roman" w:hAnsi="Times New Roman" w:cs="Times New Roman"/>
          <w:sz w:val="24"/>
          <w:szCs w:val="24"/>
        </w:rPr>
        <w:t>a glimpse of the future and</w:t>
      </w:r>
      <w:r w:rsidR="00DA49AF" w:rsidRPr="00AB139C">
        <w:rPr>
          <w:rFonts w:ascii="Times New Roman" w:hAnsi="Times New Roman" w:cs="Times New Roman"/>
          <w:sz w:val="24"/>
          <w:szCs w:val="24"/>
        </w:rPr>
        <w:t xml:space="preserve"> </w:t>
      </w:r>
      <w:r w:rsidR="00132EE5" w:rsidRPr="00AB139C">
        <w:rPr>
          <w:rFonts w:ascii="Times New Roman" w:hAnsi="Times New Roman" w:cs="Times New Roman"/>
          <w:sz w:val="24"/>
          <w:szCs w:val="24"/>
        </w:rPr>
        <w:t>how</w:t>
      </w:r>
      <w:r w:rsidR="00DA49AF" w:rsidRPr="00AB139C">
        <w:rPr>
          <w:rFonts w:ascii="Times New Roman" w:hAnsi="Times New Roman" w:cs="Times New Roman"/>
          <w:sz w:val="24"/>
          <w:szCs w:val="24"/>
        </w:rPr>
        <w:t xml:space="preserve"> satisfactory or</w:t>
      </w:r>
      <w:r w:rsidR="00132EE5" w:rsidRPr="00AB139C">
        <w:rPr>
          <w:rFonts w:ascii="Times New Roman" w:hAnsi="Times New Roman" w:cs="Times New Roman"/>
          <w:sz w:val="24"/>
          <w:szCs w:val="24"/>
        </w:rPr>
        <w:t xml:space="preserve"> unsatisfactory it will be if n</w:t>
      </w:r>
      <w:r>
        <w:rPr>
          <w:rFonts w:ascii="Times New Roman" w:hAnsi="Times New Roman" w:cs="Times New Roman"/>
          <w:sz w:val="24"/>
          <w:szCs w:val="24"/>
        </w:rPr>
        <w:t>othing is done to change it. And procedural narratives tell us how to implement change when it is needed</w:t>
      </w:r>
      <w:r w:rsidR="00132EE5" w:rsidRPr="00AB139C">
        <w:rPr>
          <w:rFonts w:ascii="Times New Roman" w:hAnsi="Times New Roman" w:cs="Times New Roman"/>
          <w:sz w:val="24"/>
          <w:szCs w:val="24"/>
        </w:rPr>
        <w:t>. C</w:t>
      </w:r>
      <w:r w:rsidR="00DE5254" w:rsidRPr="00AB139C">
        <w:rPr>
          <w:rFonts w:ascii="Times New Roman" w:hAnsi="Times New Roman" w:cs="Times New Roman"/>
          <w:sz w:val="24"/>
          <w:szCs w:val="24"/>
        </w:rPr>
        <w:t>ontrol monitors</w:t>
      </w:r>
      <w:r w:rsidR="00132EE5" w:rsidRPr="00AB139C">
        <w:rPr>
          <w:rFonts w:ascii="Times New Roman" w:hAnsi="Times New Roman" w:cs="Times New Roman"/>
          <w:sz w:val="24"/>
          <w:szCs w:val="24"/>
        </w:rPr>
        <w:t xml:space="preserve"> discrepan</w:t>
      </w:r>
      <w:r w:rsidR="00DA49AF" w:rsidRPr="00AB139C">
        <w:rPr>
          <w:rFonts w:ascii="Times New Roman" w:hAnsi="Times New Roman" w:cs="Times New Roman"/>
          <w:sz w:val="24"/>
          <w:szCs w:val="24"/>
        </w:rPr>
        <w:t>cies between how things are, or</w:t>
      </w:r>
      <w:r w:rsidR="00132EE5" w:rsidRPr="00AB139C">
        <w:rPr>
          <w:rFonts w:ascii="Times New Roman" w:hAnsi="Times New Roman" w:cs="Times New Roman"/>
          <w:sz w:val="24"/>
          <w:szCs w:val="24"/>
        </w:rPr>
        <w:t xml:space="preserve"> will be, and how they should be</w:t>
      </w:r>
      <w:r w:rsidR="00DE5254" w:rsidRPr="00AB139C">
        <w:rPr>
          <w:rFonts w:ascii="Times New Roman" w:hAnsi="Times New Roman" w:cs="Times New Roman"/>
          <w:sz w:val="24"/>
          <w:szCs w:val="24"/>
        </w:rPr>
        <w:t xml:space="preserve">, </w:t>
      </w:r>
      <w:r>
        <w:rPr>
          <w:rFonts w:ascii="Times New Roman" w:hAnsi="Times New Roman" w:cs="Times New Roman"/>
          <w:sz w:val="24"/>
          <w:szCs w:val="24"/>
        </w:rPr>
        <w:t>facilitating</w:t>
      </w:r>
      <w:r w:rsidR="00DA49AF" w:rsidRPr="00AB139C">
        <w:rPr>
          <w:rFonts w:ascii="Times New Roman" w:hAnsi="Times New Roman" w:cs="Times New Roman"/>
          <w:sz w:val="24"/>
          <w:szCs w:val="24"/>
        </w:rPr>
        <w:t xml:space="preserve"> threat detection as well as choice of</w:t>
      </w:r>
      <w:r w:rsidR="00DE5254" w:rsidRPr="00AB139C">
        <w:rPr>
          <w:rFonts w:ascii="Times New Roman" w:hAnsi="Times New Roman" w:cs="Times New Roman"/>
          <w:sz w:val="24"/>
          <w:szCs w:val="24"/>
        </w:rPr>
        <w:t xml:space="preserve"> corrective action</w:t>
      </w:r>
      <w:r w:rsidR="006D280E" w:rsidRPr="00AB139C">
        <w:rPr>
          <w:rFonts w:ascii="Times New Roman" w:hAnsi="Times New Roman" w:cs="Times New Roman"/>
          <w:sz w:val="24"/>
          <w:szCs w:val="24"/>
        </w:rPr>
        <w:t xml:space="preserve"> and monitoring </w:t>
      </w:r>
      <w:r w:rsidR="00DA49AF" w:rsidRPr="00AB139C">
        <w:rPr>
          <w:rFonts w:ascii="Times New Roman" w:hAnsi="Times New Roman" w:cs="Times New Roman"/>
          <w:sz w:val="24"/>
          <w:szCs w:val="24"/>
        </w:rPr>
        <w:t>of its</w:t>
      </w:r>
      <w:r w:rsidR="006D280E" w:rsidRPr="00AB139C">
        <w:rPr>
          <w:rFonts w:ascii="Times New Roman" w:hAnsi="Times New Roman" w:cs="Times New Roman"/>
          <w:sz w:val="24"/>
          <w:szCs w:val="24"/>
        </w:rPr>
        <w:t xml:space="preserve"> progress</w:t>
      </w:r>
      <w:r w:rsidR="00DA49AF" w:rsidRPr="00AB139C">
        <w:rPr>
          <w:rFonts w:ascii="Times New Roman" w:hAnsi="Times New Roman" w:cs="Times New Roman"/>
          <w:sz w:val="24"/>
          <w:szCs w:val="24"/>
        </w:rPr>
        <w:t xml:space="preserve"> as it is implemented</w:t>
      </w:r>
      <w:r w:rsidR="00132EE5" w:rsidRPr="00AB139C">
        <w:rPr>
          <w:rFonts w:ascii="Times New Roman" w:hAnsi="Times New Roman" w:cs="Times New Roman"/>
          <w:sz w:val="24"/>
          <w:szCs w:val="24"/>
        </w:rPr>
        <w:t>.</w:t>
      </w:r>
    </w:p>
    <w:p w:rsidR="00367727" w:rsidRDefault="0096213A" w:rsidP="00621C7A">
      <w:pPr>
        <w:spacing w:line="480" w:lineRule="auto"/>
        <w:rPr>
          <w:rFonts w:ascii="Times New Roman" w:hAnsi="Times New Roman" w:cs="Times New Roman"/>
          <w:sz w:val="24"/>
          <w:szCs w:val="24"/>
        </w:rPr>
      </w:pPr>
      <w:r>
        <w:rPr>
          <w:rFonts w:ascii="Times New Roman" w:hAnsi="Times New Roman" w:cs="Times New Roman"/>
          <w:sz w:val="24"/>
          <w:szCs w:val="24"/>
        </w:rPr>
        <w:tab/>
      </w:r>
      <w:r w:rsidR="00E816D5">
        <w:rPr>
          <w:rFonts w:ascii="Times New Roman" w:hAnsi="Times New Roman" w:cs="Times New Roman"/>
          <w:sz w:val="24"/>
          <w:szCs w:val="24"/>
        </w:rPr>
        <w:t>I would argue that</w:t>
      </w:r>
      <w:r w:rsidR="00132EE5">
        <w:rPr>
          <w:rFonts w:ascii="Times New Roman" w:hAnsi="Times New Roman" w:cs="Times New Roman"/>
          <w:sz w:val="24"/>
          <w:szCs w:val="24"/>
        </w:rPr>
        <w:t xml:space="preserve"> discrepancies </w:t>
      </w:r>
      <w:r w:rsidR="00DE5254">
        <w:rPr>
          <w:rFonts w:ascii="Times New Roman" w:hAnsi="Times New Roman" w:cs="Times New Roman"/>
          <w:sz w:val="24"/>
          <w:szCs w:val="24"/>
        </w:rPr>
        <w:t>are the key to decision making</w:t>
      </w:r>
      <w:r>
        <w:rPr>
          <w:rFonts w:ascii="Times New Roman" w:hAnsi="Times New Roman" w:cs="Times New Roman"/>
          <w:sz w:val="24"/>
          <w:szCs w:val="24"/>
        </w:rPr>
        <w:t>. The drama of human life, perhaps life in general, results from</w:t>
      </w:r>
      <w:r w:rsidR="00DE5254">
        <w:rPr>
          <w:rFonts w:ascii="Times New Roman" w:hAnsi="Times New Roman" w:cs="Times New Roman"/>
          <w:sz w:val="24"/>
          <w:szCs w:val="24"/>
        </w:rPr>
        <w:t xml:space="preserve"> anticipating</w:t>
      </w:r>
      <w:r>
        <w:rPr>
          <w:rFonts w:ascii="Times New Roman" w:hAnsi="Times New Roman" w:cs="Times New Roman"/>
          <w:sz w:val="24"/>
          <w:szCs w:val="24"/>
        </w:rPr>
        <w:t xml:space="preserve"> t</w:t>
      </w:r>
      <w:r w:rsidR="004D4E0B">
        <w:rPr>
          <w:rFonts w:ascii="Times New Roman" w:hAnsi="Times New Roman" w:cs="Times New Roman"/>
          <w:sz w:val="24"/>
          <w:szCs w:val="24"/>
        </w:rPr>
        <w:t>h</w:t>
      </w:r>
      <w:r>
        <w:rPr>
          <w:rFonts w:ascii="Times New Roman" w:hAnsi="Times New Roman" w:cs="Times New Roman"/>
          <w:sz w:val="24"/>
          <w:szCs w:val="24"/>
        </w:rPr>
        <w:t>reat (defined by discrepancies) and finding ways to</w:t>
      </w:r>
      <w:r w:rsidR="00AB139C">
        <w:rPr>
          <w:rFonts w:ascii="Times New Roman" w:hAnsi="Times New Roman" w:cs="Times New Roman"/>
          <w:sz w:val="24"/>
          <w:szCs w:val="24"/>
        </w:rPr>
        <w:t xml:space="preserve"> reduce or eliminate it (monitored</w:t>
      </w:r>
      <w:r>
        <w:rPr>
          <w:rFonts w:ascii="Times New Roman" w:hAnsi="Times New Roman" w:cs="Times New Roman"/>
          <w:sz w:val="24"/>
          <w:szCs w:val="24"/>
        </w:rPr>
        <w:t xml:space="preserve"> by discrepancies). I</w:t>
      </w:r>
      <w:r w:rsidR="00367727">
        <w:rPr>
          <w:rFonts w:ascii="Times New Roman" w:hAnsi="Times New Roman" w:cs="Times New Roman"/>
          <w:sz w:val="24"/>
          <w:szCs w:val="24"/>
        </w:rPr>
        <w:t>t is difficult</w:t>
      </w:r>
      <w:r>
        <w:rPr>
          <w:rFonts w:ascii="Times New Roman" w:hAnsi="Times New Roman" w:cs="Times New Roman"/>
          <w:sz w:val="24"/>
          <w:szCs w:val="24"/>
        </w:rPr>
        <w:t xml:space="preserve"> to think of any situation requiring a decision </w:t>
      </w:r>
      <w:r w:rsidR="00367727">
        <w:rPr>
          <w:rFonts w:ascii="Times New Roman" w:hAnsi="Times New Roman" w:cs="Times New Roman"/>
          <w:sz w:val="24"/>
          <w:szCs w:val="24"/>
        </w:rPr>
        <w:t>in which discrepancy is</w:t>
      </w:r>
      <w:r w:rsidR="00DE5254">
        <w:rPr>
          <w:rFonts w:ascii="Times New Roman" w:hAnsi="Times New Roman" w:cs="Times New Roman"/>
          <w:sz w:val="24"/>
          <w:szCs w:val="24"/>
        </w:rPr>
        <w:t xml:space="preserve"> not</w:t>
      </w:r>
      <w:r w:rsidR="00AB139C">
        <w:rPr>
          <w:rFonts w:ascii="Times New Roman" w:hAnsi="Times New Roman" w:cs="Times New Roman"/>
          <w:sz w:val="24"/>
          <w:szCs w:val="24"/>
        </w:rPr>
        <w:t xml:space="preserve"> at</w:t>
      </w:r>
      <w:r w:rsidR="0054579E">
        <w:rPr>
          <w:rFonts w:ascii="Times New Roman" w:hAnsi="Times New Roman" w:cs="Times New Roman"/>
          <w:sz w:val="24"/>
          <w:szCs w:val="24"/>
        </w:rPr>
        <w:t xml:space="preserve"> the crux</w:t>
      </w:r>
      <w:r w:rsidR="00367727">
        <w:rPr>
          <w:rFonts w:ascii="Times New Roman" w:hAnsi="Times New Roman" w:cs="Times New Roman"/>
          <w:sz w:val="24"/>
          <w:szCs w:val="24"/>
        </w:rPr>
        <w:t xml:space="preserve">. </w:t>
      </w:r>
      <w:r w:rsidR="0054579E">
        <w:rPr>
          <w:rFonts w:ascii="Times New Roman" w:hAnsi="Times New Roman" w:cs="Times New Roman"/>
          <w:sz w:val="24"/>
          <w:szCs w:val="24"/>
        </w:rPr>
        <w:t>And, b</w:t>
      </w:r>
      <w:r w:rsidR="00DE5254">
        <w:rPr>
          <w:rFonts w:ascii="Times New Roman" w:hAnsi="Times New Roman" w:cs="Times New Roman"/>
          <w:sz w:val="24"/>
          <w:szCs w:val="24"/>
        </w:rPr>
        <w:t xml:space="preserve">eing </w:t>
      </w:r>
      <w:r w:rsidR="00367727">
        <w:rPr>
          <w:rFonts w:ascii="Times New Roman" w:hAnsi="Times New Roman" w:cs="Times New Roman"/>
          <w:sz w:val="24"/>
          <w:szCs w:val="24"/>
        </w:rPr>
        <w:t>ubiqu</w:t>
      </w:r>
      <w:r w:rsidR="00AB139C">
        <w:rPr>
          <w:rFonts w:ascii="Times New Roman" w:hAnsi="Times New Roman" w:cs="Times New Roman"/>
          <w:sz w:val="24"/>
          <w:szCs w:val="24"/>
        </w:rPr>
        <w:t>itous, discrepancy</w:t>
      </w:r>
      <w:r w:rsidR="00367727">
        <w:rPr>
          <w:rFonts w:ascii="Times New Roman" w:hAnsi="Times New Roman" w:cs="Times New Roman"/>
          <w:sz w:val="24"/>
          <w:szCs w:val="24"/>
        </w:rPr>
        <w:t xml:space="preserve"> should be </w:t>
      </w:r>
      <w:r w:rsidR="005126A0">
        <w:rPr>
          <w:rFonts w:ascii="Times New Roman" w:hAnsi="Times New Roman" w:cs="Times New Roman"/>
          <w:sz w:val="24"/>
          <w:szCs w:val="24"/>
        </w:rPr>
        <w:t>a</w:t>
      </w:r>
      <w:r w:rsidR="00DE5254">
        <w:rPr>
          <w:rFonts w:ascii="Times New Roman" w:hAnsi="Times New Roman" w:cs="Times New Roman"/>
          <w:sz w:val="24"/>
          <w:szCs w:val="24"/>
        </w:rPr>
        <w:t xml:space="preserve"> focus of decision research. For example, how sensitive are people to discrepancies in different circumstances</w:t>
      </w:r>
      <w:r w:rsidR="0054579E">
        <w:rPr>
          <w:rFonts w:ascii="Times New Roman" w:hAnsi="Times New Roman" w:cs="Times New Roman"/>
          <w:sz w:val="24"/>
          <w:szCs w:val="24"/>
        </w:rPr>
        <w:t xml:space="preserve"> and what determines their tolerance limits</w:t>
      </w:r>
      <w:r w:rsidR="00DE5254">
        <w:rPr>
          <w:rFonts w:ascii="Times New Roman" w:hAnsi="Times New Roman" w:cs="Times New Roman"/>
          <w:sz w:val="24"/>
          <w:szCs w:val="24"/>
        </w:rPr>
        <w:t>? Or, b</w:t>
      </w:r>
      <w:r w:rsidR="00367727">
        <w:rPr>
          <w:rFonts w:ascii="Times New Roman" w:hAnsi="Times New Roman" w:cs="Times New Roman"/>
          <w:sz w:val="24"/>
          <w:szCs w:val="24"/>
        </w:rPr>
        <w:t>ecause threat intensity</w:t>
      </w:r>
      <w:r w:rsidR="009A5E41">
        <w:rPr>
          <w:rFonts w:ascii="Times New Roman" w:hAnsi="Times New Roman" w:cs="Times New Roman"/>
          <w:sz w:val="24"/>
          <w:szCs w:val="24"/>
        </w:rPr>
        <w:t xml:space="preserve"> (emotional reaction)</w:t>
      </w:r>
      <w:r w:rsidR="00367727">
        <w:rPr>
          <w:rFonts w:ascii="Times New Roman" w:hAnsi="Times New Roman" w:cs="Times New Roman"/>
          <w:sz w:val="24"/>
          <w:szCs w:val="24"/>
        </w:rPr>
        <w:t xml:space="preserve"> varies across individuals and c</w:t>
      </w:r>
      <w:r w:rsidR="0054579E">
        <w:rPr>
          <w:rFonts w:ascii="Times New Roman" w:hAnsi="Times New Roman" w:cs="Times New Roman"/>
          <w:sz w:val="24"/>
          <w:szCs w:val="24"/>
        </w:rPr>
        <w:t>ircumstances, how could we</w:t>
      </w:r>
      <w:r w:rsidR="00367727">
        <w:rPr>
          <w:rFonts w:ascii="Times New Roman" w:hAnsi="Times New Roman" w:cs="Times New Roman"/>
          <w:sz w:val="24"/>
          <w:szCs w:val="24"/>
        </w:rPr>
        <w:t xml:space="preserve"> map t</w:t>
      </w:r>
      <w:r w:rsidR="00DE5254">
        <w:rPr>
          <w:rFonts w:ascii="Times New Roman" w:hAnsi="Times New Roman" w:cs="Times New Roman"/>
          <w:sz w:val="24"/>
          <w:szCs w:val="24"/>
        </w:rPr>
        <w:t>he conditions that determine it?</w:t>
      </w:r>
      <w:r w:rsidR="00367727">
        <w:rPr>
          <w:rFonts w:ascii="Times New Roman" w:hAnsi="Times New Roman" w:cs="Times New Roman"/>
          <w:sz w:val="24"/>
          <w:szCs w:val="24"/>
        </w:rPr>
        <w:t xml:space="preserve"> </w:t>
      </w:r>
      <w:r w:rsidR="005126A0">
        <w:rPr>
          <w:rFonts w:ascii="Times New Roman" w:hAnsi="Times New Roman" w:cs="Times New Roman"/>
          <w:sz w:val="24"/>
          <w:szCs w:val="24"/>
        </w:rPr>
        <w:t xml:space="preserve">Mapping </w:t>
      </w:r>
      <w:r w:rsidR="00367727">
        <w:rPr>
          <w:rFonts w:ascii="Times New Roman" w:hAnsi="Times New Roman" w:cs="Times New Roman"/>
          <w:sz w:val="24"/>
          <w:szCs w:val="24"/>
        </w:rPr>
        <w:t>would tell us how strong</w:t>
      </w:r>
      <w:r w:rsidR="0054579E">
        <w:rPr>
          <w:rFonts w:ascii="Times New Roman" w:hAnsi="Times New Roman" w:cs="Times New Roman"/>
          <w:sz w:val="24"/>
          <w:szCs w:val="24"/>
        </w:rPr>
        <w:t>ly people will react to threat</w:t>
      </w:r>
      <w:r w:rsidR="00367727">
        <w:rPr>
          <w:rFonts w:ascii="Times New Roman" w:hAnsi="Times New Roman" w:cs="Times New Roman"/>
          <w:sz w:val="24"/>
          <w:szCs w:val="24"/>
        </w:rPr>
        <w:t xml:space="preserve"> under such and such circumstances and h</w:t>
      </w:r>
      <w:r w:rsidR="00B3393E">
        <w:rPr>
          <w:rFonts w:ascii="Times New Roman" w:hAnsi="Times New Roman" w:cs="Times New Roman"/>
          <w:sz w:val="24"/>
          <w:szCs w:val="24"/>
        </w:rPr>
        <w:t>ow it will drive their attempts to correct it</w:t>
      </w:r>
      <w:r w:rsidR="00367727">
        <w:rPr>
          <w:rFonts w:ascii="Times New Roman" w:hAnsi="Times New Roman" w:cs="Times New Roman"/>
          <w:sz w:val="24"/>
          <w:szCs w:val="24"/>
        </w:rPr>
        <w:t xml:space="preserve">. </w:t>
      </w:r>
      <w:r w:rsidR="00B3393E">
        <w:rPr>
          <w:rFonts w:ascii="Times New Roman" w:hAnsi="Times New Roman" w:cs="Times New Roman"/>
          <w:sz w:val="24"/>
          <w:szCs w:val="24"/>
        </w:rPr>
        <w:t>This</w:t>
      </w:r>
      <w:r w:rsidR="00E816D5">
        <w:rPr>
          <w:rFonts w:ascii="Times New Roman" w:hAnsi="Times New Roman" w:cs="Times New Roman"/>
          <w:sz w:val="24"/>
          <w:szCs w:val="24"/>
        </w:rPr>
        <w:t xml:space="preserve"> could</w:t>
      </w:r>
      <w:r w:rsidR="00367727">
        <w:rPr>
          <w:rFonts w:ascii="Times New Roman" w:hAnsi="Times New Roman" w:cs="Times New Roman"/>
          <w:sz w:val="24"/>
          <w:szCs w:val="24"/>
        </w:rPr>
        <w:t xml:space="preserve"> be</w:t>
      </w:r>
      <w:r w:rsidR="00B3393E">
        <w:rPr>
          <w:rFonts w:ascii="Times New Roman" w:hAnsi="Times New Roman" w:cs="Times New Roman"/>
          <w:sz w:val="24"/>
          <w:szCs w:val="24"/>
        </w:rPr>
        <w:t xml:space="preserve"> of use</w:t>
      </w:r>
      <w:r w:rsidR="00E816D5">
        <w:rPr>
          <w:rFonts w:ascii="Times New Roman" w:hAnsi="Times New Roman" w:cs="Times New Roman"/>
          <w:sz w:val="24"/>
          <w:szCs w:val="24"/>
        </w:rPr>
        <w:t>, for example,</w:t>
      </w:r>
      <w:r w:rsidR="00B3393E">
        <w:rPr>
          <w:rFonts w:ascii="Times New Roman" w:hAnsi="Times New Roman" w:cs="Times New Roman"/>
          <w:sz w:val="24"/>
          <w:szCs w:val="24"/>
        </w:rPr>
        <w:t xml:space="preserve"> to</w:t>
      </w:r>
      <w:r w:rsidR="00367727">
        <w:rPr>
          <w:rFonts w:ascii="Times New Roman" w:hAnsi="Times New Roman" w:cs="Times New Roman"/>
          <w:sz w:val="24"/>
          <w:szCs w:val="24"/>
        </w:rPr>
        <w:t xml:space="preserve"> the Centers for Disease Control (CDC)</w:t>
      </w:r>
      <w:r w:rsidR="00E816D5">
        <w:rPr>
          <w:rFonts w:ascii="Times New Roman" w:hAnsi="Times New Roman" w:cs="Times New Roman"/>
          <w:sz w:val="24"/>
          <w:szCs w:val="24"/>
        </w:rPr>
        <w:t xml:space="preserve"> for predicting</w:t>
      </w:r>
      <w:r w:rsidR="00367727">
        <w:rPr>
          <w:rFonts w:ascii="Times New Roman" w:hAnsi="Times New Roman" w:cs="Times New Roman"/>
          <w:sz w:val="24"/>
          <w:szCs w:val="24"/>
        </w:rPr>
        <w:t xml:space="preserve"> public response to the threat of epidemic</w:t>
      </w:r>
      <w:r w:rsidR="00B3393E">
        <w:rPr>
          <w:rFonts w:ascii="Times New Roman" w:hAnsi="Times New Roman" w:cs="Times New Roman"/>
          <w:sz w:val="24"/>
          <w:szCs w:val="24"/>
        </w:rPr>
        <w:t>s</w:t>
      </w:r>
      <w:r w:rsidR="005126A0">
        <w:rPr>
          <w:rFonts w:ascii="Times New Roman" w:hAnsi="Times New Roman" w:cs="Times New Roman"/>
          <w:sz w:val="24"/>
          <w:szCs w:val="24"/>
        </w:rPr>
        <w:t xml:space="preserve"> or </w:t>
      </w:r>
      <w:r w:rsidR="00E816D5">
        <w:rPr>
          <w:rFonts w:ascii="Times New Roman" w:hAnsi="Times New Roman" w:cs="Times New Roman"/>
          <w:sz w:val="24"/>
          <w:szCs w:val="24"/>
        </w:rPr>
        <w:t xml:space="preserve">to </w:t>
      </w:r>
      <w:r w:rsidR="005126A0">
        <w:rPr>
          <w:rFonts w:ascii="Times New Roman" w:hAnsi="Times New Roman" w:cs="Times New Roman"/>
          <w:sz w:val="24"/>
          <w:szCs w:val="24"/>
        </w:rPr>
        <w:t>new but onerous public health initiatives</w:t>
      </w:r>
      <w:r w:rsidR="00367727">
        <w:rPr>
          <w:rFonts w:ascii="Times New Roman" w:hAnsi="Times New Roman" w:cs="Times New Roman"/>
          <w:sz w:val="24"/>
          <w:szCs w:val="24"/>
        </w:rPr>
        <w:t>. It also might useful for helping peop</w:t>
      </w:r>
      <w:r w:rsidR="00E816D5">
        <w:rPr>
          <w:rFonts w:ascii="Times New Roman" w:hAnsi="Times New Roman" w:cs="Times New Roman"/>
          <w:sz w:val="24"/>
          <w:szCs w:val="24"/>
        </w:rPr>
        <w:t>le understand and respond to climate change</w:t>
      </w:r>
      <w:r w:rsidR="00367727">
        <w:rPr>
          <w:rFonts w:ascii="Times New Roman" w:hAnsi="Times New Roman" w:cs="Times New Roman"/>
          <w:sz w:val="24"/>
          <w:szCs w:val="24"/>
        </w:rPr>
        <w:t>, perhaps by focusing less on global catastrophe and more on</w:t>
      </w:r>
      <w:r w:rsidR="00D5555B">
        <w:rPr>
          <w:rFonts w:ascii="Times New Roman" w:hAnsi="Times New Roman" w:cs="Times New Roman"/>
          <w:sz w:val="24"/>
          <w:szCs w:val="24"/>
        </w:rPr>
        <w:t xml:space="preserve"> personal experience and its relation to broader</w:t>
      </w:r>
      <w:r w:rsidR="00367727">
        <w:rPr>
          <w:rFonts w:ascii="Times New Roman" w:hAnsi="Times New Roman" w:cs="Times New Roman"/>
          <w:sz w:val="24"/>
          <w:szCs w:val="24"/>
        </w:rPr>
        <w:t xml:space="preserve"> threats</w:t>
      </w:r>
      <w:r w:rsidR="00B3393E">
        <w:rPr>
          <w:rFonts w:ascii="Times New Roman" w:hAnsi="Times New Roman" w:cs="Times New Roman"/>
          <w:sz w:val="24"/>
          <w:szCs w:val="24"/>
        </w:rPr>
        <w:t xml:space="preserve"> to</w:t>
      </w:r>
      <w:r w:rsidR="00D5555B">
        <w:rPr>
          <w:rFonts w:ascii="Times New Roman" w:hAnsi="Times New Roman" w:cs="Times New Roman"/>
          <w:sz w:val="24"/>
          <w:szCs w:val="24"/>
        </w:rPr>
        <w:t xml:space="preserve"> (e.g., Weber, 2006).</w:t>
      </w:r>
      <w:r w:rsidR="00367727">
        <w:rPr>
          <w:rFonts w:ascii="Times New Roman" w:hAnsi="Times New Roman" w:cs="Times New Roman"/>
          <w:sz w:val="24"/>
          <w:szCs w:val="24"/>
        </w:rPr>
        <w:t xml:space="preserve"> </w:t>
      </w:r>
    </w:p>
    <w:p w:rsidR="00367727" w:rsidRDefault="00367727" w:rsidP="00621C7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Research also should focus on the stories we tell ourselves, not so much on whether they are true or false but on how they dictate what is perceived as threatening and what they </w:t>
      </w:r>
      <w:r w:rsidR="00DE5254">
        <w:rPr>
          <w:rFonts w:ascii="Times New Roman" w:hAnsi="Times New Roman" w:cs="Times New Roman"/>
          <w:sz w:val="24"/>
          <w:szCs w:val="24"/>
        </w:rPr>
        <w:t xml:space="preserve">dictate as </w:t>
      </w:r>
      <w:r w:rsidR="00DE5254">
        <w:rPr>
          <w:rFonts w:ascii="Times New Roman" w:hAnsi="Times New Roman" w:cs="Times New Roman"/>
          <w:sz w:val="24"/>
          <w:szCs w:val="24"/>
        </w:rPr>
        <w:lastRenderedPageBreak/>
        <w:t>corrective action. In a world riven by ideological (</w:t>
      </w:r>
      <w:r w:rsidR="00B3393E">
        <w:rPr>
          <w:rFonts w:ascii="Times New Roman" w:hAnsi="Times New Roman" w:cs="Times New Roman"/>
          <w:sz w:val="24"/>
          <w:szCs w:val="24"/>
        </w:rPr>
        <w:t>narrative</w:t>
      </w:r>
      <w:r w:rsidR="00DE5254">
        <w:rPr>
          <w:rFonts w:ascii="Times New Roman" w:hAnsi="Times New Roman" w:cs="Times New Roman"/>
          <w:sz w:val="24"/>
          <w:szCs w:val="24"/>
        </w:rPr>
        <w:t xml:space="preserve">) differences, understanding one’s own perceived threats/correctives is important </w:t>
      </w:r>
      <w:r w:rsidR="00B3393E">
        <w:rPr>
          <w:rFonts w:ascii="Times New Roman" w:hAnsi="Times New Roman" w:cs="Times New Roman"/>
          <w:sz w:val="24"/>
          <w:szCs w:val="24"/>
        </w:rPr>
        <w:t>lest we find ourselves driven to act in ways that create even more threats</w:t>
      </w:r>
      <w:r w:rsidR="00DE5254">
        <w:rPr>
          <w:rFonts w:ascii="Times New Roman" w:hAnsi="Times New Roman" w:cs="Times New Roman"/>
          <w:sz w:val="24"/>
          <w:szCs w:val="24"/>
        </w:rPr>
        <w:t>.</w:t>
      </w:r>
      <w:r>
        <w:rPr>
          <w:rFonts w:ascii="Times New Roman" w:hAnsi="Times New Roman" w:cs="Times New Roman"/>
          <w:sz w:val="24"/>
          <w:szCs w:val="24"/>
        </w:rPr>
        <w:t xml:space="preserve"> </w:t>
      </w:r>
      <w:r w:rsidR="00E816D5">
        <w:rPr>
          <w:rFonts w:ascii="Times New Roman" w:hAnsi="Times New Roman" w:cs="Times New Roman"/>
          <w:sz w:val="24"/>
          <w:szCs w:val="24"/>
        </w:rPr>
        <w:t>U</w:t>
      </w:r>
      <w:r w:rsidR="00DE5254">
        <w:rPr>
          <w:rFonts w:ascii="Times New Roman" w:hAnsi="Times New Roman" w:cs="Times New Roman"/>
          <w:sz w:val="24"/>
          <w:szCs w:val="24"/>
        </w:rPr>
        <w:t xml:space="preserve">nderstanding others’ threats/correctives is important </w:t>
      </w:r>
      <w:r w:rsidR="00B3393E">
        <w:rPr>
          <w:rFonts w:ascii="Times New Roman" w:hAnsi="Times New Roman" w:cs="Times New Roman"/>
          <w:sz w:val="24"/>
          <w:szCs w:val="24"/>
        </w:rPr>
        <w:t>for</w:t>
      </w:r>
      <w:r w:rsidR="005126A0">
        <w:rPr>
          <w:rFonts w:ascii="Times New Roman" w:hAnsi="Times New Roman" w:cs="Times New Roman"/>
          <w:sz w:val="24"/>
          <w:szCs w:val="24"/>
        </w:rPr>
        <w:t xml:space="preserve"> promoting</w:t>
      </w:r>
      <w:r w:rsidR="0054579E">
        <w:rPr>
          <w:rFonts w:ascii="Times New Roman" w:hAnsi="Times New Roman" w:cs="Times New Roman"/>
          <w:sz w:val="24"/>
          <w:szCs w:val="24"/>
        </w:rPr>
        <w:t xml:space="preserve"> tolerance,</w:t>
      </w:r>
      <w:r w:rsidR="00B3393E">
        <w:rPr>
          <w:rFonts w:ascii="Times New Roman" w:hAnsi="Times New Roman" w:cs="Times New Roman"/>
          <w:sz w:val="24"/>
          <w:szCs w:val="24"/>
        </w:rPr>
        <w:t xml:space="preserve"> negotiation</w:t>
      </w:r>
      <w:r w:rsidR="0054579E">
        <w:rPr>
          <w:rFonts w:ascii="Times New Roman" w:hAnsi="Times New Roman" w:cs="Times New Roman"/>
          <w:sz w:val="24"/>
          <w:szCs w:val="24"/>
        </w:rPr>
        <w:t>,</w:t>
      </w:r>
      <w:r w:rsidR="00B3393E">
        <w:rPr>
          <w:rFonts w:ascii="Times New Roman" w:hAnsi="Times New Roman" w:cs="Times New Roman"/>
          <w:sz w:val="24"/>
          <w:szCs w:val="24"/>
        </w:rPr>
        <w:t xml:space="preserve"> and compromise.</w:t>
      </w:r>
      <w:r w:rsidR="0054579E">
        <w:rPr>
          <w:rFonts w:ascii="Times New Roman" w:hAnsi="Times New Roman" w:cs="Times New Roman"/>
          <w:sz w:val="24"/>
          <w:szCs w:val="24"/>
        </w:rPr>
        <w:t xml:space="preserve"> L</w:t>
      </w:r>
      <w:r w:rsidR="00DE5254">
        <w:rPr>
          <w:rFonts w:ascii="Times New Roman" w:hAnsi="Times New Roman" w:cs="Times New Roman"/>
          <w:sz w:val="24"/>
          <w:szCs w:val="24"/>
        </w:rPr>
        <w:t>eaders need to appreciate people’s threats/correctives in order to design policies that will both address their c</w:t>
      </w:r>
      <w:r w:rsidR="00462C7D">
        <w:rPr>
          <w:rFonts w:ascii="Times New Roman" w:hAnsi="Times New Roman" w:cs="Times New Roman"/>
          <w:sz w:val="24"/>
          <w:szCs w:val="24"/>
        </w:rPr>
        <w:t>oncerns and, when necessary, cal</w:t>
      </w:r>
      <w:r w:rsidR="00DE5254">
        <w:rPr>
          <w:rFonts w:ascii="Times New Roman" w:hAnsi="Times New Roman" w:cs="Times New Roman"/>
          <w:sz w:val="24"/>
          <w:szCs w:val="24"/>
        </w:rPr>
        <w:t>m their fears.</w:t>
      </w:r>
    </w:p>
    <w:p w:rsidR="00696C64" w:rsidRDefault="00B3393E" w:rsidP="00621C7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Note that both narrative and control rely on causation, not probability—the mainstay of the normative viewpoint. </w:t>
      </w:r>
      <w:r w:rsidR="00C3282F">
        <w:rPr>
          <w:rFonts w:ascii="Times New Roman" w:hAnsi="Times New Roman" w:cs="Times New Roman"/>
          <w:sz w:val="24"/>
          <w:szCs w:val="24"/>
        </w:rPr>
        <w:t>This is because cognition is causal and causal ambiguity</w:t>
      </w:r>
      <w:r w:rsidR="0054579E">
        <w:rPr>
          <w:rFonts w:ascii="Times New Roman" w:hAnsi="Times New Roman" w:cs="Times New Roman"/>
          <w:sz w:val="24"/>
          <w:szCs w:val="24"/>
        </w:rPr>
        <w:t xml:space="preserve"> (</w:t>
      </w:r>
      <w:r w:rsidR="009A5E41">
        <w:rPr>
          <w:rFonts w:ascii="Times New Roman" w:hAnsi="Times New Roman" w:cs="Times New Roman"/>
          <w:sz w:val="24"/>
          <w:szCs w:val="24"/>
        </w:rPr>
        <w:t xml:space="preserve">uncertainty resulting from </w:t>
      </w:r>
      <w:r w:rsidR="0054579E">
        <w:rPr>
          <w:rFonts w:ascii="Times New Roman" w:hAnsi="Times New Roman" w:cs="Times New Roman"/>
          <w:sz w:val="24"/>
          <w:szCs w:val="24"/>
        </w:rPr>
        <w:t>indirect causal links)</w:t>
      </w:r>
      <w:r w:rsidR="00C3282F">
        <w:rPr>
          <w:rFonts w:ascii="Times New Roman" w:hAnsi="Times New Roman" w:cs="Times New Roman"/>
          <w:sz w:val="24"/>
          <w:szCs w:val="24"/>
        </w:rPr>
        <w:t xml:space="preserve"> is</w:t>
      </w:r>
      <w:r w:rsidR="00557DF6">
        <w:rPr>
          <w:rFonts w:ascii="Times New Roman" w:hAnsi="Times New Roman" w:cs="Times New Roman"/>
          <w:sz w:val="24"/>
          <w:szCs w:val="24"/>
        </w:rPr>
        <w:t>, in itself, threatening;</w:t>
      </w:r>
      <w:r w:rsidR="00C3282F">
        <w:rPr>
          <w:rFonts w:ascii="Times New Roman" w:hAnsi="Times New Roman" w:cs="Times New Roman"/>
          <w:sz w:val="24"/>
          <w:szCs w:val="24"/>
        </w:rPr>
        <w:t xml:space="preserve"> it implies reduced control of the future</w:t>
      </w:r>
      <w:r w:rsidR="00EA5735">
        <w:rPr>
          <w:rFonts w:ascii="Times New Roman" w:hAnsi="Times New Roman" w:cs="Times New Roman"/>
          <w:sz w:val="24"/>
          <w:szCs w:val="24"/>
        </w:rPr>
        <w:t xml:space="preserve"> and future threats</w:t>
      </w:r>
      <w:r w:rsidR="00FF26CF">
        <w:rPr>
          <w:rFonts w:ascii="Times New Roman" w:hAnsi="Times New Roman" w:cs="Times New Roman"/>
          <w:sz w:val="24"/>
          <w:szCs w:val="24"/>
        </w:rPr>
        <w:t xml:space="preserve">. But, </w:t>
      </w:r>
      <w:r w:rsidR="00C3282F">
        <w:rPr>
          <w:rFonts w:ascii="Times New Roman" w:hAnsi="Times New Roman" w:cs="Times New Roman"/>
          <w:sz w:val="24"/>
          <w:szCs w:val="24"/>
        </w:rPr>
        <w:t>unless trained to do otherwise</w:t>
      </w:r>
      <w:r w:rsidR="004D4E0B">
        <w:rPr>
          <w:rFonts w:ascii="Times New Roman" w:hAnsi="Times New Roman" w:cs="Times New Roman"/>
          <w:sz w:val="24"/>
          <w:szCs w:val="24"/>
        </w:rPr>
        <w:t xml:space="preserve"> (Le</w:t>
      </w:r>
      <w:r w:rsidR="0013390F">
        <w:rPr>
          <w:rFonts w:ascii="Times New Roman" w:hAnsi="Times New Roman" w:cs="Times New Roman"/>
          <w:sz w:val="24"/>
          <w:szCs w:val="24"/>
        </w:rPr>
        <w:t>jarraga &amp;</w:t>
      </w:r>
      <w:r w:rsidR="004D4E0B">
        <w:rPr>
          <w:rFonts w:ascii="Times New Roman" w:hAnsi="Times New Roman" w:cs="Times New Roman"/>
          <w:sz w:val="24"/>
          <w:szCs w:val="24"/>
        </w:rPr>
        <w:t xml:space="preserve"> Hertwi</w:t>
      </w:r>
      <w:r w:rsidR="00085657">
        <w:rPr>
          <w:rFonts w:ascii="Times New Roman" w:hAnsi="Times New Roman" w:cs="Times New Roman"/>
          <w:sz w:val="24"/>
          <w:szCs w:val="24"/>
        </w:rPr>
        <w:t>e</w:t>
      </w:r>
      <w:r w:rsidR="00FF26CF">
        <w:rPr>
          <w:rFonts w:ascii="Times New Roman" w:hAnsi="Times New Roman" w:cs="Times New Roman"/>
          <w:sz w:val="24"/>
          <w:szCs w:val="24"/>
        </w:rPr>
        <w:t>g, 2020), decision maker</w:t>
      </w:r>
      <w:r w:rsidR="00C3282F">
        <w:rPr>
          <w:rFonts w:ascii="Times New Roman" w:hAnsi="Times New Roman" w:cs="Times New Roman"/>
          <w:sz w:val="24"/>
          <w:szCs w:val="24"/>
        </w:rPr>
        <w:t>s</w:t>
      </w:r>
      <w:r w:rsidR="00FF26CF">
        <w:rPr>
          <w:rFonts w:ascii="Times New Roman" w:hAnsi="Times New Roman" w:cs="Times New Roman"/>
          <w:sz w:val="24"/>
          <w:szCs w:val="24"/>
        </w:rPr>
        <w:t>’</w:t>
      </w:r>
      <w:r w:rsidR="00557DF6">
        <w:rPr>
          <w:rFonts w:ascii="Times New Roman" w:hAnsi="Times New Roman" w:cs="Times New Roman"/>
          <w:sz w:val="24"/>
          <w:szCs w:val="24"/>
        </w:rPr>
        <w:t xml:space="preserve"> conceptions of</w:t>
      </w:r>
      <w:r w:rsidR="00E816D5">
        <w:rPr>
          <w:rFonts w:ascii="Times New Roman" w:hAnsi="Times New Roman" w:cs="Times New Roman"/>
          <w:sz w:val="24"/>
          <w:szCs w:val="24"/>
        </w:rPr>
        <w:t xml:space="preserve"> </w:t>
      </w:r>
      <w:r w:rsidR="00C3282F">
        <w:rPr>
          <w:rFonts w:ascii="Times New Roman" w:hAnsi="Times New Roman" w:cs="Times New Roman"/>
          <w:sz w:val="24"/>
          <w:szCs w:val="24"/>
        </w:rPr>
        <w:t xml:space="preserve">ambiguity do not </w:t>
      </w:r>
      <w:r w:rsidR="00FF26CF">
        <w:rPr>
          <w:rFonts w:ascii="Times New Roman" w:hAnsi="Times New Roman" w:cs="Times New Roman"/>
          <w:sz w:val="24"/>
          <w:szCs w:val="24"/>
        </w:rPr>
        <w:t xml:space="preserve">necessarily </w:t>
      </w:r>
      <w:r w:rsidR="00C3282F">
        <w:rPr>
          <w:rFonts w:ascii="Times New Roman" w:hAnsi="Times New Roman" w:cs="Times New Roman"/>
          <w:sz w:val="24"/>
          <w:szCs w:val="24"/>
        </w:rPr>
        <w:t>conform to the mathematical rules of probability theor</w:t>
      </w:r>
      <w:r w:rsidR="00FF26CF">
        <w:rPr>
          <w:rFonts w:ascii="Times New Roman" w:hAnsi="Times New Roman" w:cs="Times New Roman"/>
          <w:sz w:val="24"/>
          <w:szCs w:val="24"/>
        </w:rPr>
        <w:t>y</w:t>
      </w:r>
      <w:r w:rsidR="00C3282F">
        <w:rPr>
          <w:rFonts w:ascii="Times New Roman" w:hAnsi="Times New Roman" w:cs="Times New Roman"/>
          <w:sz w:val="24"/>
          <w:szCs w:val="24"/>
        </w:rPr>
        <w:t>. We all use words like probably, possibly, possibility, and even probability but we seldom mean precisely the same th</w:t>
      </w:r>
      <w:r w:rsidR="00EA5735">
        <w:rPr>
          <w:rFonts w:ascii="Times New Roman" w:hAnsi="Times New Roman" w:cs="Times New Roman"/>
          <w:sz w:val="24"/>
          <w:szCs w:val="24"/>
        </w:rPr>
        <w:t xml:space="preserve">ing a statistician would mean. </w:t>
      </w:r>
      <w:r w:rsidR="00C3282F">
        <w:rPr>
          <w:rFonts w:ascii="Times New Roman" w:hAnsi="Times New Roman" w:cs="Times New Roman"/>
          <w:sz w:val="24"/>
          <w:szCs w:val="24"/>
        </w:rPr>
        <w:t>And, of course, probability theory was invented as a derived procedural narrative to deal with this ambiguity, but it has developed far beyond anything useful for everyday</w:t>
      </w:r>
      <w:r w:rsidR="00FF26CF">
        <w:rPr>
          <w:rFonts w:ascii="Times New Roman" w:hAnsi="Times New Roman" w:cs="Times New Roman"/>
          <w:sz w:val="24"/>
          <w:szCs w:val="24"/>
        </w:rPr>
        <w:t>, moment by moment,</w:t>
      </w:r>
      <w:r w:rsidR="00C3282F">
        <w:rPr>
          <w:rFonts w:ascii="Times New Roman" w:hAnsi="Times New Roman" w:cs="Times New Roman"/>
          <w:sz w:val="24"/>
          <w:szCs w:val="24"/>
        </w:rPr>
        <w:t xml:space="preserve"> </w:t>
      </w:r>
      <w:r w:rsidR="005126A0">
        <w:rPr>
          <w:rFonts w:ascii="Times New Roman" w:hAnsi="Times New Roman" w:cs="Times New Roman"/>
          <w:sz w:val="24"/>
          <w:szCs w:val="24"/>
        </w:rPr>
        <w:t xml:space="preserve">individual </w:t>
      </w:r>
      <w:r w:rsidR="00C3282F">
        <w:rPr>
          <w:rFonts w:ascii="Times New Roman" w:hAnsi="Times New Roman" w:cs="Times New Roman"/>
          <w:sz w:val="24"/>
          <w:szCs w:val="24"/>
        </w:rPr>
        <w:t>decision making, even if most peop</w:t>
      </w:r>
      <w:r w:rsidR="00EA5735">
        <w:rPr>
          <w:rFonts w:ascii="Times New Roman" w:hAnsi="Times New Roman" w:cs="Times New Roman"/>
          <w:sz w:val="24"/>
          <w:szCs w:val="24"/>
        </w:rPr>
        <w:t>le knew about or understood it. It just is not relevant to most everyday decision making.</w:t>
      </w:r>
    </w:p>
    <w:p w:rsidR="000F6199" w:rsidRPr="00E34434" w:rsidRDefault="000F6199" w:rsidP="000F6199">
      <w:pPr>
        <w:spacing w:line="480" w:lineRule="auto"/>
        <w:jc w:val="center"/>
        <w:rPr>
          <w:rFonts w:ascii="Times New Roman" w:hAnsi="Times New Roman" w:cs="Times New Roman"/>
          <w:b/>
          <w:sz w:val="24"/>
          <w:szCs w:val="24"/>
        </w:rPr>
      </w:pPr>
      <w:r w:rsidRPr="00E34434">
        <w:rPr>
          <w:rFonts w:ascii="Times New Roman" w:hAnsi="Times New Roman" w:cs="Times New Roman"/>
          <w:b/>
          <w:sz w:val="24"/>
          <w:szCs w:val="24"/>
        </w:rPr>
        <w:t>Some Closing Observations</w:t>
      </w:r>
    </w:p>
    <w:p w:rsidR="00053943" w:rsidRPr="00053943" w:rsidRDefault="00B3393E" w:rsidP="00621C7A">
      <w:pPr>
        <w:spacing w:line="480" w:lineRule="auto"/>
        <w:rPr>
          <w:rFonts w:ascii="Times New Roman" w:hAnsi="Times New Roman" w:cs="Times New Roman"/>
          <w:sz w:val="24"/>
          <w:szCs w:val="24"/>
        </w:rPr>
      </w:pPr>
      <w:r>
        <w:rPr>
          <w:rFonts w:ascii="Times New Roman" w:hAnsi="Times New Roman" w:cs="Times New Roman"/>
          <w:sz w:val="24"/>
          <w:szCs w:val="24"/>
        </w:rPr>
        <w:tab/>
        <w:t>W</w:t>
      </w:r>
      <w:r w:rsidR="00C3282F">
        <w:rPr>
          <w:rFonts w:ascii="Times New Roman" w:hAnsi="Times New Roman" w:cs="Times New Roman"/>
          <w:sz w:val="24"/>
          <w:szCs w:val="24"/>
        </w:rPr>
        <w:t>hatever disagreements I may have with the</w:t>
      </w:r>
      <w:r w:rsidR="007D55F2">
        <w:rPr>
          <w:rFonts w:ascii="Times New Roman" w:hAnsi="Times New Roman" w:cs="Times New Roman"/>
          <w:sz w:val="24"/>
          <w:szCs w:val="24"/>
        </w:rPr>
        <w:t xml:space="preserve"> normative </w:t>
      </w:r>
      <w:r w:rsidR="00C3282F">
        <w:rPr>
          <w:rFonts w:ascii="Times New Roman" w:hAnsi="Times New Roman" w:cs="Times New Roman"/>
          <w:sz w:val="24"/>
          <w:szCs w:val="24"/>
        </w:rPr>
        <w:t xml:space="preserve">research movement, </w:t>
      </w:r>
      <w:r w:rsidR="00557DF6">
        <w:rPr>
          <w:rFonts w:ascii="Times New Roman" w:hAnsi="Times New Roman" w:cs="Times New Roman"/>
          <w:sz w:val="24"/>
          <w:szCs w:val="24"/>
        </w:rPr>
        <w:t xml:space="preserve">I must acknowledge that </w:t>
      </w:r>
      <w:r w:rsidR="00C3282F">
        <w:rPr>
          <w:rFonts w:ascii="Times New Roman" w:hAnsi="Times New Roman" w:cs="Times New Roman"/>
          <w:sz w:val="24"/>
          <w:szCs w:val="24"/>
        </w:rPr>
        <w:t>it has performed a very important cultural service—warning d</w:t>
      </w:r>
      <w:r w:rsidR="00557DF6">
        <w:rPr>
          <w:rFonts w:ascii="Times New Roman" w:hAnsi="Times New Roman" w:cs="Times New Roman"/>
          <w:sz w:val="24"/>
          <w:szCs w:val="24"/>
        </w:rPr>
        <w:t>ecision makers to distrust their</w:t>
      </w:r>
      <w:r w:rsidR="00C3282F">
        <w:rPr>
          <w:rFonts w:ascii="Times New Roman" w:hAnsi="Times New Roman" w:cs="Times New Roman"/>
          <w:sz w:val="24"/>
          <w:szCs w:val="24"/>
        </w:rPr>
        <w:t xml:space="preserve"> intuition</w:t>
      </w:r>
      <w:r w:rsidR="00FF26CF">
        <w:rPr>
          <w:rFonts w:ascii="Times New Roman" w:hAnsi="Times New Roman" w:cs="Times New Roman"/>
          <w:sz w:val="24"/>
          <w:szCs w:val="24"/>
        </w:rPr>
        <w:t>s</w:t>
      </w:r>
      <w:r w:rsidR="000F6199">
        <w:rPr>
          <w:rFonts w:ascii="Times New Roman" w:hAnsi="Times New Roman" w:cs="Times New Roman"/>
          <w:sz w:val="24"/>
          <w:szCs w:val="24"/>
        </w:rPr>
        <w:t>. T</w:t>
      </w:r>
      <w:r w:rsidR="00C3282F">
        <w:rPr>
          <w:rFonts w:ascii="Times New Roman" w:hAnsi="Times New Roman" w:cs="Times New Roman"/>
          <w:sz w:val="24"/>
          <w:szCs w:val="24"/>
        </w:rPr>
        <w:t>his is important because for the larger</w:t>
      </w:r>
      <w:r w:rsidR="00C35BE8">
        <w:rPr>
          <w:rFonts w:ascii="Times New Roman" w:hAnsi="Times New Roman" w:cs="Times New Roman"/>
          <w:sz w:val="24"/>
          <w:szCs w:val="24"/>
        </w:rPr>
        <w:t xml:space="preserve"> part of 200,000 years</w:t>
      </w:r>
      <w:r w:rsidR="000F6199">
        <w:rPr>
          <w:rFonts w:ascii="Times New Roman" w:hAnsi="Times New Roman" w:cs="Times New Roman"/>
          <w:sz w:val="24"/>
          <w:szCs w:val="24"/>
        </w:rPr>
        <w:t xml:space="preserve"> people’s</w:t>
      </w:r>
      <w:r w:rsidR="00C3282F">
        <w:rPr>
          <w:rFonts w:ascii="Times New Roman" w:hAnsi="Times New Roman" w:cs="Times New Roman"/>
          <w:sz w:val="24"/>
          <w:szCs w:val="24"/>
        </w:rPr>
        <w:t xml:space="preserve"> narrative</w:t>
      </w:r>
      <w:r w:rsidR="000F6199">
        <w:rPr>
          <w:rFonts w:ascii="Times New Roman" w:hAnsi="Times New Roman" w:cs="Times New Roman"/>
          <w:sz w:val="24"/>
          <w:szCs w:val="24"/>
        </w:rPr>
        <w:t xml:space="preserve">s and </w:t>
      </w:r>
      <w:r w:rsidR="00C3282F">
        <w:rPr>
          <w:rFonts w:ascii="Times New Roman" w:hAnsi="Times New Roman" w:cs="Times New Roman"/>
          <w:sz w:val="24"/>
          <w:szCs w:val="24"/>
        </w:rPr>
        <w:t>predicted futures consti</w:t>
      </w:r>
      <w:r w:rsidR="000F6199">
        <w:rPr>
          <w:rFonts w:ascii="Times New Roman" w:hAnsi="Times New Roman" w:cs="Times New Roman"/>
          <w:sz w:val="24"/>
          <w:szCs w:val="24"/>
        </w:rPr>
        <w:t>tuted the onl</w:t>
      </w:r>
      <w:r w:rsidR="00557DF6">
        <w:rPr>
          <w:rFonts w:ascii="Times New Roman" w:hAnsi="Times New Roman" w:cs="Times New Roman"/>
          <w:sz w:val="24"/>
          <w:szCs w:val="24"/>
        </w:rPr>
        <w:t>y truth they</w:t>
      </w:r>
      <w:r w:rsidR="00FF26CF">
        <w:rPr>
          <w:rFonts w:ascii="Times New Roman" w:hAnsi="Times New Roman" w:cs="Times New Roman"/>
          <w:sz w:val="24"/>
          <w:szCs w:val="24"/>
        </w:rPr>
        <w:t xml:space="preserve"> could kno</w:t>
      </w:r>
      <w:r w:rsidR="00C3282F">
        <w:rPr>
          <w:rFonts w:ascii="Times New Roman" w:hAnsi="Times New Roman" w:cs="Times New Roman"/>
          <w:sz w:val="24"/>
          <w:szCs w:val="24"/>
        </w:rPr>
        <w:t>w. As a result, the read</w:t>
      </w:r>
      <w:r w:rsidR="00FF26CF">
        <w:rPr>
          <w:rFonts w:ascii="Times New Roman" w:hAnsi="Times New Roman" w:cs="Times New Roman"/>
          <w:sz w:val="24"/>
          <w:szCs w:val="24"/>
        </w:rPr>
        <w:t>y acceptance of that</w:t>
      </w:r>
      <w:r w:rsidR="00557DF6">
        <w:rPr>
          <w:rFonts w:ascii="Times New Roman" w:hAnsi="Times New Roman" w:cs="Times New Roman"/>
          <w:sz w:val="24"/>
          <w:szCs w:val="24"/>
        </w:rPr>
        <w:t xml:space="preserve"> personal</w:t>
      </w:r>
      <w:r w:rsidR="00FF26CF">
        <w:rPr>
          <w:rFonts w:ascii="Times New Roman" w:hAnsi="Times New Roman" w:cs="Times New Roman"/>
          <w:sz w:val="24"/>
          <w:szCs w:val="24"/>
        </w:rPr>
        <w:t xml:space="preserve"> truth’s</w:t>
      </w:r>
      <w:r w:rsidR="00C3282F">
        <w:rPr>
          <w:rFonts w:ascii="Times New Roman" w:hAnsi="Times New Roman" w:cs="Times New Roman"/>
          <w:sz w:val="24"/>
          <w:szCs w:val="24"/>
        </w:rPr>
        <w:t xml:space="preserve"> authority is deeply rooted. But, as scie</w:t>
      </w:r>
      <w:r w:rsidR="00321DCD">
        <w:rPr>
          <w:rFonts w:ascii="Times New Roman" w:hAnsi="Times New Roman" w:cs="Times New Roman"/>
          <w:sz w:val="24"/>
          <w:szCs w:val="24"/>
        </w:rPr>
        <w:t xml:space="preserve">nce reveals previously </w:t>
      </w:r>
      <w:r w:rsidR="00321DCD">
        <w:rPr>
          <w:rFonts w:ascii="Times New Roman" w:hAnsi="Times New Roman" w:cs="Times New Roman"/>
          <w:sz w:val="24"/>
          <w:szCs w:val="24"/>
        </w:rPr>
        <w:lastRenderedPageBreak/>
        <w:t>undreamt</w:t>
      </w:r>
      <w:r w:rsidR="00C3282F">
        <w:rPr>
          <w:rFonts w:ascii="Times New Roman" w:hAnsi="Times New Roman" w:cs="Times New Roman"/>
          <w:sz w:val="24"/>
          <w:szCs w:val="24"/>
        </w:rPr>
        <w:t xml:space="preserve"> of complexity in the physical world and as travel and communications reveal similar complexity in the s</w:t>
      </w:r>
      <w:r w:rsidR="005126A0">
        <w:rPr>
          <w:rFonts w:ascii="Times New Roman" w:hAnsi="Times New Roman" w:cs="Times New Roman"/>
          <w:sz w:val="24"/>
          <w:szCs w:val="24"/>
        </w:rPr>
        <w:t>ocial world, personal truth is</w:t>
      </w:r>
      <w:r w:rsidR="00C3282F">
        <w:rPr>
          <w:rFonts w:ascii="Times New Roman" w:hAnsi="Times New Roman" w:cs="Times New Roman"/>
          <w:sz w:val="24"/>
          <w:szCs w:val="24"/>
        </w:rPr>
        <w:t xml:space="preserve"> not always sufficient. Indeed, it can be argued that the greatest threat facing individuals and societies comes from equating personal truth with unive</w:t>
      </w:r>
      <w:r w:rsidR="00557DF6">
        <w:rPr>
          <w:rFonts w:ascii="Times New Roman" w:hAnsi="Times New Roman" w:cs="Times New Roman"/>
          <w:sz w:val="24"/>
          <w:szCs w:val="24"/>
        </w:rPr>
        <w:t xml:space="preserve">rsal truth and being wrong. </w:t>
      </w:r>
      <w:r w:rsidR="00C3282F">
        <w:rPr>
          <w:rFonts w:ascii="Times New Roman" w:hAnsi="Times New Roman" w:cs="Times New Roman"/>
          <w:sz w:val="24"/>
          <w:szCs w:val="24"/>
        </w:rPr>
        <w:t xml:space="preserve">The only defense is to </w:t>
      </w:r>
      <w:r w:rsidR="00053943">
        <w:rPr>
          <w:rFonts w:ascii="Times New Roman" w:hAnsi="Times New Roman" w:cs="Times New Roman"/>
          <w:sz w:val="24"/>
          <w:szCs w:val="24"/>
        </w:rPr>
        <w:t>temper our truths with caution a</w:t>
      </w:r>
      <w:r w:rsidR="00C3282F">
        <w:rPr>
          <w:rFonts w:ascii="Times New Roman" w:hAnsi="Times New Roman" w:cs="Times New Roman"/>
          <w:sz w:val="24"/>
          <w:szCs w:val="24"/>
        </w:rPr>
        <w:t>nd inquiry</w:t>
      </w:r>
      <w:r w:rsidR="00053943">
        <w:rPr>
          <w:rFonts w:ascii="Times New Roman" w:hAnsi="Times New Roman" w:cs="Times New Roman"/>
          <w:sz w:val="24"/>
          <w:szCs w:val="24"/>
        </w:rPr>
        <w:t>.</w:t>
      </w:r>
      <w:r w:rsidR="001C250F">
        <w:rPr>
          <w:rStyle w:val="FootnoteReference"/>
          <w:rFonts w:ascii="Times New Roman" w:hAnsi="Times New Roman" w:cs="Times New Roman"/>
          <w:sz w:val="24"/>
          <w:szCs w:val="24"/>
        </w:rPr>
        <w:footnoteReference w:id="11"/>
      </w:r>
      <w:r w:rsidR="00053943" w:rsidRPr="00053943">
        <w:rPr>
          <w:rFonts w:ascii="Times New Roman" w:hAnsi="Times New Roman" w:cs="Times New Roman"/>
          <w:sz w:val="20"/>
          <w:szCs w:val="20"/>
        </w:rPr>
        <w:t xml:space="preserve"> </w:t>
      </w:r>
    </w:p>
    <w:p w:rsidR="009C33F4" w:rsidRDefault="00053943" w:rsidP="00621C7A">
      <w:pPr>
        <w:spacing w:line="480" w:lineRule="auto"/>
        <w:rPr>
          <w:rFonts w:ascii="Times New Roman" w:hAnsi="Times New Roman" w:cs="Times New Roman"/>
          <w:sz w:val="24"/>
          <w:szCs w:val="24"/>
        </w:rPr>
      </w:pPr>
      <w:r>
        <w:rPr>
          <w:rFonts w:ascii="Times New Roman" w:hAnsi="Times New Roman" w:cs="Times New Roman"/>
          <w:sz w:val="24"/>
          <w:szCs w:val="24"/>
        </w:rPr>
        <w:tab/>
        <w:t>T</w:t>
      </w:r>
      <w:r w:rsidR="00006FAF">
        <w:rPr>
          <w:rFonts w:ascii="Times New Roman" w:hAnsi="Times New Roman" w:cs="Times New Roman"/>
          <w:sz w:val="24"/>
          <w:szCs w:val="24"/>
        </w:rPr>
        <w:t>hat said, t</w:t>
      </w:r>
      <w:r w:rsidR="007D55F2">
        <w:rPr>
          <w:rFonts w:ascii="Times New Roman" w:hAnsi="Times New Roman" w:cs="Times New Roman"/>
          <w:sz w:val="24"/>
          <w:szCs w:val="24"/>
        </w:rPr>
        <w:t>he normative</w:t>
      </w:r>
      <w:r w:rsidR="00B3393E">
        <w:rPr>
          <w:rFonts w:ascii="Times New Roman" w:hAnsi="Times New Roman" w:cs="Times New Roman"/>
          <w:sz w:val="24"/>
          <w:szCs w:val="24"/>
        </w:rPr>
        <w:t xml:space="preserve"> research</w:t>
      </w:r>
      <w:r w:rsidR="000F6199">
        <w:rPr>
          <w:rFonts w:ascii="Times New Roman" w:hAnsi="Times New Roman" w:cs="Times New Roman"/>
          <w:sz w:val="24"/>
          <w:szCs w:val="24"/>
        </w:rPr>
        <w:t xml:space="preserve"> also</w:t>
      </w:r>
      <w:r w:rsidR="00B3393E">
        <w:rPr>
          <w:rFonts w:ascii="Times New Roman" w:hAnsi="Times New Roman" w:cs="Times New Roman"/>
          <w:sz w:val="24"/>
          <w:szCs w:val="24"/>
        </w:rPr>
        <w:t xml:space="preserve"> has done a huge disservice. It has diminished appreciation of the marvel of </w:t>
      </w:r>
      <w:r w:rsidR="000F6199">
        <w:rPr>
          <w:rFonts w:ascii="Times New Roman" w:hAnsi="Times New Roman" w:cs="Times New Roman"/>
          <w:sz w:val="24"/>
          <w:szCs w:val="24"/>
        </w:rPr>
        <w:t>human cognition, dismissing it as almost embarrassingly impaired. But, as naturalistic</w:t>
      </w:r>
      <w:r w:rsidR="005126A0">
        <w:rPr>
          <w:rFonts w:ascii="Times New Roman" w:hAnsi="Times New Roman" w:cs="Times New Roman"/>
          <w:sz w:val="24"/>
          <w:szCs w:val="24"/>
        </w:rPr>
        <w:t xml:space="preserve"> research</w:t>
      </w:r>
      <w:r w:rsidR="000F6199">
        <w:rPr>
          <w:rFonts w:ascii="Times New Roman" w:hAnsi="Times New Roman" w:cs="Times New Roman"/>
          <w:sz w:val="24"/>
          <w:szCs w:val="24"/>
        </w:rPr>
        <w:t xml:space="preserve"> repeatedly demonstrate</w:t>
      </w:r>
      <w:r w:rsidR="005126A0">
        <w:rPr>
          <w:rFonts w:ascii="Times New Roman" w:hAnsi="Times New Roman" w:cs="Times New Roman"/>
          <w:sz w:val="24"/>
          <w:szCs w:val="24"/>
        </w:rPr>
        <w:t>s</w:t>
      </w:r>
      <w:r w:rsidR="000F6199">
        <w:rPr>
          <w:rFonts w:ascii="Times New Roman" w:hAnsi="Times New Roman" w:cs="Times New Roman"/>
          <w:sz w:val="24"/>
          <w:szCs w:val="24"/>
        </w:rPr>
        <w:t xml:space="preserve"> and as the histor</w:t>
      </w:r>
      <w:r w:rsidR="00557DF6">
        <w:rPr>
          <w:rFonts w:ascii="Times New Roman" w:hAnsi="Times New Roman" w:cs="Times New Roman"/>
          <w:sz w:val="24"/>
          <w:szCs w:val="24"/>
        </w:rPr>
        <w:t>y of human thought so clearly</w:t>
      </w:r>
      <w:r w:rsidR="000F6199">
        <w:rPr>
          <w:rFonts w:ascii="Times New Roman" w:hAnsi="Times New Roman" w:cs="Times New Roman"/>
          <w:sz w:val="24"/>
          <w:szCs w:val="24"/>
        </w:rPr>
        <w:t xml:space="preserve"> displays, human cognition is a p</w:t>
      </w:r>
      <w:r w:rsidR="00557DF6">
        <w:rPr>
          <w:rFonts w:ascii="Times New Roman" w:hAnsi="Times New Roman" w:cs="Times New Roman"/>
          <w:sz w:val="24"/>
          <w:szCs w:val="24"/>
        </w:rPr>
        <w:t>owerful thing. Simply</w:t>
      </w:r>
      <w:r w:rsidR="005126A0">
        <w:rPr>
          <w:rFonts w:ascii="Times New Roman" w:hAnsi="Times New Roman" w:cs="Times New Roman"/>
          <w:sz w:val="24"/>
          <w:szCs w:val="24"/>
        </w:rPr>
        <w:t xml:space="preserve"> look around. As individuals, w</w:t>
      </w:r>
      <w:r w:rsidR="00EA5735">
        <w:rPr>
          <w:rFonts w:ascii="Times New Roman" w:hAnsi="Times New Roman" w:cs="Times New Roman"/>
          <w:sz w:val="24"/>
          <w:szCs w:val="24"/>
        </w:rPr>
        <w:t xml:space="preserve">e may </w:t>
      </w:r>
      <w:r w:rsidR="005126A0">
        <w:rPr>
          <w:rFonts w:ascii="Times New Roman" w:hAnsi="Times New Roman" w:cs="Times New Roman"/>
          <w:sz w:val="24"/>
          <w:szCs w:val="24"/>
        </w:rPr>
        <w:t>have to grope our way forward. B</w:t>
      </w:r>
      <w:r w:rsidR="00EA5735">
        <w:rPr>
          <w:rFonts w:ascii="Times New Roman" w:hAnsi="Times New Roman" w:cs="Times New Roman"/>
          <w:sz w:val="24"/>
          <w:szCs w:val="24"/>
        </w:rPr>
        <w:t>ut</w:t>
      </w:r>
      <w:r w:rsidR="00557DF6">
        <w:rPr>
          <w:rFonts w:ascii="Times New Roman" w:hAnsi="Times New Roman" w:cs="Times New Roman"/>
          <w:sz w:val="24"/>
          <w:szCs w:val="24"/>
        </w:rPr>
        <w:t xml:space="preserve"> collectively,</w:t>
      </w:r>
      <w:r w:rsidR="005126A0">
        <w:rPr>
          <w:rFonts w:ascii="Times New Roman" w:hAnsi="Times New Roman" w:cs="Times New Roman"/>
          <w:sz w:val="24"/>
          <w:szCs w:val="24"/>
        </w:rPr>
        <w:t xml:space="preserve"> we have</w:t>
      </w:r>
      <w:r w:rsidR="00EA5735">
        <w:rPr>
          <w:rFonts w:ascii="Times New Roman" w:hAnsi="Times New Roman" w:cs="Times New Roman"/>
          <w:sz w:val="24"/>
          <w:szCs w:val="24"/>
        </w:rPr>
        <w:t xml:space="preserve"> </w:t>
      </w:r>
      <w:r w:rsidR="00557DF6">
        <w:rPr>
          <w:rFonts w:ascii="Times New Roman" w:hAnsi="Times New Roman" w:cs="Times New Roman"/>
          <w:sz w:val="24"/>
          <w:szCs w:val="24"/>
        </w:rPr>
        <w:t>created</w:t>
      </w:r>
      <w:r w:rsidR="000F6199">
        <w:rPr>
          <w:rFonts w:ascii="Times New Roman" w:hAnsi="Times New Roman" w:cs="Times New Roman"/>
          <w:sz w:val="24"/>
          <w:szCs w:val="24"/>
        </w:rPr>
        <w:t xml:space="preserve"> art, science, engineering, medicine, and all the rest. Our </w:t>
      </w:r>
      <w:r w:rsidR="00557DF6">
        <w:rPr>
          <w:rFonts w:ascii="Times New Roman" w:hAnsi="Times New Roman" w:cs="Times New Roman"/>
          <w:sz w:val="24"/>
          <w:szCs w:val="24"/>
        </w:rPr>
        <w:t xml:space="preserve">schools and </w:t>
      </w:r>
      <w:r w:rsidR="000F6199">
        <w:rPr>
          <w:rFonts w:ascii="Times New Roman" w:hAnsi="Times New Roman" w:cs="Times New Roman"/>
          <w:sz w:val="24"/>
          <w:szCs w:val="24"/>
        </w:rPr>
        <w:t>universities</w:t>
      </w:r>
      <w:r w:rsidR="00557DF6">
        <w:rPr>
          <w:rFonts w:ascii="Times New Roman" w:hAnsi="Times New Roman" w:cs="Times New Roman"/>
          <w:sz w:val="24"/>
          <w:szCs w:val="24"/>
        </w:rPr>
        <w:t>, our economies, governments, and societies</w:t>
      </w:r>
      <w:r w:rsidR="000F6199">
        <w:rPr>
          <w:rFonts w:ascii="Times New Roman" w:hAnsi="Times New Roman" w:cs="Times New Roman"/>
          <w:sz w:val="24"/>
          <w:szCs w:val="24"/>
        </w:rPr>
        <w:t xml:space="preserve"> are monuments to the power of human thinking. Part of the naturalistic decision making movement’s appeal is its tacit acknowledgement of this power and its willingness to explore it without demeaning it. That, in my view, is the way to build a science that can contribute po</w:t>
      </w:r>
      <w:r w:rsidR="007D55F2">
        <w:rPr>
          <w:rFonts w:ascii="Times New Roman" w:hAnsi="Times New Roman" w:cs="Times New Roman"/>
          <w:sz w:val="24"/>
          <w:szCs w:val="24"/>
        </w:rPr>
        <w:t>sitively to the human endeavor</w:t>
      </w:r>
      <w:r w:rsidR="000F6199">
        <w:rPr>
          <w:rFonts w:ascii="Times New Roman" w:hAnsi="Times New Roman" w:cs="Times New Roman"/>
          <w:sz w:val="24"/>
          <w:szCs w:val="24"/>
        </w:rPr>
        <w:t>.</w:t>
      </w:r>
    </w:p>
    <w:p w:rsidR="00950E78" w:rsidRDefault="009C33F4" w:rsidP="00C3282F">
      <w:pPr>
        <w:spacing w:line="480" w:lineRule="auto"/>
        <w:rPr>
          <w:rFonts w:ascii="Times New Roman" w:hAnsi="Times New Roman" w:cs="Times New Roman"/>
          <w:sz w:val="24"/>
          <w:szCs w:val="24"/>
        </w:rPr>
      </w:pPr>
      <w:r>
        <w:rPr>
          <w:rFonts w:ascii="Times New Roman" w:hAnsi="Times New Roman" w:cs="Times New Roman"/>
          <w:sz w:val="24"/>
          <w:szCs w:val="24"/>
        </w:rPr>
        <w:br w:type="column"/>
      </w:r>
    </w:p>
    <w:p w:rsidR="00C3282F" w:rsidRPr="00621C7A" w:rsidRDefault="00950E78" w:rsidP="00950E78">
      <w:pPr>
        <w:spacing w:line="480" w:lineRule="auto"/>
        <w:jc w:val="center"/>
        <w:rPr>
          <w:rFonts w:ascii="Times New Roman" w:hAnsi="Times New Roman" w:cs="Times New Roman"/>
          <w:b/>
          <w:sz w:val="24"/>
          <w:szCs w:val="24"/>
        </w:rPr>
      </w:pPr>
      <w:r w:rsidRPr="00621C7A">
        <w:rPr>
          <w:rFonts w:ascii="Times New Roman" w:hAnsi="Times New Roman" w:cs="Times New Roman"/>
          <w:b/>
          <w:sz w:val="24"/>
          <w:szCs w:val="24"/>
        </w:rPr>
        <w:t>References</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Atkinson, R. F. (1978). </w:t>
      </w:r>
      <w:r>
        <w:rPr>
          <w:rFonts w:ascii="Times New Roman" w:hAnsi="Times New Roman" w:cs="Times New Roman"/>
          <w:i/>
          <w:sz w:val="24"/>
          <w:szCs w:val="24"/>
        </w:rPr>
        <w:t xml:space="preserve">Knowledge and explanation in history: An introduction to the philosophy </w:t>
      </w:r>
      <w:r>
        <w:rPr>
          <w:rFonts w:ascii="Times New Roman" w:hAnsi="Times New Roman" w:cs="Times New Roman"/>
          <w:i/>
          <w:sz w:val="24"/>
          <w:szCs w:val="24"/>
        </w:rPr>
        <w:tab/>
        <w:t>of history</w:t>
      </w:r>
      <w:r>
        <w:rPr>
          <w:rFonts w:ascii="Times New Roman" w:hAnsi="Times New Roman" w:cs="Times New Roman"/>
          <w:sz w:val="24"/>
          <w:szCs w:val="24"/>
        </w:rPr>
        <w:t>. Ithaca, NY: Cornell University.</w:t>
      </w:r>
    </w:p>
    <w:p w:rsidR="008344AE" w:rsidRPr="008344AE" w:rsidRDefault="009C33F4" w:rsidP="008344AE">
      <w:pPr>
        <w:pStyle w:val="Heading1"/>
        <w:spacing w:after="150" w:line="480" w:lineRule="auto"/>
        <w:rPr>
          <w:rFonts w:ascii="Times New Roman" w:hAnsi="Times New Roman"/>
          <w:color w:val="222222"/>
          <w:szCs w:val="24"/>
          <w:shd w:val="clear" w:color="auto" w:fill="FFFFFF"/>
        </w:rPr>
      </w:pPr>
      <w:r>
        <w:rPr>
          <w:rFonts w:ascii="Times New Roman" w:hAnsi="Times New Roman"/>
          <w:color w:val="222222"/>
          <w:szCs w:val="24"/>
          <w:shd w:val="clear" w:color="auto" w:fill="FFFFFF"/>
        </w:rPr>
        <w:t xml:space="preserve">Austin, J. L. 1962. </w:t>
      </w:r>
      <w:r>
        <w:rPr>
          <w:rFonts w:ascii="Times New Roman" w:hAnsi="Times New Roman"/>
          <w:i/>
          <w:color w:val="222222"/>
          <w:szCs w:val="24"/>
          <w:shd w:val="clear" w:color="auto" w:fill="FFFFFF"/>
        </w:rPr>
        <w:t>How to do things with words</w:t>
      </w:r>
      <w:r>
        <w:rPr>
          <w:rFonts w:ascii="Times New Roman" w:hAnsi="Times New Roman"/>
          <w:color w:val="222222"/>
          <w:szCs w:val="24"/>
          <w:shd w:val="clear" w:color="auto" w:fill="FFFFFF"/>
        </w:rPr>
        <w:t>. London: Oxford University.</w:t>
      </w:r>
    </w:p>
    <w:p w:rsidR="005246E0"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B</w:t>
      </w:r>
      <w:r w:rsidR="008344AE">
        <w:rPr>
          <w:rFonts w:ascii="Times New Roman" w:hAnsi="Times New Roman" w:cs="Times New Roman"/>
          <w:sz w:val="24"/>
          <w:szCs w:val="24"/>
        </w:rPr>
        <w:t xml:space="preserve">artlett, F. C. (1932). </w:t>
      </w:r>
      <w:r w:rsidR="008344AE" w:rsidRPr="005246E0">
        <w:rPr>
          <w:rFonts w:ascii="Times New Roman" w:hAnsi="Times New Roman" w:cs="Times New Roman"/>
          <w:i/>
          <w:sz w:val="24"/>
          <w:szCs w:val="24"/>
        </w:rPr>
        <w:t>Remembering</w:t>
      </w:r>
      <w:r w:rsidR="008344AE">
        <w:rPr>
          <w:rFonts w:ascii="Times New Roman" w:hAnsi="Times New Roman" w:cs="Times New Roman"/>
          <w:sz w:val="24"/>
          <w:szCs w:val="24"/>
        </w:rPr>
        <w:t xml:space="preserve">. </w:t>
      </w:r>
      <w:r w:rsidR="005246E0">
        <w:rPr>
          <w:rFonts w:ascii="Times New Roman" w:hAnsi="Times New Roman" w:cs="Times New Roman"/>
          <w:sz w:val="24"/>
          <w:szCs w:val="24"/>
        </w:rPr>
        <w:t>Cambridge, UK: Cambridge University.</w:t>
      </w:r>
    </w:p>
    <w:p w:rsidR="009C33F4" w:rsidRDefault="005246E0" w:rsidP="009C33F4">
      <w:pPr>
        <w:spacing w:line="480" w:lineRule="auto"/>
        <w:rPr>
          <w:rFonts w:ascii="Times New Roman" w:hAnsi="Times New Roman" w:cs="Times New Roman"/>
          <w:sz w:val="24"/>
          <w:szCs w:val="24"/>
        </w:rPr>
      </w:pPr>
      <w:r>
        <w:rPr>
          <w:rFonts w:ascii="Times New Roman" w:hAnsi="Times New Roman" w:cs="Times New Roman"/>
          <w:sz w:val="24"/>
          <w:szCs w:val="24"/>
        </w:rPr>
        <w:t>B</w:t>
      </w:r>
      <w:r w:rsidR="009C33F4" w:rsidRPr="008344AE">
        <w:rPr>
          <w:rFonts w:ascii="Times New Roman" w:hAnsi="Times New Roman" w:cs="Times New Roman"/>
          <w:sz w:val="24"/>
          <w:szCs w:val="24"/>
        </w:rPr>
        <w:t>each</w:t>
      </w:r>
      <w:r w:rsidR="009C33F4">
        <w:rPr>
          <w:rFonts w:ascii="Times New Roman" w:hAnsi="Times New Roman" w:cs="Times New Roman"/>
          <w:sz w:val="24"/>
          <w:szCs w:val="24"/>
        </w:rPr>
        <w:t xml:space="preserve">, L. R. (1990). </w:t>
      </w:r>
      <w:r w:rsidR="009C33F4">
        <w:rPr>
          <w:rFonts w:ascii="Times New Roman" w:hAnsi="Times New Roman" w:cs="Times New Roman"/>
          <w:i/>
          <w:sz w:val="24"/>
          <w:szCs w:val="24"/>
        </w:rPr>
        <w:t>Image theory: Decision making in personal and organizational context</w:t>
      </w:r>
      <w:r w:rsidR="009C33F4">
        <w:rPr>
          <w:rFonts w:ascii="Times New Roman" w:hAnsi="Times New Roman" w:cs="Times New Roman"/>
          <w:sz w:val="24"/>
          <w:szCs w:val="24"/>
        </w:rPr>
        <w:t>.</w:t>
      </w:r>
      <w:r w:rsidR="009C33F4">
        <w:rPr>
          <w:rFonts w:ascii="Times New Roman" w:hAnsi="Times New Roman" w:cs="Times New Roman"/>
          <w:sz w:val="24"/>
          <w:szCs w:val="24"/>
        </w:rPr>
        <w:tab/>
        <w:t>Chichester, UK: Wiley.</w:t>
      </w:r>
    </w:p>
    <w:p w:rsidR="00F46F1D" w:rsidRPr="00F46F1D" w:rsidRDefault="00F46F1D"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Beach, L. R. (2009). Decision making: Linking narratives and action. </w:t>
      </w:r>
      <w:r>
        <w:rPr>
          <w:rFonts w:ascii="Times New Roman" w:hAnsi="Times New Roman" w:cs="Times New Roman"/>
          <w:i/>
          <w:sz w:val="24"/>
          <w:szCs w:val="24"/>
        </w:rPr>
        <w:t>Narrative Inquiry, 19</w:t>
      </w:r>
      <w:r>
        <w:rPr>
          <w:rFonts w:ascii="Times New Roman" w:hAnsi="Times New Roman" w:cs="Times New Roman"/>
          <w:sz w:val="24"/>
          <w:szCs w:val="24"/>
        </w:rPr>
        <w:t xml:space="preserve">, 3, </w:t>
      </w:r>
      <w:r>
        <w:rPr>
          <w:rFonts w:ascii="Times New Roman" w:hAnsi="Times New Roman" w:cs="Times New Roman"/>
          <w:sz w:val="24"/>
          <w:szCs w:val="24"/>
        </w:rPr>
        <w:tab/>
        <w:t>393-414</w:t>
      </w:r>
    </w:p>
    <w:p w:rsidR="009C33F4" w:rsidRDefault="009C33F4" w:rsidP="009C33F4">
      <w:pPr>
        <w:spacing w:line="480" w:lineRule="auto"/>
        <w:rPr>
          <w:rStyle w:val="reference-text"/>
          <w:rFonts w:ascii="Times New Roman" w:hAnsi="Times New Roman"/>
          <w:color w:val="000000"/>
          <w:sz w:val="24"/>
          <w:szCs w:val="24"/>
          <w:lang w:val="en"/>
        </w:rPr>
      </w:pPr>
      <w:r w:rsidRPr="009C33F4">
        <w:rPr>
          <w:rStyle w:val="reference-text"/>
          <w:rFonts w:ascii="Times New Roman" w:hAnsi="Times New Roman"/>
          <w:color w:val="000000"/>
          <w:sz w:val="24"/>
          <w:szCs w:val="24"/>
          <w:lang w:val="en"/>
        </w:rPr>
        <w:t xml:space="preserve">Beach, L. R. (2010). </w:t>
      </w:r>
      <w:r w:rsidRPr="009C33F4">
        <w:rPr>
          <w:rStyle w:val="reference-text"/>
          <w:rFonts w:ascii="Times New Roman" w:hAnsi="Times New Roman"/>
          <w:i/>
          <w:color w:val="000000"/>
          <w:sz w:val="24"/>
          <w:szCs w:val="24"/>
          <w:lang w:val="en"/>
        </w:rPr>
        <w:t xml:space="preserve">The psychology of narrative thought: How the stories we tell ourselves </w:t>
      </w:r>
      <w:r w:rsidRPr="009C33F4">
        <w:rPr>
          <w:rStyle w:val="reference-text"/>
          <w:rFonts w:ascii="Times New Roman" w:hAnsi="Times New Roman"/>
          <w:i/>
          <w:color w:val="000000"/>
          <w:sz w:val="24"/>
          <w:szCs w:val="24"/>
          <w:lang w:val="en"/>
        </w:rPr>
        <w:tab/>
        <w:t>shape our lives.</w:t>
      </w:r>
      <w:r w:rsidRPr="009C33F4">
        <w:rPr>
          <w:rStyle w:val="reference-text"/>
          <w:rFonts w:ascii="Times New Roman" w:hAnsi="Times New Roman"/>
          <w:color w:val="000000"/>
          <w:sz w:val="24"/>
          <w:szCs w:val="24"/>
          <w:lang w:val="en"/>
        </w:rPr>
        <w:t xml:space="preserve"> Bloomington, IN: Xlibris.</w:t>
      </w:r>
    </w:p>
    <w:p w:rsidR="00481B32" w:rsidRPr="00481B32" w:rsidRDefault="00481B32" w:rsidP="009C33F4">
      <w:pPr>
        <w:spacing w:line="480" w:lineRule="auto"/>
        <w:rPr>
          <w:rStyle w:val="reference-text"/>
          <w:rFonts w:ascii="Times New Roman" w:hAnsi="Times New Roman" w:cs="Times New Roman"/>
          <w:sz w:val="24"/>
          <w:szCs w:val="24"/>
        </w:rPr>
      </w:pPr>
      <w:r w:rsidRPr="00481B32">
        <w:rPr>
          <w:rFonts w:ascii="Times New Roman" w:hAnsi="Times New Roman" w:cs="Times New Roman"/>
          <w:sz w:val="24"/>
          <w:szCs w:val="24"/>
        </w:rPr>
        <w:t>Beach, L. R. (2018). Three observations: Invit</w:t>
      </w:r>
      <w:r>
        <w:rPr>
          <w:rFonts w:ascii="Times New Roman" w:hAnsi="Times New Roman" w:cs="Times New Roman"/>
          <w:sz w:val="24"/>
          <w:szCs w:val="24"/>
        </w:rPr>
        <w:t xml:space="preserve">ed commentary on “Naturalistic </w:t>
      </w:r>
      <w:r w:rsidRPr="00481B32">
        <w:rPr>
          <w:rFonts w:ascii="Times New Roman" w:hAnsi="Times New Roman" w:cs="Times New Roman"/>
          <w:sz w:val="24"/>
          <w:szCs w:val="24"/>
        </w:rPr>
        <w:t xml:space="preserve">decision making </w:t>
      </w:r>
      <w:r>
        <w:rPr>
          <w:rFonts w:ascii="Times New Roman" w:hAnsi="Times New Roman" w:cs="Times New Roman"/>
          <w:sz w:val="24"/>
          <w:szCs w:val="24"/>
        </w:rPr>
        <w:tab/>
      </w:r>
      <w:r w:rsidRPr="00481B32">
        <w:rPr>
          <w:rFonts w:ascii="Times New Roman" w:hAnsi="Times New Roman" w:cs="Times New Roman"/>
          <w:sz w:val="24"/>
          <w:szCs w:val="24"/>
        </w:rPr>
        <w:t xml:space="preserve">and the practice of health care” by Paul R. Falzer. </w:t>
      </w:r>
      <w:r w:rsidRPr="00481B32">
        <w:rPr>
          <w:rFonts w:ascii="Times New Roman" w:hAnsi="Times New Roman" w:cs="Times New Roman"/>
          <w:i/>
          <w:sz w:val="24"/>
          <w:szCs w:val="24"/>
        </w:rPr>
        <w:t xml:space="preserve">Journal of Cognitive Engineering and </w:t>
      </w:r>
      <w:r w:rsidRPr="00481B32">
        <w:rPr>
          <w:rFonts w:ascii="Times New Roman" w:hAnsi="Times New Roman" w:cs="Times New Roman"/>
          <w:i/>
          <w:sz w:val="24"/>
          <w:szCs w:val="24"/>
        </w:rPr>
        <w:tab/>
        <w:t>Decision Making, 12</w:t>
      </w:r>
      <w:r w:rsidRPr="00481B32">
        <w:rPr>
          <w:rFonts w:ascii="Times New Roman" w:hAnsi="Times New Roman" w:cs="Times New Roman"/>
          <w:sz w:val="24"/>
          <w:szCs w:val="24"/>
        </w:rPr>
        <w:t>, 3, 206-208,</w:t>
      </w:r>
    </w:p>
    <w:p w:rsidR="009C33F4" w:rsidRPr="009C33F4" w:rsidRDefault="009C33F4" w:rsidP="009C33F4">
      <w:pPr>
        <w:spacing w:line="480" w:lineRule="auto"/>
        <w:rPr>
          <w:rStyle w:val="reference-text"/>
          <w:rFonts w:ascii="Times New Roman" w:hAnsi="Times New Roman"/>
          <w:color w:val="000000"/>
          <w:sz w:val="24"/>
          <w:szCs w:val="24"/>
          <w:lang w:val="en"/>
        </w:rPr>
      </w:pPr>
      <w:r w:rsidRPr="009C33F4">
        <w:rPr>
          <w:rStyle w:val="reference-text"/>
          <w:rFonts w:ascii="Times New Roman" w:hAnsi="Times New Roman"/>
          <w:color w:val="000000"/>
          <w:sz w:val="24"/>
          <w:szCs w:val="24"/>
          <w:lang w:val="en"/>
        </w:rPr>
        <w:t xml:space="preserve">Beach, L. R. (2019). </w:t>
      </w:r>
      <w:r w:rsidRPr="009C33F4">
        <w:rPr>
          <w:rStyle w:val="reference-text"/>
          <w:rFonts w:ascii="Times New Roman" w:hAnsi="Times New Roman"/>
          <w:i/>
          <w:color w:val="000000"/>
          <w:sz w:val="24"/>
          <w:szCs w:val="24"/>
          <w:lang w:val="en"/>
        </w:rPr>
        <w:t>The structure of conscious experience</w:t>
      </w:r>
      <w:r w:rsidRPr="009C33F4">
        <w:rPr>
          <w:rStyle w:val="reference-text"/>
          <w:rFonts w:ascii="Times New Roman" w:hAnsi="Times New Roman"/>
          <w:color w:val="000000"/>
          <w:sz w:val="24"/>
          <w:szCs w:val="24"/>
          <w:lang w:val="en"/>
        </w:rPr>
        <w:t xml:space="preserve">. Newcastle upon Tyne, UK: </w:t>
      </w:r>
      <w:r w:rsidRPr="009C33F4">
        <w:rPr>
          <w:rStyle w:val="reference-text"/>
          <w:rFonts w:ascii="Times New Roman" w:hAnsi="Times New Roman"/>
          <w:color w:val="000000"/>
          <w:sz w:val="24"/>
          <w:szCs w:val="24"/>
          <w:lang w:val="en"/>
        </w:rPr>
        <w:tab/>
        <w:t>Cambridge Scholars.</w:t>
      </w:r>
    </w:p>
    <w:p w:rsidR="009C33F4" w:rsidRPr="009C33F4" w:rsidRDefault="009C33F4" w:rsidP="009C33F4">
      <w:pPr>
        <w:spacing w:line="480" w:lineRule="auto"/>
        <w:rPr>
          <w:rStyle w:val="reference-text"/>
          <w:rFonts w:ascii="Times New Roman" w:hAnsi="Times New Roman"/>
          <w:color w:val="000000"/>
          <w:sz w:val="24"/>
          <w:szCs w:val="24"/>
          <w:lang w:val="en"/>
        </w:rPr>
      </w:pPr>
      <w:r w:rsidRPr="009C33F4">
        <w:rPr>
          <w:rStyle w:val="reference-text"/>
          <w:rFonts w:ascii="Times New Roman" w:hAnsi="Times New Roman"/>
          <w:color w:val="000000"/>
          <w:sz w:val="24"/>
          <w:szCs w:val="24"/>
          <w:lang w:val="en"/>
        </w:rPr>
        <w:t xml:space="preserve">Beach, L. R., Bissell, B. L., &amp; Wise, J. A. (2016). </w:t>
      </w:r>
      <w:r w:rsidRPr="009C33F4">
        <w:rPr>
          <w:rStyle w:val="reference-text"/>
          <w:rFonts w:ascii="Times New Roman" w:hAnsi="Times New Roman"/>
          <w:i/>
          <w:color w:val="000000"/>
          <w:sz w:val="24"/>
          <w:szCs w:val="24"/>
          <w:lang w:val="en"/>
        </w:rPr>
        <w:t xml:space="preserve">A new theory of mind: The theory of narrative </w:t>
      </w:r>
      <w:r w:rsidRPr="009C33F4">
        <w:rPr>
          <w:rStyle w:val="reference-text"/>
          <w:rFonts w:ascii="Times New Roman" w:hAnsi="Times New Roman"/>
          <w:i/>
          <w:color w:val="000000"/>
          <w:sz w:val="24"/>
          <w:szCs w:val="24"/>
          <w:lang w:val="en"/>
        </w:rPr>
        <w:tab/>
        <w:t>thought</w:t>
      </w:r>
      <w:r w:rsidRPr="009C33F4">
        <w:rPr>
          <w:rStyle w:val="reference-text"/>
          <w:rFonts w:ascii="Times New Roman" w:hAnsi="Times New Roman"/>
          <w:color w:val="000000"/>
          <w:sz w:val="24"/>
          <w:szCs w:val="24"/>
          <w:lang w:val="en"/>
        </w:rPr>
        <w:t>. Newcastle upon Tyne, UK: Cambridge Scholars.</w:t>
      </w:r>
    </w:p>
    <w:p w:rsidR="009C33F4" w:rsidRPr="009C33F4" w:rsidRDefault="009C33F4" w:rsidP="009C33F4">
      <w:pPr>
        <w:spacing w:line="480" w:lineRule="auto"/>
        <w:rPr>
          <w:rStyle w:val="reference-text"/>
          <w:rFonts w:ascii="Times New Roman" w:hAnsi="Times New Roman"/>
          <w:color w:val="000000"/>
          <w:sz w:val="24"/>
          <w:szCs w:val="24"/>
          <w:lang w:val="en"/>
        </w:rPr>
      </w:pPr>
      <w:r w:rsidRPr="009C33F4">
        <w:rPr>
          <w:rStyle w:val="reference-text"/>
          <w:rFonts w:ascii="Times New Roman" w:hAnsi="Times New Roman"/>
          <w:color w:val="000000"/>
          <w:sz w:val="24"/>
          <w:szCs w:val="24"/>
          <w:lang w:val="en"/>
        </w:rPr>
        <w:t xml:space="preserve">Beach, L. R., &amp; Mitchell, T. R. (1987). Image theory: Principles, goals, and plans in decision </w:t>
      </w:r>
      <w:r w:rsidRPr="009C33F4">
        <w:rPr>
          <w:rStyle w:val="reference-text"/>
          <w:rFonts w:ascii="Times New Roman" w:hAnsi="Times New Roman"/>
          <w:color w:val="000000"/>
          <w:sz w:val="24"/>
          <w:szCs w:val="24"/>
          <w:lang w:val="en"/>
        </w:rPr>
        <w:tab/>
        <w:t xml:space="preserve">making. </w:t>
      </w:r>
      <w:r w:rsidRPr="009C33F4">
        <w:rPr>
          <w:rStyle w:val="reference-text"/>
          <w:rFonts w:ascii="Times New Roman" w:hAnsi="Times New Roman"/>
          <w:i/>
          <w:color w:val="000000"/>
          <w:sz w:val="24"/>
          <w:szCs w:val="24"/>
          <w:lang w:val="en"/>
        </w:rPr>
        <w:t>Acta Psychologica, 66</w:t>
      </w:r>
      <w:r w:rsidRPr="009C33F4">
        <w:rPr>
          <w:rStyle w:val="reference-text"/>
          <w:rFonts w:ascii="Times New Roman" w:hAnsi="Times New Roman"/>
          <w:color w:val="000000"/>
          <w:sz w:val="24"/>
          <w:szCs w:val="24"/>
          <w:lang w:val="en"/>
        </w:rPr>
        <w:t>, 201-220.</w:t>
      </w:r>
    </w:p>
    <w:p w:rsidR="009C33F4" w:rsidRDefault="009C33F4" w:rsidP="009C33F4">
      <w:pPr>
        <w:spacing w:line="480" w:lineRule="auto"/>
        <w:rPr>
          <w:rFonts w:cs="Times New Roman"/>
          <w:sz w:val="24"/>
        </w:rPr>
      </w:pPr>
      <w:r>
        <w:rPr>
          <w:rFonts w:ascii="Times New Roman" w:hAnsi="Times New Roman" w:cs="Times New Roman"/>
          <w:sz w:val="24"/>
          <w:szCs w:val="24"/>
        </w:rPr>
        <w:t xml:space="preserve">Braybrooke, D., &amp; Lindblom, C. E. (1963). </w:t>
      </w:r>
      <w:r>
        <w:rPr>
          <w:rFonts w:ascii="Times New Roman" w:hAnsi="Times New Roman" w:cs="Times New Roman"/>
          <w:i/>
          <w:sz w:val="24"/>
          <w:szCs w:val="24"/>
        </w:rPr>
        <w:t xml:space="preserve">A strategy of decision: Policy evaluation as a social </w:t>
      </w:r>
      <w:r>
        <w:rPr>
          <w:rFonts w:ascii="Times New Roman" w:hAnsi="Times New Roman" w:cs="Times New Roman"/>
          <w:i/>
          <w:sz w:val="24"/>
          <w:szCs w:val="24"/>
        </w:rPr>
        <w:tab/>
        <w:t>process.</w:t>
      </w:r>
      <w:r>
        <w:rPr>
          <w:rFonts w:ascii="Times New Roman" w:hAnsi="Times New Roman" w:cs="Times New Roman"/>
          <w:sz w:val="24"/>
          <w:szCs w:val="24"/>
        </w:rPr>
        <w:t xml:space="preserve"> New York: Free Press.</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Bruner, J. (1990). </w:t>
      </w:r>
      <w:r>
        <w:rPr>
          <w:rFonts w:ascii="Times New Roman" w:hAnsi="Times New Roman" w:cs="Times New Roman"/>
          <w:i/>
          <w:sz w:val="24"/>
          <w:szCs w:val="24"/>
        </w:rPr>
        <w:t>Acts of meaning</w:t>
      </w:r>
      <w:r>
        <w:rPr>
          <w:rFonts w:ascii="Times New Roman" w:hAnsi="Times New Roman" w:cs="Times New Roman"/>
          <w:sz w:val="24"/>
          <w:szCs w:val="24"/>
        </w:rPr>
        <w:t>. Cambridge, MA: Harvard University Press.</w:t>
      </w:r>
    </w:p>
    <w:p w:rsidR="009C33F4" w:rsidRPr="009C33F4" w:rsidRDefault="009C33F4" w:rsidP="009C33F4">
      <w:pPr>
        <w:tabs>
          <w:tab w:val="left" w:pos="720"/>
          <w:tab w:val="left" w:pos="6781"/>
        </w:tabs>
        <w:spacing w:line="480" w:lineRule="auto"/>
        <w:rPr>
          <w:rStyle w:val="HTMLCite"/>
          <w:rFonts w:ascii="Times New Roman" w:hAnsi="Times New Roman" w:cs="Times New Roman"/>
          <w:b/>
          <w:i w:val="0"/>
          <w:color w:val="222222"/>
          <w:sz w:val="24"/>
          <w:szCs w:val="24"/>
          <w:shd w:val="clear" w:color="auto" w:fill="FFFFFF"/>
        </w:rPr>
      </w:pPr>
      <w:r w:rsidRPr="009C33F4">
        <w:rPr>
          <w:rStyle w:val="HTMLCite"/>
          <w:rFonts w:ascii="Times New Roman" w:hAnsi="Times New Roman" w:cs="Times New Roman"/>
          <w:i w:val="0"/>
          <w:color w:val="222222"/>
          <w:sz w:val="24"/>
          <w:szCs w:val="24"/>
          <w:shd w:val="clear" w:color="auto" w:fill="FFFFFF"/>
        </w:rPr>
        <w:t xml:space="preserve">Carroll, N. (2001). On the narrative connection. In W. van Peer and S. Chatman (eds.), </w:t>
      </w:r>
      <w:r w:rsidRPr="009C33F4">
        <w:rPr>
          <w:rStyle w:val="HTMLCite"/>
          <w:rFonts w:ascii="Times New Roman" w:hAnsi="Times New Roman" w:cs="Times New Roman"/>
          <w:color w:val="222222"/>
          <w:sz w:val="24"/>
          <w:szCs w:val="24"/>
          <w:shd w:val="clear" w:color="auto" w:fill="FFFFFF"/>
        </w:rPr>
        <w:t xml:space="preserve">New </w:t>
      </w:r>
      <w:r>
        <w:rPr>
          <w:rStyle w:val="HTMLCite"/>
          <w:rFonts w:ascii="Times New Roman" w:hAnsi="Times New Roman" w:cs="Times New Roman"/>
          <w:color w:val="222222"/>
          <w:sz w:val="24"/>
          <w:szCs w:val="24"/>
          <w:shd w:val="clear" w:color="auto" w:fill="FFFFFF"/>
        </w:rPr>
        <w:tab/>
      </w:r>
      <w:r w:rsidRPr="009C33F4">
        <w:rPr>
          <w:rStyle w:val="HTMLCite"/>
          <w:rFonts w:ascii="Times New Roman" w:hAnsi="Times New Roman" w:cs="Times New Roman"/>
          <w:color w:val="222222"/>
          <w:sz w:val="24"/>
          <w:szCs w:val="24"/>
          <w:shd w:val="clear" w:color="auto" w:fill="FFFFFF"/>
        </w:rPr>
        <w:t>perspectives on narrative perspective</w:t>
      </w:r>
      <w:r w:rsidRPr="009C33F4">
        <w:rPr>
          <w:rStyle w:val="HTMLCite"/>
          <w:rFonts w:ascii="Times New Roman" w:hAnsi="Times New Roman" w:cs="Times New Roman"/>
          <w:i w:val="0"/>
          <w:color w:val="222222"/>
          <w:sz w:val="24"/>
          <w:szCs w:val="24"/>
          <w:shd w:val="clear" w:color="auto" w:fill="FFFFFF"/>
        </w:rPr>
        <w:t xml:space="preserve"> (pp. 21-41). Albany: State University of New York.   </w:t>
      </w:r>
    </w:p>
    <w:p w:rsidR="009C33F4" w:rsidRDefault="009C33F4" w:rsidP="009C33F4">
      <w:pPr>
        <w:spacing w:line="480" w:lineRule="auto"/>
        <w:rPr>
          <w:rStyle w:val="Hyperlink"/>
          <w:rFonts w:ascii="Times New Roman" w:hAnsi="Times New Roman" w:cs="Times New Roman"/>
          <w:color w:val="663366"/>
          <w:sz w:val="24"/>
          <w:szCs w:val="24"/>
          <w:u w:val="none"/>
        </w:rPr>
      </w:pPr>
      <w:r>
        <w:rPr>
          <w:rFonts w:ascii="Times New Roman" w:hAnsi="Times New Roman" w:cs="Times New Roman"/>
          <w:color w:val="000000" w:themeColor="text1"/>
          <w:sz w:val="24"/>
          <w:szCs w:val="24"/>
        </w:rPr>
        <w:t>Cheng</w:t>
      </w:r>
      <w:r>
        <w:rPr>
          <w:rFonts w:ascii="Times New Roman" w:hAnsi="Times New Roman" w:cs="Times New Roman"/>
          <w:color w:val="222222"/>
          <w:sz w:val="24"/>
          <w:szCs w:val="24"/>
          <w:shd w:val="clear" w:color="auto" w:fill="FFFFFF"/>
        </w:rPr>
        <w:t>, P.W. (1997). </w:t>
      </w:r>
      <w:hyperlink r:id="rId9" w:history="1">
        <w:r w:rsidRPr="009C33F4">
          <w:rPr>
            <w:rStyle w:val="Hyperlink"/>
            <w:rFonts w:ascii="Times New Roman" w:hAnsi="Times New Roman" w:cs="Times New Roman"/>
            <w:color w:val="auto"/>
            <w:sz w:val="24"/>
            <w:szCs w:val="24"/>
            <w:u w:val="none"/>
            <w:shd w:val="clear" w:color="auto" w:fill="FFFFFF"/>
          </w:rPr>
          <w:t>From covariation to causation: A causal power theory</w:t>
        </w:r>
      </w:hyperlink>
      <w:r w:rsidRPr="009C33F4">
        <w:rPr>
          <w:rFonts w:ascii="Times New Roman" w:hAnsi="Times New Roman" w:cs="Times New Roman"/>
          <w:sz w:val="24"/>
          <w:szCs w:val="24"/>
          <w:shd w:val="clear" w:color="auto" w:fill="FFFFFF"/>
        </w:rPr>
        <w:t>. </w:t>
      </w:r>
      <w:r>
        <w:rPr>
          <w:rFonts w:ascii="Times New Roman" w:hAnsi="Times New Roman" w:cs="Times New Roman"/>
          <w:i/>
          <w:iCs/>
          <w:color w:val="222222"/>
          <w:sz w:val="24"/>
          <w:szCs w:val="24"/>
          <w:shd w:val="clear" w:color="auto" w:fill="FFFFFF"/>
        </w:rPr>
        <w:t xml:space="preserve">Psychological </w:t>
      </w:r>
      <w:r>
        <w:rPr>
          <w:rFonts w:ascii="Times New Roman" w:hAnsi="Times New Roman" w:cs="Times New Roman"/>
          <w:i/>
          <w:iCs/>
          <w:color w:val="222222"/>
          <w:sz w:val="24"/>
          <w:szCs w:val="24"/>
          <w:shd w:val="clear" w:color="auto" w:fill="FFFFFF"/>
        </w:rPr>
        <w:tab/>
        <w:t>Review</w:t>
      </w:r>
      <w:r>
        <w:rPr>
          <w:rFonts w:ascii="Times New Roman" w:hAnsi="Times New Roman" w:cs="Times New Roman"/>
          <w:color w:val="222222"/>
          <w:sz w:val="24"/>
          <w:szCs w:val="24"/>
          <w:shd w:val="clear" w:color="auto" w:fill="FFFFFF"/>
        </w:rPr>
        <w:t>.</w:t>
      </w:r>
      <w:r>
        <w:rPr>
          <w:rFonts w:ascii="Times New Roman" w:hAnsi="Times New Roman" w:cs="Times New Roman"/>
          <w:i/>
          <w:color w:val="222222"/>
          <w:sz w:val="24"/>
          <w:szCs w:val="24"/>
          <w:shd w:val="clear" w:color="auto" w:fill="FFFFFF"/>
        </w:rPr>
        <w:t> </w:t>
      </w:r>
      <w:r>
        <w:rPr>
          <w:rFonts w:ascii="Times New Roman" w:hAnsi="Times New Roman" w:cs="Times New Roman"/>
          <w:bCs/>
          <w:i/>
          <w:color w:val="222222"/>
          <w:sz w:val="24"/>
          <w:szCs w:val="24"/>
          <w:shd w:val="clear" w:color="auto" w:fill="FFFFFF"/>
        </w:rPr>
        <w:t>104</w:t>
      </w:r>
      <w:r>
        <w:rPr>
          <w:rFonts w:ascii="Times New Roman" w:hAnsi="Times New Roman" w:cs="Times New Roman"/>
          <w:color w:val="222222"/>
          <w:sz w:val="24"/>
          <w:szCs w:val="24"/>
          <w:shd w:val="clear" w:color="auto" w:fill="FFFFFF"/>
        </w:rPr>
        <w:t>, 2, 367–</w:t>
      </w:r>
      <w:r>
        <w:rPr>
          <w:rFonts w:ascii="Times New Roman" w:hAnsi="Times New Roman" w:cs="Times New Roman"/>
          <w:color w:val="222222"/>
          <w:sz w:val="24"/>
          <w:szCs w:val="24"/>
          <w:shd w:val="clear" w:color="auto" w:fill="FFFFFF"/>
        </w:rPr>
        <w:tab/>
        <w:t>405. </w:t>
      </w:r>
      <w:hyperlink r:id="rId10" w:tooltip="Digital object identifier" w:history="1">
        <w:r w:rsidRPr="009C33F4">
          <w:rPr>
            <w:rStyle w:val="Hyperlink"/>
            <w:rFonts w:ascii="Times New Roman" w:hAnsi="Times New Roman" w:cs="Times New Roman"/>
            <w:color w:val="0B0080"/>
            <w:sz w:val="24"/>
            <w:szCs w:val="24"/>
            <w:u w:val="none"/>
            <w:shd w:val="clear" w:color="auto" w:fill="FFFFFF"/>
          </w:rPr>
          <w:t>doi</w:t>
        </w:r>
      </w:hyperlink>
      <w:r w:rsidRPr="009C33F4">
        <w:rPr>
          <w:rFonts w:ascii="Times New Roman" w:hAnsi="Times New Roman" w:cs="Times New Roman"/>
          <w:color w:val="222222"/>
          <w:sz w:val="24"/>
          <w:szCs w:val="24"/>
          <w:shd w:val="clear" w:color="auto" w:fill="FFFFFF"/>
        </w:rPr>
        <w:t>:</w:t>
      </w:r>
      <w:hyperlink r:id="rId11" w:history="1">
        <w:r w:rsidRPr="009C33F4">
          <w:rPr>
            <w:rStyle w:val="Hyperlink"/>
            <w:rFonts w:ascii="Times New Roman" w:hAnsi="Times New Roman" w:cs="Times New Roman"/>
            <w:color w:val="663366"/>
            <w:sz w:val="24"/>
            <w:szCs w:val="24"/>
            <w:u w:val="none"/>
          </w:rPr>
          <w:t>10.1037/0033-295x.104.2.367</w:t>
        </w:r>
      </w:hyperlink>
    </w:p>
    <w:p w:rsidR="0033695E" w:rsidRDefault="0033695E" w:rsidP="009C33F4">
      <w:pPr>
        <w:spacing w:line="480" w:lineRule="auto"/>
        <w:rPr>
          <w:rFonts w:ascii="Times New Roman" w:hAnsi="Times New Roman" w:cs="Times New Roman"/>
        </w:rPr>
      </w:pPr>
      <w:r>
        <w:rPr>
          <w:rStyle w:val="Hyperlink"/>
          <w:rFonts w:ascii="Times New Roman" w:hAnsi="Times New Roman" w:cs="Times New Roman"/>
          <w:color w:val="663366"/>
          <w:sz w:val="24"/>
          <w:szCs w:val="24"/>
          <w:u w:val="none"/>
        </w:rPr>
        <w:t xml:space="preserve">Cosmides, L., &amp; Tooby, L. (1996). Are humans good intuitive statisticians after all? Rethinking </w:t>
      </w:r>
      <w:r>
        <w:rPr>
          <w:rStyle w:val="Hyperlink"/>
          <w:rFonts w:ascii="Times New Roman" w:hAnsi="Times New Roman" w:cs="Times New Roman"/>
          <w:color w:val="663366"/>
          <w:sz w:val="24"/>
          <w:szCs w:val="24"/>
          <w:u w:val="none"/>
        </w:rPr>
        <w:tab/>
        <w:t xml:space="preserve">some conclusions from the literature on judgment under uncertainty. </w:t>
      </w:r>
      <w:r>
        <w:rPr>
          <w:rStyle w:val="Hyperlink"/>
          <w:rFonts w:ascii="Times New Roman" w:hAnsi="Times New Roman" w:cs="Times New Roman"/>
          <w:i/>
          <w:color w:val="663366"/>
          <w:sz w:val="24"/>
          <w:szCs w:val="24"/>
          <w:u w:val="none"/>
        </w:rPr>
        <w:t>Cognition, 58</w:t>
      </w:r>
      <w:r>
        <w:rPr>
          <w:rStyle w:val="Hyperlink"/>
          <w:rFonts w:ascii="Times New Roman" w:hAnsi="Times New Roman" w:cs="Times New Roman"/>
          <w:color w:val="663366"/>
          <w:sz w:val="24"/>
          <w:szCs w:val="24"/>
          <w:u w:val="none"/>
        </w:rPr>
        <w:t xml:space="preserve">, 1-73. </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Connolly, T. (1988). Hedge-clipping, tree-felling and the management of </w:t>
      </w:r>
      <w:r>
        <w:rPr>
          <w:rFonts w:ascii="Times New Roman" w:hAnsi="Times New Roman" w:cs="Times New Roman"/>
          <w:sz w:val="24"/>
          <w:szCs w:val="24"/>
        </w:rPr>
        <w:tab/>
        <w:t xml:space="preserve">ambiguity: The need </w:t>
      </w:r>
      <w:r>
        <w:rPr>
          <w:rFonts w:ascii="Times New Roman" w:hAnsi="Times New Roman" w:cs="Times New Roman"/>
          <w:sz w:val="24"/>
          <w:szCs w:val="24"/>
        </w:rPr>
        <w:tab/>
        <w:t xml:space="preserve">for new images of decision-making. In L. R. Pondy, R. J. Boland, Jr., &amp; H. Thomas </w:t>
      </w:r>
      <w:r>
        <w:rPr>
          <w:rFonts w:ascii="Times New Roman" w:hAnsi="Times New Roman" w:cs="Times New Roman"/>
          <w:sz w:val="24"/>
          <w:szCs w:val="24"/>
        </w:rPr>
        <w:tab/>
        <w:t xml:space="preserve">(Eds.), </w:t>
      </w:r>
      <w:r>
        <w:rPr>
          <w:rFonts w:ascii="Times New Roman" w:hAnsi="Times New Roman" w:cs="Times New Roman"/>
          <w:i/>
          <w:sz w:val="24"/>
          <w:szCs w:val="24"/>
        </w:rPr>
        <w:t>Managing ambiguity and change</w:t>
      </w:r>
      <w:r>
        <w:rPr>
          <w:rFonts w:ascii="Times New Roman" w:hAnsi="Times New Roman" w:cs="Times New Roman"/>
          <w:sz w:val="24"/>
          <w:szCs w:val="24"/>
        </w:rPr>
        <w:t xml:space="preserve"> (pp. 37-50). NY: Wiley.</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Connolly, T., &amp; Wagner, W. G. (1988). Decision cycles. </w:t>
      </w:r>
      <w:r>
        <w:rPr>
          <w:rFonts w:ascii="Times New Roman" w:hAnsi="Times New Roman" w:cs="Times New Roman"/>
          <w:i/>
          <w:sz w:val="24"/>
          <w:szCs w:val="24"/>
        </w:rPr>
        <w:t xml:space="preserve">Advances in Information Processing in </w:t>
      </w:r>
      <w:r>
        <w:rPr>
          <w:rFonts w:ascii="Times New Roman" w:hAnsi="Times New Roman" w:cs="Times New Roman"/>
          <w:i/>
          <w:sz w:val="24"/>
          <w:szCs w:val="24"/>
        </w:rPr>
        <w:tab/>
        <w:t>Organizations, 3</w:t>
      </w:r>
      <w:r>
        <w:rPr>
          <w:rFonts w:ascii="Times New Roman" w:hAnsi="Times New Roman" w:cs="Times New Roman"/>
          <w:sz w:val="24"/>
          <w:szCs w:val="24"/>
        </w:rPr>
        <w:t>, 183-205.</w:t>
      </w:r>
    </w:p>
    <w:p w:rsidR="005909D5" w:rsidRPr="00D97F64" w:rsidRDefault="005909D5" w:rsidP="009C33F4">
      <w:pPr>
        <w:spacing w:line="480" w:lineRule="auto"/>
        <w:rPr>
          <w:rFonts w:ascii="Times New Roman" w:hAnsi="Times New Roman" w:cs="Times New Roman"/>
          <w:iCs/>
          <w:color w:val="000000" w:themeColor="text1"/>
          <w:sz w:val="24"/>
          <w:szCs w:val="24"/>
          <w:shd w:val="clear" w:color="auto" w:fill="FFFFFF"/>
        </w:rPr>
      </w:pPr>
      <w:r>
        <w:rPr>
          <w:rFonts w:ascii="Times New Roman" w:hAnsi="Times New Roman" w:cs="Times New Roman"/>
          <w:sz w:val="24"/>
          <w:szCs w:val="24"/>
        </w:rPr>
        <w:t xml:space="preserve">Cummings, R. K. (1922). </w:t>
      </w:r>
      <w:hyperlink r:id="rId12" w:anchor="v=onepage&amp;=%22keeps%20everything%22" w:history="1">
        <w:r w:rsidRPr="005909D5">
          <w:rPr>
            <w:rStyle w:val="Hyperlink"/>
            <w:rFonts w:ascii="Times New Roman" w:hAnsi="Times New Roman" w:cs="Times New Roman"/>
            <w:i/>
            <w:iCs/>
            <w:color w:val="000000" w:themeColor="text1"/>
            <w:sz w:val="24"/>
            <w:szCs w:val="24"/>
            <w:u w:val="none"/>
            <w:shd w:val="clear" w:color="auto" w:fill="FFFFFF"/>
          </w:rPr>
          <w:t>The Girl in the Golden Atom</w:t>
        </w:r>
      </w:hyperlink>
      <w:r w:rsidRPr="005909D5">
        <w:rPr>
          <w:rStyle w:val="HTMLCite"/>
          <w:rFonts w:ascii="Times New Roman" w:hAnsi="Times New Roman" w:cs="Times New Roman"/>
          <w:i w:val="0"/>
          <w:color w:val="000000" w:themeColor="text1"/>
          <w:sz w:val="24"/>
          <w:szCs w:val="24"/>
          <w:shd w:val="clear" w:color="auto" w:fill="FFFFFF"/>
        </w:rPr>
        <w:t xml:space="preserve">. </w:t>
      </w:r>
      <w:r w:rsidR="00D97F64">
        <w:rPr>
          <w:rStyle w:val="HTMLCite"/>
          <w:rFonts w:ascii="Times New Roman" w:hAnsi="Times New Roman" w:cs="Times New Roman"/>
          <w:i w:val="0"/>
          <w:color w:val="000000" w:themeColor="text1"/>
          <w:sz w:val="24"/>
          <w:szCs w:val="24"/>
          <w:shd w:val="clear" w:color="auto" w:fill="FFFFFF"/>
        </w:rPr>
        <w:t xml:space="preserve">Lincoln, Neb.: U of Nebraska. </w:t>
      </w:r>
    </w:p>
    <w:p w:rsidR="009C33F4" w:rsidRDefault="009C33F4" w:rsidP="009C33F4">
      <w:p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Dunegan, K. J. (1995). Image theory: Testing the role of image compatibility in progress </w:t>
      </w:r>
      <w:r>
        <w:rPr>
          <w:rFonts w:ascii="Times New Roman" w:hAnsi="Times New Roman" w:cs="Times New Roman"/>
          <w:color w:val="000000" w:themeColor="text1"/>
          <w:sz w:val="24"/>
          <w:szCs w:val="24"/>
        </w:rPr>
        <w:t xml:space="preserve">decisions. </w:t>
      </w: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Organizational Behavior and Human Decision Processes, 62</w:t>
      </w:r>
      <w:r>
        <w:rPr>
          <w:rFonts w:ascii="Times New Roman" w:hAnsi="Times New Roman" w:cs="Times New Roman"/>
          <w:color w:val="000000" w:themeColor="text1"/>
          <w:sz w:val="24"/>
          <w:szCs w:val="24"/>
        </w:rPr>
        <w:t>, 79-86.</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Etzioni, A. (1988). </w:t>
      </w:r>
      <w:r>
        <w:rPr>
          <w:rFonts w:ascii="Times New Roman" w:hAnsi="Times New Roman" w:cs="Times New Roman"/>
          <w:i/>
          <w:sz w:val="24"/>
          <w:szCs w:val="24"/>
        </w:rPr>
        <w:t>The moral dimension: Toward a new economics</w:t>
      </w:r>
      <w:r>
        <w:rPr>
          <w:rFonts w:ascii="Times New Roman" w:hAnsi="Times New Roman" w:cs="Times New Roman"/>
          <w:sz w:val="24"/>
          <w:szCs w:val="24"/>
        </w:rPr>
        <w:t>. New York: Free Press.</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Etzioni, A. (1993). </w:t>
      </w:r>
      <w:r>
        <w:rPr>
          <w:rFonts w:ascii="Times New Roman" w:hAnsi="Times New Roman" w:cs="Times New Roman"/>
          <w:i/>
          <w:sz w:val="24"/>
          <w:szCs w:val="24"/>
        </w:rPr>
        <w:t>The spirit of community.</w:t>
      </w:r>
      <w:r>
        <w:rPr>
          <w:rFonts w:ascii="Times New Roman" w:hAnsi="Times New Roman" w:cs="Times New Roman"/>
          <w:sz w:val="24"/>
          <w:szCs w:val="24"/>
        </w:rPr>
        <w:t xml:space="preserve"> New York: Crown</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Falzer, P. R. (2018).  Naturalistic decision making and the practice of healthcare. </w:t>
      </w:r>
      <w:r>
        <w:rPr>
          <w:rFonts w:ascii="Times New Roman" w:hAnsi="Times New Roman" w:cs="Times New Roman"/>
          <w:i/>
          <w:sz w:val="24"/>
          <w:szCs w:val="24"/>
        </w:rPr>
        <w:t>Cognitive</w:t>
      </w:r>
      <w:r>
        <w:rPr>
          <w:rFonts w:ascii="Times New Roman" w:hAnsi="Times New Roman" w:cs="Times New Roman"/>
          <w:i/>
          <w:sz w:val="24"/>
          <w:szCs w:val="24"/>
        </w:rPr>
        <w:tab/>
        <w:t>Engineering and Decision Making, 12</w:t>
      </w:r>
      <w:r>
        <w:rPr>
          <w:rFonts w:ascii="Times New Roman" w:hAnsi="Times New Roman" w:cs="Times New Roman"/>
          <w:sz w:val="24"/>
          <w:szCs w:val="24"/>
        </w:rPr>
        <w:t>, 3, 178-193.</w:t>
      </w:r>
      <w:r>
        <w:rPr>
          <w:rFonts w:ascii="Arial" w:hAnsi="Arial" w:cs="Arial"/>
          <w:color w:val="555555"/>
        </w:rPr>
        <w:t xml:space="preserve"> </w:t>
      </w:r>
      <w:r w:rsidRPr="009C33F4">
        <w:rPr>
          <w:rFonts w:ascii="Times New Roman" w:hAnsi="Times New Roman" w:cs="Times New Roman"/>
          <w:sz w:val="24"/>
          <w:szCs w:val="24"/>
        </w:rPr>
        <w:t>doi: </w:t>
      </w:r>
      <w:hyperlink r:id="rId13" w:tgtFrame="_blank" w:history="1">
        <w:r w:rsidRPr="009C33F4">
          <w:rPr>
            <w:rStyle w:val="Hyperlink"/>
            <w:rFonts w:ascii="Times New Roman" w:hAnsi="Times New Roman" w:cs="Times New Roman"/>
            <w:color w:val="auto"/>
            <w:sz w:val="24"/>
            <w:szCs w:val="24"/>
            <w:u w:val="none"/>
            <w:bdr w:val="none" w:sz="0" w:space="0" w:color="auto" w:frame="1"/>
          </w:rPr>
          <w:t>10.1177/1555343418773915</w:t>
        </w:r>
      </w:hyperlink>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*Frank, L., et al. (2020). Constant sub-second cycling between representations of possible </w:t>
      </w:r>
      <w:r>
        <w:rPr>
          <w:rFonts w:ascii="Times New Roman" w:hAnsi="Times New Roman" w:cs="Times New Roman"/>
          <w:sz w:val="24"/>
          <w:szCs w:val="24"/>
        </w:rPr>
        <w:tab/>
        <w:t xml:space="preserve">futures in the hippocampus. </w:t>
      </w:r>
      <w:r>
        <w:rPr>
          <w:rFonts w:ascii="Times New Roman" w:hAnsi="Times New Roman" w:cs="Times New Roman"/>
          <w:i/>
          <w:sz w:val="24"/>
          <w:szCs w:val="24"/>
        </w:rPr>
        <w:t>Cell</w:t>
      </w:r>
      <w:r>
        <w:rPr>
          <w:rFonts w:ascii="Times New Roman" w:hAnsi="Times New Roman" w:cs="Times New Roman"/>
          <w:sz w:val="24"/>
          <w:szCs w:val="24"/>
        </w:rPr>
        <w:t xml:space="preserve">, doi: 10.1016/.cell.2020.01.014. Described in Brain’s </w:t>
      </w:r>
      <w:r>
        <w:rPr>
          <w:rFonts w:ascii="Times New Roman" w:hAnsi="Times New Roman" w:cs="Times New Roman"/>
          <w:sz w:val="24"/>
          <w:szCs w:val="24"/>
        </w:rPr>
        <w:tab/>
        <w:t xml:space="preserve">GPS system toggles between present and possible future paths in real time. Neuroscience </w:t>
      </w:r>
      <w:r>
        <w:rPr>
          <w:rFonts w:ascii="Times New Roman" w:hAnsi="Times New Roman" w:cs="Times New Roman"/>
          <w:sz w:val="24"/>
          <w:szCs w:val="24"/>
        </w:rPr>
        <w:tab/>
        <w:t>News, https://neurosciencenews.com/brain-navigation-imagination-15607/</w:t>
      </w:r>
    </w:p>
    <w:p w:rsidR="009C33F4" w:rsidRDefault="009C33F4" w:rsidP="009C33F4">
      <w:pPr>
        <w:spacing w:line="480" w:lineRule="auto"/>
        <w:rPr>
          <w:rFonts w:ascii="Times New Roman" w:hAnsi="Times New Roman" w:cs="Times New Roman"/>
          <w:color w:val="333333"/>
          <w:spacing w:val="4"/>
          <w:sz w:val="24"/>
          <w:szCs w:val="24"/>
          <w:shd w:val="clear" w:color="auto" w:fill="FCFCFC"/>
        </w:rPr>
      </w:pPr>
      <w:r>
        <w:rPr>
          <w:rFonts w:ascii="Times New Roman" w:hAnsi="Times New Roman" w:cs="Times New Roman"/>
          <w:color w:val="333333"/>
          <w:spacing w:val="4"/>
          <w:sz w:val="24"/>
          <w:szCs w:val="24"/>
          <w:shd w:val="clear" w:color="auto" w:fill="FCFCFC"/>
        </w:rPr>
        <w:lastRenderedPageBreak/>
        <w:t xml:space="preserve">Gibbard A., Harper W.L. (1978) Counterfactuals and Two Kinds of Expected Utility. In: </w:t>
      </w:r>
      <w:r>
        <w:rPr>
          <w:rFonts w:ascii="Times New Roman" w:hAnsi="Times New Roman" w:cs="Times New Roman"/>
          <w:color w:val="333333"/>
          <w:spacing w:val="4"/>
          <w:sz w:val="24"/>
          <w:szCs w:val="24"/>
          <w:shd w:val="clear" w:color="auto" w:fill="FCFCFC"/>
        </w:rPr>
        <w:tab/>
        <w:t xml:space="preserve">Harper W.L., Stalnaker R., Pearce G. (eds) IFS. </w:t>
      </w:r>
      <w:r>
        <w:rPr>
          <w:rFonts w:ascii="Times New Roman" w:hAnsi="Times New Roman" w:cs="Times New Roman"/>
          <w:i/>
          <w:color w:val="333333"/>
          <w:spacing w:val="4"/>
          <w:sz w:val="24"/>
          <w:szCs w:val="24"/>
          <w:shd w:val="clear" w:color="auto" w:fill="FCFCFC"/>
        </w:rPr>
        <w:t xml:space="preserve">The University of Western Ontario </w:t>
      </w:r>
      <w:r>
        <w:rPr>
          <w:rFonts w:ascii="Times New Roman" w:hAnsi="Times New Roman" w:cs="Times New Roman"/>
          <w:i/>
          <w:color w:val="333333"/>
          <w:spacing w:val="4"/>
          <w:sz w:val="24"/>
          <w:szCs w:val="24"/>
          <w:shd w:val="clear" w:color="auto" w:fill="FCFCFC"/>
        </w:rPr>
        <w:tab/>
        <w:t>series in philosophy of science</w:t>
      </w:r>
      <w:r>
        <w:rPr>
          <w:rFonts w:ascii="Times New Roman" w:hAnsi="Times New Roman" w:cs="Times New Roman"/>
          <w:color w:val="333333"/>
          <w:spacing w:val="4"/>
          <w:sz w:val="24"/>
          <w:szCs w:val="24"/>
          <w:shd w:val="clear" w:color="auto" w:fill="FCFCFC"/>
        </w:rPr>
        <w:t>, 15. Dordrecht, NL: Springer.</w:t>
      </w:r>
    </w:p>
    <w:p w:rsidR="001710BA" w:rsidRPr="001710BA" w:rsidRDefault="001710BA" w:rsidP="009C33F4">
      <w:pPr>
        <w:spacing w:line="480" w:lineRule="auto"/>
        <w:rPr>
          <w:rFonts w:ascii="Times New Roman" w:hAnsi="Times New Roman" w:cs="Times New Roman"/>
          <w:color w:val="333333"/>
          <w:spacing w:val="4"/>
          <w:sz w:val="24"/>
          <w:szCs w:val="24"/>
          <w:shd w:val="clear" w:color="auto" w:fill="FCFCFC"/>
        </w:rPr>
      </w:pPr>
      <w:r>
        <w:rPr>
          <w:rFonts w:ascii="Times New Roman" w:hAnsi="Times New Roman" w:cs="Times New Roman"/>
          <w:color w:val="333333"/>
          <w:spacing w:val="4"/>
          <w:sz w:val="24"/>
          <w:szCs w:val="24"/>
          <w:shd w:val="clear" w:color="auto" w:fill="FCFCFC"/>
        </w:rPr>
        <w:t xml:space="preserve">Gore, J., Banks, A., &amp; Kyriakidou, O. (2006). Naturalistic decision making and </w:t>
      </w:r>
      <w:r>
        <w:rPr>
          <w:rFonts w:ascii="Times New Roman" w:hAnsi="Times New Roman" w:cs="Times New Roman"/>
          <w:color w:val="333333"/>
          <w:spacing w:val="4"/>
          <w:sz w:val="24"/>
          <w:szCs w:val="24"/>
          <w:shd w:val="clear" w:color="auto" w:fill="FCFCFC"/>
        </w:rPr>
        <w:tab/>
        <w:t xml:space="preserve">organizations: Reviewing pragmatic science. </w:t>
      </w:r>
      <w:r>
        <w:rPr>
          <w:rFonts w:ascii="Times New Roman" w:hAnsi="Times New Roman" w:cs="Times New Roman"/>
          <w:i/>
          <w:color w:val="333333"/>
          <w:spacing w:val="4"/>
          <w:sz w:val="24"/>
          <w:szCs w:val="24"/>
          <w:shd w:val="clear" w:color="auto" w:fill="FCFCFC"/>
        </w:rPr>
        <w:t>Organizational Studies, 27</w:t>
      </w:r>
      <w:r>
        <w:rPr>
          <w:rFonts w:ascii="Times New Roman" w:hAnsi="Times New Roman" w:cs="Times New Roman"/>
          <w:color w:val="333333"/>
          <w:spacing w:val="4"/>
          <w:sz w:val="24"/>
          <w:szCs w:val="24"/>
          <w:shd w:val="clear" w:color="auto" w:fill="FCFCFC"/>
        </w:rPr>
        <w:t>, 925-942</w:t>
      </w:r>
    </w:p>
    <w:p w:rsidR="009C33F4" w:rsidRPr="003B7802" w:rsidRDefault="009C33F4" w:rsidP="009C33F4">
      <w:pPr>
        <w:spacing w:line="480" w:lineRule="auto"/>
        <w:rPr>
          <w:rFonts w:ascii="Times New Roman" w:hAnsi="Times New Roman" w:cs="Times New Roman"/>
          <w:color w:val="333333"/>
          <w:sz w:val="24"/>
          <w:szCs w:val="24"/>
          <w:shd w:val="clear" w:color="auto" w:fill="FCFCFC"/>
        </w:rPr>
      </w:pPr>
      <w:r>
        <w:rPr>
          <w:rFonts w:ascii="Times New Roman" w:hAnsi="Times New Roman" w:cs="Times New Roman"/>
          <w:color w:val="333333"/>
          <w:sz w:val="24"/>
          <w:szCs w:val="24"/>
          <w:shd w:val="clear" w:color="auto" w:fill="FCFCFC"/>
        </w:rPr>
        <w:t>Gore, J., Ward, P., Conway, G.E. </w:t>
      </w:r>
      <w:r>
        <w:rPr>
          <w:rFonts w:ascii="Times New Roman" w:hAnsi="Times New Roman" w:cs="Times New Roman"/>
          <w:i/>
          <w:iCs/>
          <w:color w:val="333333"/>
          <w:sz w:val="24"/>
          <w:szCs w:val="24"/>
          <w:shd w:val="clear" w:color="auto" w:fill="FCFCFC"/>
        </w:rPr>
        <w:t>et al.</w:t>
      </w:r>
      <w:r>
        <w:rPr>
          <w:rFonts w:ascii="Times New Roman" w:hAnsi="Times New Roman" w:cs="Times New Roman"/>
          <w:color w:val="333333"/>
          <w:sz w:val="24"/>
          <w:szCs w:val="24"/>
          <w:shd w:val="clear" w:color="auto" w:fill="FCFCFC"/>
        </w:rPr>
        <w:t> </w:t>
      </w:r>
      <w:r w:rsidR="003B7802">
        <w:rPr>
          <w:rFonts w:ascii="Times New Roman" w:hAnsi="Times New Roman" w:cs="Times New Roman"/>
          <w:color w:val="333333"/>
          <w:sz w:val="24"/>
          <w:szCs w:val="24"/>
          <w:shd w:val="clear" w:color="auto" w:fill="FCFCFC"/>
        </w:rPr>
        <w:t xml:space="preserve">(2018). </w:t>
      </w:r>
      <w:r>
        <w:rPr>
          <w:rFonts w:ascii="Times New Roman" w:hAnsi="Times New Roman" w:cs="Times New Roman"/>
          <w:color w:val="333333"/>
          <w:sz w:val="24"/>
          <w:szCs w:val="24"/>
          <w:shd w:val="clear" w:color="auto" w:fill="FCFCFC"/>
        </w:rPr>
        <w:t xml:space="preserve">Naturalistic decision making: navigating </w:t>
      </w:r>
      <w:r w:rsidR="003B7802">
        <w:rPr>
          <w:rFonts w:ascii="Times New Roman" w:hAnsi="Times New Roman" w:cs="Times New Roman"/>
          <w:color w:val="333333"/>
          <w:sz w:val="24"/>
          <w:szCs w:val="24"/>
          <w:shd w:val="clear" w:color="auto" w:fill="FCFCFC"/>
        </w:rPr>
        <w:tab/>
      </w:r>
      <w:r>
        <w:rPr>
          <w:rFonts w:ascii="Times New Roman" w:hAnsi="Times New Roman" w:cs="Times New Roman"/>
          <w:color w:val="333333"/>
          <w:sz w:val="24"/>
          <w:szCs w:val="24"/>
          <w:shd w:val="clear" w:color="auto" w:fill="FCFCFC"/>
        </w:rPr>
        <w:t xml:space="preserve">uncertainty in </w:t>
      </w:r>
      <w:r>
        <w:rPr>
          <w:rFonts w:ascii="Times New Roman" w:hAnsi="Times New Roman" w:cs="Times New Roman"/>
          <w:color w:val="333333"/>
          <w:sz w:val="24"/>
          <w:szCs w:val="24"/>
          <w:shd w:val="clear" w:color="auto" w:fill="FCFCFC"/>
        </w:rPr>
        <w:tab/>
        <w:t>complex sociotechnical work. </w:t>
      </w:r>
      <w:r>
        <w:rPr>
          <w:rFonts w:ascii="Times New Roman" w:hAnsi="Times New Roman" w:cs="Times New Roman"/>
          <w:i/>
          <w:iCs/>
          <w:color w:val="333333"/>
          <w:sz w:val="24"/>
          <w:szCs w:val="24"/>
          <w:shd w:val="clear" w:color="auto" w:fill="FCFCFC"/>
        </w:rPr>
        <w:t>Cogn</w:t>
      </w:r>
      <w:r w:rsidR="00694ACA">
        <w:rPr>
          <w:rFonts w:ascii="Times New Roman" w:hAnsi="Times New Roman" w:cs="Times New Roman"/>
          <w:i/>
          <w:iCs/>
          <w:color w:val="333333"/>
          <w:sz w:val="24"/>
          <w:szCs w:val="24"/>
          <w:shd w:val="clear" w:color="auto" w:fill="FCFCFC"/>
        </w:rPr>
        <w:t>ition,</w:t>
      </w:r>
      <w:r>
        <w:rPr>
          <w:rFonts w:ascii="Times New Roman" w:hAnsi="Times New Roman" w:cs="Times New Roman"/>
          <w:i/>
          <w:iCs/>
          <w:color w:val="333333"/>
          <w:sz w:val="24"/>
          <w:szCs w:val="24"/>
          <w:shd w:val="clear" w:color="auto" w:fill="FCFCFC"/>
        </w:rPr>
        <w:t xml:space="preserve"> Tech</w:t>
      </w:r>
      <w:r w:rsidR="00694ACA">
        <w:rPr>
          <w:rFonts w:ascii="Times New Roman" w:hAnsi="Times New Roman" w:cs="Times New Roman"/>
          <w:i/>
          <w:iCs/>
          <w:color w:val="333333"/>
          <w:sz w:val="24"/>
          <w:szCs w:val="24"/>
          <w:shd w:val="clear" w:color="auto" w:fill="FCFCFC"/>
        </w:rPr>
        <w:t>nology, and</w:t>
      </w:r>
      <w:r>
        <w:rPr>
          <w:rFonts w:ascii="Times New Roman" w:hAnsi="Times New Roman" w:cs="Times New Roman"/>
          <w:i/>
          <w:iCs/>
          <w:color w:val="333333"/>
          <w:sz w:val="24"/>
          <w:szCs w:val="24"/>
          <w:shd w:val="clear" w:color="auto" w:fill="FCFCFC"/>
        </w:rPr>
        <w:t xml:space="preserve"> Work</w:t>
      </w:r>
      <w:r w:rsidR="003B7802">
        <w:rPr>
          <w:rFonts w:ascii="Times New Roman" w:hAnsi="Times New Roman" w:cs="Times New Roman"/>
          <w:color w:val="333333"/>
          <w:sz w:val="24"/>
          <w:szCs w:val="24"/>
          <w:shd w:val="clear" w:color="auto" w:fill="FCFCFC"/>
        </w:rPr>
        <w:t xml:space="preserve">, </w:t>
      </w:r>
      <w:r w:rsidRPr="003B7802">
        <w:rPr>
          <w:rFonts w:ascii="Times New Roman" w:hAnsi="Times New Roman" w:cs="Times New Roman"/>
          <w:bCs/>
          <w:i/>
          <w:color w:val="333333"/>
          <w:sz w:val="24"/>
          <w:szCs w:val="24"/>
          <w:shd w:val="clear" w:color="auto" w:fill="FCFCFC"/>
        </w:rPr>
        <w:t>20</w:t>
      </w:r>
      <w:r>
        <w:rPr>
          <w:rFonts w:ascii="Times New Roman" w:hAnsi="Times New Roman" w:cs="Times New Roman"/>
          <w:b/>
          <w:bCs/>
          <w:color w:val="333333"/>
          <w:sz w:val="24"/>
          <w:szCs w:val="24"/>
          <w:shd w:val="clear" w:color="auto" w:fill="FCFCFC"/>
        </w:rPr>
        <w:t>, </w:t>
      </w:r>
      <w:r w:rsidR="003B7802">
        <w:rPr>
          <w:rFonts w:ascii="Times New Roman" w:hAnsi="Times New Roman" w:cs="Times New Roman"/>
          <w:color w:val="333333"/>
          <w:sz w:val="24"/>
          <w:szCs w:val="24"/>
          <w:shd w:val="clear" w:color="auto" w:fill="FCFCFC"/>
        </w:rPr>
        <w:t>521–</w:t>
      </w:r>
      <w:r w:rsidR="003B7802">
        <w:rPr>
          <w:rFonts w:ascii="Times New Roman" w:hAnsi="Times New Roman" w:cs="Times New Roman"/>
          <w:color w:val="333333"/>
          <w:sz w:val="24"/>
          <w:szCs w:val="24"/>
          <w:shd w:val="clear" w:color="auto" w:fill="FCFCFC"/>
        </w:rPr>
        <w:tab/>
        <w:t>527</w:t>
      </w:r>
      <w:r>
        <w:rPr>
          <w:rFonts w:ascii="Times New Roman" w:hAnsi="Times New Roman" w:cs="Times New Roman"/>
          <w:color w:val="333333"/>
          <w:sz w:val="24"/>
          <w:szCs w:val="24"/>
          <w:shd w:val="clear" w:color="auto" w:fill="FCFCFC"/>
        </w:rPr>
        <w:t>.</w:t>
      </w:r>
      <w:r w:rsidR="003B7802">
        <w:rPr>
          <w:rFonts w:ascii="Times New Roman" w:hAnsi="Times New Roman" w:cs="Times New Roman"/>
          <w:color w:val="333333"/>
          <w:sz w:val="24"/>
          <w:szCs w:val="24"/>
          <w:shd w:val="clear" w:color="auto" w:fill="FCFCFC"/>
        </w:rPr>
        <w:t xml:space="preserve"> </w:t>
      </w:r>
      <w:r>
        <w:rPr>
          <w:rFonts w:ascii="Times New Roman" w:hAnsi="Times New Roman" w:cs="Times New Roman"/>
          <w:color w:val="333333"/>
          <w:sz w:val="24"/>
          <w:szCs w:val="24"/>
          <w:shd w:val="clear" w:color="auto" w:fill="FCFCFC"/>
        </w:rPr>
        <w:t>doi.org/10.1007/s10111-018-0531-x</w:t>
      </w:r>
      <w:r>
        <w:rPr>
          <w:rFonts w:ascii="Times New Roman" w:hAnsi="Times New Roman" w:cs="Times New Roman"/>
          <w:color w:val="333333"/>
          <w:spacing w:val="4"/>
          <w:sz w:val="24"/>
          <w:szCs w:val="24"/>
          <w:shd w:val="clear" w:color="auto" w:fill="FCFCFC"/>
        </w:rPr>
        <w:t>.</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Hershey, J. C., &amp; Sheomaker, P. G. H. (1980). Prospect Theory’s reflection hypothesis: A </w:t>
      </w:r>
      <w:r>
        <w:rPr>
          <w:rFonts w:ascii="Times New Roman" w:hAnsi="Times New Roman" w:cs="Times New Roman"/>
          <w:sz w:val="24"/>
          <w:szCs w:val="24"/>
        </w:rPr>
        <w:tab/>
        <w:t xml:space="preserve">critical examination. </w:t>
      </w:r>
      <w:r>
        <w:rPr>
          <w:rFonts w:ascii="Times New Roman" w:hAnsi="Times New Roman" w:cs="Times New Roman"/>
          <w:i/>
          <w:sz w:val="24"/>
          <w:szCs w:val="24"/>
        </w:rPr>
        <w:t xml:space="preserve">Organizational Behavior and Human Performance, 25, </w:t>
      </w:r>
      <w:r>
        <w:rPr>
          <w:rFonts w:ascii="Times New Roman" w:hAnsi="Times New Roman" w:cs="Times New Roman"/>
          <w:sz w:val="24"/>
          <w:szCs w:val="24"/>
        </w:rPr>
        <w:t>395-418.</w:t>
      </w:r>
    </w:p>
    <w:p w:rsidR="0033695E" w:rsidRPr="0033695E" w:rsidRDefault="0033695E" w:rsidP="009C33F4">
      <w:pPr>
        <w:spacing w:line="480" w:lineRule="auto"/>
        <w:rPr>
          <w:rFonts w:ascii="Times New Roman" w:hAnsi="Times New Roman" w:cs="Times New Roman"/>
          <w:sz w:val="24"/>
          <w:szCs w:val="24"/>
        </w:rPr>
      </w:pPr>
      <w:r>
        <w:rPr>
          <w:rFonts w:ascii="Times New Roman" w:hAnsi="Times New Roman" w:cs="Times New Roman"/>
          <w:sz w:val="24"/>
          <w:szCs w:val="24"/>
        </w:rPr>
        <w:t>Hertwi</w:t>
      </w:r>
      <w:r w:rsidR="002D096B">
        <w:rPr>
          <w:rFonts w:ascii="Times New Roman" w:hAnsi="Times New Roman" w:cs="Times New Roman"/>
          <w:sz w:val="24"/>
          <w:szCs w:val="24"/>
        </w:rPr>
        <w:t>e</w:t>
      </w:r>
      <w:r>
        <w:rPr>
          <w:rFonts w:ascii="Times New Roman" w:hAnsi="Times New Roman" w:cs="Times New Roman"/>
          <w:sz w:val="24"/>
          <w:szCs w:val="24"/>
        </w:rPr>
        <w:t xml:space="preserve">g, R., Hogarth, R. M., &amp; Lejarraga, T. (2018). Experience and description: Exploring two </w:t>
      </w:r>
      <w:r>
        <w:rPr>
          <w:rFonts w:ascii="Times New Roman" w:hAnsi="Times New Roman" w:cs="Times New Roman"/>
          <w:sz w:val="24"/>
          <w:szCs w:val="24"/>
        </w:rPr>
        <w:tab/>
        <w:t xml:space="preserve">paths to knowledge. </w:t>
      </w:r>
      <w:r>
        <w:rPr>
          <w:rFonts w:ascii="Times New Roman" w:hAnsi="Times New Roman" w:cs="Times New Roman"/>
          <w:i/>
          <w:sz w:val="24"/>
          <w:szCs w:val="24"/>
        </w:rPr>
        <w:t>Current Directions in Psychological Science, 27</w:t>
      </w:r>
      <w:r>
        <w:rPr>
          <w:rFonts w:ascii="Times New Roman" w:hAnsi="Times New Roman" w:cs="Times New Roman"/>
          <w:sz w:val="24"/>
          <w:szCs w:val="24"/>
        </w:rPr>
        <w:t>, 2, 123-128.</w:t>
      </w:r>
    </w:p>
    <w:p w:rsidR="009C33F4" w:rsidRDefault="009C33F4" w:rsidP="009C33F4">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Holyoak, K. J., &amp; Cheng, P. W. (2011). Causal learning and inference as a rational process: The </w:t>
      </w:r>
      <w:r>
        <w:rPr>
          <w:rFonts w:ascii="Times New Roman" w:hAnsi="Times New Roman" w:cs="Times New Roman"/>
          <w:color w:val="000000" w:themeColor="text1"/>
          <w:sz w:val="24"/>
          <w:szCs w:val="24"/>
        </w:rPr>
        <w:tab/>
        <w:t xml:space="preserve">new synthesis. </w:t>
      </w:r>
      <w:r>
        <w:rPr>
          <w:rFonts w:ascii="Times New Roman" w:hAnsi="Times New Roman" w:cs="Times New Roman"/>
          <w:i/>
          <w:color w:val="000000" w:themeColor="text1"/>
          <w:sz w:val="24"/>
          <w:szCs w:val="24"/>
        </w:rPr>
        <w:t>Annual Review of Psychology, 62</w:t>
      </w:r>
      <w:r>
        <w:rPr>
          <w:rFonts w:ascii="Times New Roman" w:hAnsi="Times New Roman" w:cs="Times New Roman"/>
          <w:color w:val="000000" w:themeColor="text1"/>
          <w:sz w:val="24"/>
          <w:szCs w:val="24"/>
        </w:rPr>
        <w:t>, 135-163.</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Isenberg, D. J. (1984, November/December). How senior managers think. </w:t>
      </w:r>
      <w:r>
        <w:rPr>
          <w:rFonts w:ascii="Times New Roman" w:hAnsi="Times New Roman" w:cs="Times New Roman"/>
          <w:i/>
          <w:sz w:val="24"/>
          <w:szCs w:val="24"/>
        </w:rPr>
        <w:t xml:space="preserve">Harvard Business </w:t>
      </w:r>
      <w:r>
        <w:rPr>
          <w:rFonts w:ascii="Times New Roman" w:hAnsi="Times New Roman" w:cs="Times New Roman"/>
          <w:i/>
          <w:sz w:val="24"/>
          <w:szCs w:val="24"/>
        </w:rPr>
        <w:tab/>
        <w:t>Review</w:t>
      </w:r>
      <w:r>
        <w:rPr>
          <w:rFonts w:ascii="Times New Roman" w:hAnsi="Times New Roman" w:cs="Times New Roman"/>
          <w:sz w:val="24"/>
          <w:szCs w:val="24"/>
        </w:rPr>
        <w:t>, 81-90.</w:t>
      </w:r>
    </w:p>
    <w:p w:rsidR="009C33F4" w:rsidRDefault="009C33F4" w:rsidP="009C33F4">
      <w:pPr>
        <w:spacing w:line="480" w:lineRule="auto"/>
        <w:rPr>
          <w:rFonts w:ascii="Times New Roman" w:hAnsi="Times New Roman" w:cs="Times New Roman"/>
          <w:color w:val="333333"/>
          <w:spacing w:val="4"/>
          <w:sz w:val="24"/>
          <w:szCs w:val="24"/>
          <w:shd w:val="clear" w:color="auto" w:fill="FCFCFC"/>
        </w:rPr>
      </w:pPr>
      <w:r>
        <w:rPr>
          <w:rFonts w:ascii="Times New Roman" w:hAnsi="Times New Roman" w:cs="Times New Roman"/>
          <w:color w:val="333333"/>
          <w:spacing w:val="4"/>
          <w:sz w:val="24"/>
          <w:szCs w:val="24"/>
          <w:shd w:val="clear" w:color="auto" w:fill="FCFCFC"/>
        </w:rPr>
        <w:t xml:space="preserve">Joyce, J. M. (1999). </w:t>
      </w:r>
      <w:r>
        <w:rPr>
          <w:rFonts w:ascii="Times New Roman" w:hAnsi="Times New Roman" w:cs="Times New Roman"/>
          <w:i/>
          <w:color w:val="333333"/>
          <w:spacing w:val="4"/>
          <w:sz w:val="24"/>
          <w:szCs w:val="24"/>
          <w:shd w:val="clear" w:color="auto" w:fill="FCFCFC"/>
        </w:rPr>
        <w:t>The foundations of causal decision theory</w:t>
      </w:r>
      <w:r>
        <w:rPr>
          <w:rFonts w:ascii="Times New Roman" w:hAnsi="Times New Roman" w:cs="Times New Roman"/>
          <w:color w:val="333333"/>
          <w:spacing w:val="4"/>
          <w:sz w:val="24"/>
          <w:szCs w:val="24"/>
          <w:shd w:val="clear" w:color="auto" w:fill="FCFCFC"/>
        </w:rPr>
        <w:t xml:space="preserve">. Cambridge UK: Cambridge </w:t>
      </w:r>
      <w:r>
        <w:rPr>
          <w:rFonts w:ascii="Times New Roman" w:hAnsi="Times New Roman" w:cs="Times New Roman"/>
          <w:color w:val="333333"/>
          <w:spacing w:val="4"/>
          <w:sz w:val="24"/>
          <w:szCs w:val="24"/>
          <w:shd w:val="clear" w:color="auto" w:fill="FCFCFC"/>
        </w:rPr>
        <w:tab/>
        <w:t>University Press.</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Jungermann, H., &amp; Thüring, J. (1987). The use of causal knowledge for inferential reasoning. In </w:t>
      </w:r>
      <w:r>
        <w:rPr>
          <w:rFonts w:ascii="Times New Roman" w:hAnsi="Times New Roman" w:cs="Times New Roman"/>
          <w:sz w:val="24"/>
          <w:szCs w:val="24"/>
        </w:rPr>
        <w:tab/>
        <w:t xml:space="preserve">J. L. Klein, G. A. (1989). Recognition-primed decisions. </w:t>
      </w:r>
      <w:r>
        <w:rPr>
          <w:rFonts w:ascii="Times New Roman" w:hAnsi="Times New Roman" w:cs="Times New Roman"/>
          <w:i/>
          <w:sz w:val="24"/>
          <w:szCs w:val="24"/>
        </w:rPr>
        <w:t xml:space="preserve">Advances in Man-Machine </w:t>
      </w:r>
    </w:p>
    <w:p w:rsidR="002E1BB5" w:rsidRDefault="009C33F4" w:rsidP="009C33F4">
      <w:pPr>
        <w:spacing w:line="480" w:lineRule="auto"/>
        <w:rPr>
          <w:rFonts w:ascii="Times New Roman" w:hAnsi="Times New Roman" w:cs="Times New Roman"/>
          <w:sz w:val="24"/>
          <w:szCs w:val="24"/>
        </w:rPr>
      </w:pPr>
      <w:r>
        <w:rPr>
          <w:rFonts w:ascii="Times New Roman" w:hAnsi="Times New Roman" w:cs="Times New Roman"/>
          <w:i/>
          <w:sz w:val="24"/>
          <w:szCs w:val="24"/>
        </w:rPr>
        <w:tab/>
        <w:t>Systems Research, 5</w:t>
      </w:r>
      <w:r>
        <w:rPr>
          <w:rFonts w:ascii="Times New Roman" w:hAnsi="Times New Roman" w:cs="Times New Roman"/>
          <w:sz w:val="24"/>
          <w:szCs w:val="24"/>
        </w:rPr>
        <w:t>, 47-92.</w:t>
      </w:r>
    </w:p>
    <w:p w:rsidR="009C33F4" w:rsidRDefault="002E1BB5" w:rsidP="009C33F4">
      <w:pPr>
        <w:spacing w:line="480" w:lineRule="auto"/>
        <w:rPr>
          <w:rFonts w:ascii="Times New Roman" w:hAnsi="Times New Roman" w:cs="Times New Roman"/>
          <w:sz w:val="24"/>
          <w:szCs w:val="24"/>
        </w:rPr>
      </w:pPr>
      <w:r>
        <w:rPr>
          <w:rFonts w:ascii="Times New Roman" w:hAnsi="Times New Roman" w:cs="Times New Roman"/>
          <w:sz w:val="24"/>
          <w:szCs w:val="24"/>
        </w:rPr>
        <w:t>K</w:t>
      </w:r>
      <w:r w:rsidR="009C33F4">
        <w:rPr>
          <w:rFonts w:ascii="Times New Roman" w:hAnsi="Times New Roman" w:cs="Times New Roman"/>
          <w:sz w:val="24"/>
          <w:szCs w:val="24"/>
        </w:rPr>
        <w:t xml:space="preserve">ahneman, D. (2011). </w:t>
      </w:r>
      <w:r w:rsidR="009C33F4">
        <w:rPr>
          <w:rFonts w:ascii="Times New Roman" w:hAnsi="Times New Roman" w:cs="Times New Roman"/>
          <w:i/>
          <w:sz w:val="24"/>
          <w:szCs w:val="24"/>
        </w:rPr>
        <w:t>Thinking, fast and slow</w:t>
      </w:r>
      <w:r w:rsidR="009C33F4">
        <w:rPr>
          <w:rFonts w:ascii="Times New Roman" w:hAnsi="Times New Roman" w:cs="Times New Roman"/>
          <w:sz w:val="24"/>
          <w:szCs w:val="24"/>
        </w:rPr>
        <w:t>. New York: Farrar, Straus, &amp; Giroux.</w:t>
      </w:r>
    </w:p>
    <w:p w:rsidR="009C33F4" w:rsidRDefault="002101F0" w:rsidP="009C33F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Klein, G.</w:t>
      </w:r>
      <w:r w:rsidR="009C33F4">
        <w:rPr>
          <w:rFonts w:ascii="Times New Roman" w:hAnsi="Times New Roman" w:cs="Times New Roman"/>
          <w:sz w:val="24"/>
          <w:szCs w:val="24"/>
        </w:rPr>
        <w:t xml:space="preserve"> (1993). A recognition-primed decision (RPD) model of rapid decision making. In G. </w:t>
      </w:r>
      <w:r w:rsidR="009C33F4">
        <w:rPr>
          <w:rFonts w:ascii="Times New Roman" w:hAnsi="Times New Roman" w:cs="Times New Roman"/>
          <w:sz w:val="24"/>
          <w:szCs w:val="24"/>
        </w:rPr>
        <w:tab/>
        <w:t xml:space="preserve">A. Klein, J. Orasanu, R. Calderwood, &amp; C. E. Zsambok (Eds), </w:t>
      </w:r>
      <w:r w:rsidR="009C33F4">
        <w:rPr>
          <w:rFonts w:ascii="Times New Roman" w:hAnsi="Times New Roman" w:cs="Times New Roman"/>
          <w:i/>
          <w:sz w:val="24"/>
          <w:szCs w:val="24"/>
        </w:rPr>
        <w:t xml:space="preserve">Decision making in </w:t>
      </w:r>
      <w:r w:rsidR="009C33F4">
        <w:rPr>
          <w:rFonts w:ascii="Times New Roman" w:hAnsi="Times New Roman" w:cs="Times New Roman"/>
          <w:i/>
          <w:sz w:val="24"/>
          <w:szCs w:val="24"/>
        </w:rPr>
        <w:tab/>
        <w:t>action: Models and methods</w:t>
      </w:r>
      <w:r w:rsidR="009C33F4">
        <w:rPr>
          <w:rFonts w:ascii="Times New Roman" w:hAnsi="Times New Roman" w:cs="Times New Roman"/>
          <w:sz w:val="24"/>
          <w:szCs w:val="24"/>
        </w:rPr>
        <w:t xml:space="preserve">. Norwood, NJ: </w:t>
      </w:r>
      <w:r w:rsidR="009C33F4">
        <w:rPr>
          <w:rFonts w:ascii="Times New Roman" w:hAnsi="Times New Roman" w:cs="Times New Roman"/>
          <w:sz w:val="24"/>
          <w:szCs w:val="24"/>
        </w:rPr>
        <w:tab/>
        <w:t xml:space="preserve">Ablex. </w:t>
      </w:r>
    </w:p>
    <w:p w:rsidR="009C33F4" w:rsidRDefault="002101F0" w:rsidP="009C33F4">
      <w:pPr>
        <w:spacing w:line="480" w:lineRule="auto"/>
        <w:rPr>
          <w:rFonts w:ascii="Times New Roman" w:hAnsi="Times New Roman" w:cs="Times New Roman"/>
          <w:sz w:val="24"/>
          <w:szCs w:val="24"/>
        </w:rPr>
      </w:pPr>
      <w:r>
        <w:rPr>
          <w:rFonts w:ascii="Times New Roman" w:hAnsi="Times New Roman" w:cs="Times New Roman"/>
          <w:sz w:val="24"/>
          <w:szCs w:val="24"/>
        </w:rPr>
        <w:t>Klein, G.</w:t>
      </w:r>
      <w:r w:rsidR="00462C7D">
        <w:rPr>
          <w:rFonts w:ascii="Times New Roman" w:hAnsi="Times New Roman" w:cs="Times New Roman"/>
          <w:sz w:val="24"/>
          <w:szCs w:val="24"/>
        </w:rPr>
        <w:t xml:space="preserve"> (1998</w:t>
      </w:r>
      <w:r w:rsidR="009C33F4">
        <w:rPr>
          <w:rFonts w:ascii="Times New Roman" w:hAnsi="Times New Roman" w:cs="Times New Roman"/>
          <w:sz w:val="24"/>
          <w:szCs w:val="24"/>
        </w:rPr>
        <w:t>).</w:t>
      </w:r>
      <w:r w:rsidR="00321DCD">
        <w:rPr>
          <w:rFonts w:ascii="Times New Roman" w:hAnsi="Times New Roman" w:cs="Times New Roman"/>
          <w:i/>
          <w:sz w:val="24"/>
          <w:szCs w:val="24"/>
        </w:rPr>
        <w:t>Sources of power: How people make decisions</w:t>
      </w:r>
      <w:r w:rsidR="00321DCD">
        <w:rPr>
          <w:rFonts w:ascii="Times New Roman" w:hAnsi="Times New Roman" w:cs="Times New Roman"/>
          <w:sz w:val="24"/>
          <w:szCs w:val="24"/>
        </w:rPr>
        <w:t xml:space="preserve">. Cambridge, MA: MIT </w:t>
      </w:r>
      <w:r w:rsidR="00321DCD">
        <w:rPr>
          <w:rFonts w:ascii="Times New Roman" w:hAnsi="Times New Roman" w:cs="Times New Roman"/>
          <w:sz w:val="24"/>
          <w:szCs w:val="24"/>
        </w:rPr>
        <w:tab/>
        <w:t>Presss</w:t>
      </w:r>
      <w:r w:rsidR="009C33F4">
        <w:rPr>
          <w:rFonts w:ascii="Times New Roman" w:hAnsi="Times New Roman" w:cs="Times New Roman"/>
          <w:sz w:val="24"/>
          <w:szCs w:val="24"/>
        </w:rPr>
        <w:t>.</w:t>
      </w:r>
    </w:p>
    <w:p w:rsidR="009C33F4" w:rsidRDefault="009C33F4" w:rsidP="009C33F4">
      <w:pPr>
        <w:pStyle w:val="p64x9c"/>
        <w:spacing w:before="0" w:beforeAutospacing="0" w:after="0" w:afterAutospacing="0" w:line="480" w:lineRule="auto"/>
        <w:rPr>
          <w:shd w:val="clear" w:color="auto" w:fill="FFFFFF"/>
        </w:rPr>
      </w:pPr>
      <w:r>
        <w:rPr>
          <w:bCs/>
        </w:rPr>
        <w:t>Lagnado, D. A., &amp;</w:t>
      </w:r>
      <w:r w:rsidR="002D096B">
        <w:rPr>
          <w:bCs/>
        </w:rPr>
        <w:t xml:space="preserve"> </w:t>
      </w:r>
      <w:r>
        <w:rPr>
          <w:bCs/>
        </w:rPr>
        <w:t xml:space="preserve">Sloman, S. A. (2006). </w:t>
      </w:r>
      <w:r>
        <w:rPr>
          <w:color w:val="222222"/>
          <w:shd w:val="clear" w:color="auto" w:fill="FFFFFF"/>
        </w:rPr>
        <w:t>Time as a guide to cause. </w:t>
      </w:r>
      <w:r>
        <w:rPr>
          <w:i/>
          <w:iCs/>
          <w:color w:val="222222"/>
          <w:shd w:val="clear" w:color="auto" w:fill="FFFFFF"/>
        </w:rPr>
        <w:t xml:space="preserve">Journal of Experimental </w:t>
      </w:r>
      <w:r>
        <w:rPr>
          <w:i/>
          <w:iCs/>
          <w:color w:val="222222"/>
          <w:shd w:val="clear" w:color="auto" w:fill="FFFFFF"/>
        </w:rPr>
        <w:tab/>
        <w:t>Psychology: Learning, Memory, and Cognition</w:t>
      </w:r>
      <w:r>
        <w:rPr>
          <w:color w:val="222222"/>
          <w:shd w:val="clear" w:color="auto" w:fill="FFFFFF"/>
        </w:rPr>
        <w:t>. </w:t>
      </w:r>
      <w:r>
        <w:rPr>
          <w:bCs/>
          <w:i/>
          <w:color w:val="222222"/>
          <w:shd w:val="clear" w:color="auto" w:fill="FFFFFF"/>
        </w:rPr>
        <w:t>32</w:t>
      </w:r>
      <w:r>
        <w:rPr>
          <w:color w:val="222222"/>
          <w:shd w:val="clear" w:color="auto" w:fill="FFFFFF"/>
        </w:rPr>
        <w:t>, 3, 451–460. </w:t>
      </w:r>
      <w:hyperlink r:id="rId14" w:tooltip="Digital object identifier" w:history="1">
        <w:r w:rsidRPr="009C33F4">
          <w:rPr>
            <w:rStyle w:val="Hyperlink"/>
            <w:color w:val="auto"/>
            <w:u w:val="none"/>
            <w:shd w:val="clear" w:color="auto" w:fill="FFFFFF"/>
          </w:rPr>
          <w:t>doi</w:t>
        </w:r>
      </w:hyperlink>
      <w:r w:rsidRPr="009C33F4">
        <w:rPr>
          <w:shd w:val="clear" w:color="auto" w:fill="FFFFFF"/>
        </w:rPr>
        <w:t>:</w:t>
      </w:r>
      <w:hyperlink r:id="rId15" w:history="1">
        <w:r w:rsidRPr="009C33F4">
          <w:rPr>
            <w:rStyle w:val="Hyperlink"/>
            <w:color w:val="auto"/>
            <w:u w:val="none"/>
          </w:rPr>
          <w:t>10.1037/0278-</w:t>
        </w:r>
        <w:r w:rsidRPr="009C33F4">
          <w:rPr>
            <w:rStyle w:val="Hyperlink"/>
            <w:color w:val="auto"/>
            <w:u w:val="none"/>
          </w:rPr>
          <w:tab/>
          <w:t>7393.32.3.451</w:t>
        </w:r>
      </w:hyperlink>
      <w:r>
        <w:rPr>
          <w:shd w:val="clear" w:color="auto" w:fill="FFFFFF"/>
        </w:rPr>
        <w:t>.</w:t>
      </w:r>
    </w:p>
    <w:p w:rsidR="00CF6935" w:rsidRDefault="00CF6935" w:rsidP="009C33F4">
      <w:pPr>
        <w:pStyle w:val="p64x9c"/>
        <w:spacing w:before="0" w:beforeAutospacing="0" w:after="0" w:afterAutospacing="0" w:line="480" w:lineRule="auto"/>
        <w:rPr>
          <w:shd w:val="clear" w:color="auto" w:fill="FFFFFF"/>
        </w:rPr>
      </w:pPr>
      <w:r>
        <w:rPr>
          <w:shd w:val="clear" w:color="auto" w:fill="FFFFFF"/>
        </w:rPr>
        <w:t>Lejarraga, T., &amp; Hertwi</w:t>
      </w:r>
      <w:r w:rsidR="002D096B">
        <w:rPr>
          <w:shd w:val="clear" w:color="auto" w:fill="FFFFFF"/>
        </w:rPr>
        <w:t>e</w:t>
      </w:r>
      <w:r>
        <w:rPr>
          <w:shd w:val="clear" w:color="auto" w:fill="FFFFFF"/>
        </w:rPr>
        <w:t xml:space="preserve">g, R. (2020). How experimental culture shapes views of human </w:t>
      </w:r>
      <w:r>
        <w:rPr>
          <w:shd w:val="clear" w:color="auto" w:fill="FFFFFF"/>
        </w:rPr>
        <w:tab/>
        <w:t>rationality. Ms in preparation.</w:t>
      </w:r>
    </w:p>
    <w:p w:rsidR="00ED288A" w:rsidRDefault="00ED288A" w:rsidP="009C33F4">
      <w:pPr>
        <w:pStyle w:val="p64x9c"/>
        <w:spacing w:before="0" w:beforeAutospacing="0" w:after="0" w:afterAutospacing="0" w:line="480" w:lineRule="auto"/>
        <w:rPr>
          <w:shd w:val="clear" w:color="auto" w:fill="FFFFFF"/>
        </w:rPr>
      </w:pPr>
      <w:r>
        <w:rPr>
          <w:shd w:val="clear" w:color="auto" w:fill="FFFFFF"/>
        </w:rPr>
        <w:t xml:space="preserve">Lerner, J. S., Ye, L., Valdesolo, P., &amp; Kassam, K. S. (2015). Emotion and Decision Making. </w:t>
      </w:r>
      <w:r>
        <w:rPr>
          <w:shd w:val="clear" w:color="auto" w:fill="FFFFFF"/>
        </w:rPr>
        <w:tab/>
      </w:r>
      <w:bookmarkStart w:id="0" w:name="_GoBack"/>
      <w:bookmarkEnd w:id="0"/>
      <w:r w:rsidRPr="00ED288A">
        <w:rPr>
          <w:i/>
          <w:shd w:val="clear" w:color="auto" w:fill="FFFFFF"/>
        </w:rPr>
        <w:t>Annual Review of Psychology, 66</w:t>
      </w:r>
      <w:r>
        <w:rPr>
          <w:shd w:val="clear" w:color="auto" w:fill="FFFFFF"/>
        </w:rPr>
        <w:t>, 799-823</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Lindbloom, C. E. (1959). The science of “muddling through.” </w:t>
      </w:r>
      <w:r>
        <w:rPr>
          <w:rFonts w:ascii="Times New Roman" w:hAnsi="Times New Roman" w:cs="Times New Roman"/>
          <w:i/>
          <w:sz w:val="24"/>
          <w:szCs w:val="24"/>
        </w:rPr>
        <w:t>Public Administration Review, 19</w:t>
      </w:r>
      <w:r>
        <w:rPr>
          <w:rFonts w:ascii="Times New Roman" w:hAnsi="Times New Roman" w:cs="Times New Roman"/>
          <w:sz w:val="24"/>
          <w:szCs w:val="24"/>
        </w:rPr>
        <w:t xml:space="preserve">, </w:t>
      </w:r>
      <w:r>
        <w:rPr>
          <w:rFonts w:ascii="Times New Roman" w:hAnsi="Times New Roman" w:cs="Times New Roman"/>
          <w:sz w:val="24"/>
          <w:szCs w:val="24"/>
        </w:rPr>
        <w:tab/>
        <w:t>79-88.</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Lipschitz, R. (1993). Decision making as argument-driven action. In G. A. Klein,</w:t>
      </w:r>
      <w:r>
        <w:rPr>
          <w:rFonts w:ascii="Times New Roman" w:hAnsi="Times New Roman" w:cs="Times New Roman"/>
          <w:sz w:val="24"/>
          <w:szCs w:val="24"/>
        </w:rPr>
        <w:tab/>
        <w:t xml:space="preserve">J. Orasanu, R. </w:t>
      </w:r>
      <w:r>
        <w:rPr>
          <w:rFonts w:ascii="Times New Roman" w:hAnsi="Times New Roman" w:cs="Times New Roman"/>
          <w:sz w:val="24"/>
          <w:szCs w:val="24"/>
        </w:rPr>
        <w:tab/>
        <w:t xml:space="preserve">Calderwood, &amp; C. E. Zsambok (Eds), </w:t>
      </w:r>
      <w:r>
        <w:rPr>
          <w:rFonts w:ascii="Times New Roman" w:hAnsi="Times New Roman" w:cs="Times New Roman"/>
          <w:i/>
          <w:sz w:val="24"/>
          <w:szCs w:val="24"/>
        </w:rPr>
        <w:t>Decision making in action: Models and methods</w:t>
      </w:r>
      <w:r>
        <w:rPr>
          <w:rFonts w:ascii="Times New Roman" w:hAnsi="Times New Roman" w:cs="Times New Roman"/>
          <w:sz w:val="24"/>
          <w:szCs w:val="24"/>
        </w:rPr>
        <w:t xml:space="preserve">. </w:t>
      </w:r>
      <w:r>
        <w:rPr>
          <w:rFonts w:ascii="Times New Roman" w:hAnsi="Times New Roman" w:cs="Times New Roman"/>
          <w:sz w:val="24"/>
          <w:szCs w:val="24"/>
        </w:rPr>
        <w:tab/>
        <w:t xml:space="preserve">Norwood, NJ: </w:t>
      </w:r>
      <w:r>
        <w:rPr>
          <w:rFonts w:ascii="Times New Roman" w:hAnsi="Times New Roman" w:cs="Times New Roman"/>
          <w:sz w:val="24"/>
          <w:szCs w:val="24"/>
        </w:rPr>
        <w:tab/>
        <w:t>Ablex.</w:t>
      </w:r>
    </w:p>
    <w:p w:rsidR="00C0411C" w:rsidRPr="00C0411C" w:rsidRDefault="00C0411C"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Lipschitz, R., Klien, G., Orasanu, J., &amp; Salas, E. (2001). Taking stock of naturalistic decision </w:t>
      </w:r>
      <w:r>
        <w:rPr>
          <w:rFonts w:ascii="Times New Roman" w:hAnsi="Times New Roman" w:cs="Times New Roman"/>
          <w:sz w:val="24"/>
          <w:szCs w:val="24"/>
        </w:rPr>
        <w:tab/>
        <w:t xml:space="preserve">making. </w:t>
      </w:r>
      <w:r>
        <w:rPr>
          <w:rFonts w:ascii="Times New Roman" w:hAnsi="Times New Roman" w:cs="Times New Roman"/>
          <w:i/>
          <w:sz w:val="24"/>
          <w:szCs w:val="24"/>
        </w:rPr>
        <w:t>Journal of Behavioral Decision Making, 14</w:t>
      </w:r>
      <w:r>
        <w:rPr>
          <w:rFonts w:ascii="Times New Roman" w:hAnsi="Times New Roman" w:cs="Times New Roman"/>
          <w:sz w:val="24"/>
          <w:szCs w:val="24"/>
        </w:rPr>
        <w:t>, 331-352.</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Luce, R. D., &amp; Raiffa, H. (1957). </w:t>
      </w:r>
      <w:r>
        <w:rPr>
          <w:rFonts w:ascii="Times New Roman" w:hAnsi="Times New Roman" w:cs="Times New Roman"/>
          <w:i/>
          <w:sz w:val="24"/>
          <w:szCs w:val="24"/>
        </w:rPr>
        <w:t>Games and decisions: Introduction and critical survey</w:t>
      </w:r>
      <w:r>
        <w:rPr>
          <w:rFonts w:ascii="Times New Roman" w:hAnsi="Times New Roman" w:cs="Times New Roman"/>
          <w:sz w:val="24"/>
          <w:szCs w:val="24"/>
        </w:rPr>
        <w:t xml:space="preserve">. New </w:t>
      </w:r>
      <w:r>
        <w:rPr>
          <w:rFonts w:ascii="Times New Roman" w:hAnsi="Times New Roman" w:cs="Times New Roman"/>
          <w:sz w:val="24"/>
          <w:szCs w:val="24"/>
        </w:rPr>
        <w:tab/>
        <w:t>York: Wiley.</w:t>
      </w:r>
    </w:p>
    <w:p w:rsidR="00561B57" w:rsidRPr="00561B57" w:rsidRDefault="00561B57" w:rsidP="00561B57">
      <w:pPr>
        <w:shd w:val="clear" w:color="auto" w:fill="FFFFFF"/>
        <w:rPr>
          <w:rFonts w:ascii="Times New Roman" w:eastAsia="Times New Roman" w:hAnsi="Times New Roman" w:cs="Times New Roman"/>
          <w:color w:val="333333"/>
          <w:sz w:val="24"/>
          <w:szCs w:val="24"/>
        </w:rPr>
      </w:pPr>
      <w:r w:rsidRPr="00561B57">
        <w:rPr>
          <w:rFonts w:ascii="Times New Roman" w:eastAsia="Times New Roman" w:hAnsi="Times New Roman" w:cs="Times New Roman"/>
          <w:color w:val="333333"/>
          <w:sz w:val="24"/>
          <w:szCs w:val="24"/>
        </w:rPr>
        <w:t>McTaggart</w:t>
      </w:r>
      <w:r>
        <w:rPr>
          <w:rFonts w:ascii="Times New Roman" w:eastAsia="Times New Roman" w:hAnsi="Times New Roman" w:cs="Times New Roman"/>
          <w:color w:val="333333"/>
          <w:sz w:val="24"/>
          <w:szCs w:val="24"/>
        </w:rPr>
        <w:t xml:space="preserve">, J. E. (1908). The unreality of time. </w:t>
      </w:r>
      <w:r>
        <w:rPr>
          <w:rFonts w:ascii="Times New Roman" w:eastAsia="Times New Roman" w:hAnsi="Times New Roman" w:cs="Times New Roman"/>
          <w:i/>
          <w:iCs/>
          <w:color w:val="333333"/>
          <w:sz w:val="24"/>
          <w:szCs w:val="24"/>
        </w:rPr>
        <w:t>Mind, 17</w:t>
      </w:r>
      <w:r>
        <w:rPr>
          <w:rFonts w:ascii="Times New Roman" w:eastAsia="Times New Roman" w:hAnsi="Times New Roman" w:cs="Times New Roman"/>
          <w:color w:val="333333"/>
          <w:sz w:val="24"/>
          <w:szCs w:val="24"/>
        </w:rPr>
        <w:t>, 68,</w:t>
      </w:r>
      <w:r w:rsidRPr="00561B57">
        <w:rPr>
          <w:rFonts w:ascii="Times New Roman" w:eastAsia="Times New Roman" w:hAnsi="Times New Roman" w:cs="Times New Roman"/>
          <w:color w:val="333333"/>
          <w:sz w:val="24"/>
          <w:szCs w:val="24"/>
        </w:rPr>
        <w:t xml:space="preserve"> 457-474</w:t>
      </w:r>
    </w:p>
    <w:p w:rsidR="00561B57" w:rsidRDefault="00561B57" w:rsidP="009C33F4">
      <w:pPr>
        <w:spacing w:line="480" w:lineRule="auto"/>
        <w:rPr>
          <w:rFonts w:ascii="Times New Roman" w:hAnsi="Times New Roman" w:cs="Times New Roman"/>
          <w:sz w:val="24"/>
          <w:szCs w:val="24"/>
        </w:rPr>
      </w:pP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Mintzberg, H. (1975 July/August). The manager’s job: Folklore and fact. </w:t>
      </w:r>
      <w:r>
        <w:rPr>
          <w:rFonts w:ascii="Times New Roman" w:hAnsi="Times New Roman" w:cs="Times New Roman"/>
          <w:i/>
          <w:sz w:val="24"/>
          <w:szCs w:val="24"/>
        </w:rPr>
        <w:t xml:space="preserve">Harvard Business </w:t>
      </w:r>
      <w:r>
        <w:rPr>
          <w:rFonts w:ascii="Times New Roman" w:hAnsi="Times New Roman" w:cs="Times New Roman"/>
          <w:i/>
          <w:sz w:val="24"/>
          <w:szCs w:val="24"/>
        </w:rPr>
        <w:tab/>
        <w:t>Review</w:t>
      </w:r>
      <w:r>
        <w:rPr>
          <w:rFonts w:ascii="Times New Roman" w:hAnsi="Times New Roman" w:cs="Times New Roman"/>
          <w:sz w:val="24"/>
          <w:szCs w:val="24"/>
        </w:rPr>
        <w:t>, 49-61.</w:t>
      </w:r>
    </w:p>
    <w:p w:rsidR="009C33F4" w:rsidRDefault="009C33F4" w:rsidP="009C33F4">
      <w:pPr>
        <w:pStyle w:val="p64x9c"/>
        <w:spacing w:before="0" w:beforeAutospacing="0" w:after="0" w:afterAutospacing="0" w:line="480" w:lineRule="auto"/>
        <w:rPr>
          <w:color w:val="000000" w:themeColor="text1"/>
        </w:rPr>
      </w:pPr>
      <w:r>
        <w:lastRenderedPageBreak/>
        <w:t>Musser, G. (2017). In defense of the reality of time. Quantum Magazine at</w:t>
      </w:r>
      <w:r>
        <w:rPr>
          <w:i/>
        </w:rPr>
        <w:t xml:space="preserve"> </w:t>
      </w:r>
      <w:r>
        <w:rPr>
          <w:i/>
        </w:rPr>
        <w:tab/>
      </w:r>
      <w:hyperlink r:id="rId16" w:history="1">
        <w:r>
          <w:rPr>
            <w:rStyle w:val="Hyperlink"/>
            <w:color w:val="000000" w:themeColor="text1"/>
          </w:rPr>
          <w:t>https://www.quantamagazine.org/a-</w:t>
        </w:r>
        <w:r>
          <w:rPr>
            <w:rStyle w:val="Hyperlink"/>
            <w:color w:val="000000" w:themeColor="text1"/>
          </w:rPr>
          <w:tab/>
          <w:t>defense-of-the-reality-of-time-20170516</w:t>
        </w:r>
      </w:hyperlink>
      <w:r>
        <w:rPr>
          <w:color w:val="000000" w:themeColor="text1"/>
        </w:rPr>
        <w:t>.</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Peters, T. (1979, November/December). Leadership: Sad facts and silver linings. </w:t>
      </w:r>
      <w:r>
        <w:rPr>
          <w:rFonts w:ascii="Times New Roman" w:hAnsi="Times New Roman" w:cs="Times New Roman"/>
          <w:i/>
          <w:sz w:val="24"/>
          <w:szCs w:val="24"/>
        </w:rPr>
        <w:t xml:space="preserve">Harvard </w:t>
      </w:r>
      <w:r>
        <w:rPr>
          <w:rFonts w:ascii="Times New Roman" w:hAnsi="Times New Roman" w:cs="Times New Roman"/>
          <w:i/>
          <w:sz w:val="24"/>
          <w:szCs w:val="24"/>
        </w:rPr>
        <w:tab/>
        <w:t>Business Review</w:t>
      </w:r>
      <w:r>
        <w:rPr>
          <w:rFonts w:ascii="Times New Roman" w:hAnsi="Times New Roman" w:cs="Times New Roman"/>
          <w:sz w:val="24"/>
          <w:szCs w:val="24"/>
        </w:rPr>
        <w:t>, 164-172.</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Pennington, N., &amp; Hastie, R. (1988). Explanation-based decision making: Effects </w:t>
      </w:r>
      <w:r>
        <w:rPr>
          <w:rFonts w:ascii="Times New Roman" w:hAnsi="Times New Roman" w:cs="Times New Roman"/>
          <w:sz w:val="24"/>
          <w:szCs w:val="24"/>
        </w:rPr>
        <w:tab/>
        <w:t xml:space="preserve">of memory </w:t>
      </w:r>
      <w:r>
        <w:rPr>
          <w:rFonts w:ascii="Times New Roman" w:hAnsi="Times New Roman" w:cs="Times New Roman"/>
          <w:sz w:val="24"/>
          <w:szCs w:val="24"/>
        </w:rPr>
        <w:tab/>
        <w:t xml:space="preserve">structure on judgment. </w:t>
      </w:r>
      <w:r>
        <w:rPr>
          <w:rFonts w:ascii="Times New Roman" w:hAnsi="Times New Roman" w:cs="Times New Roman"/>
          <w:i/>
          <w:sz w:val="24"/>
          <w:szCs w:val="24"/>
        </w:rPr>
        <w:t xml:space="preserve">Journal of Experimental Psychology: Learning, Memory and </w:t>
      </w:r>
      <w:r>
        <w:rPr>
          <w:rFonts w:ascii="Times New Roman" w:hAnsi="Times New Roman" w:cs="Times New Roman"/>
          <w:i/>
          <w:sz w:val="24"/>
          <w:szCs w:val="24"/>
        </w:rPr>
        <w:tab/>
        <w:t>Cognition, 14</w:t>
      </w:r>
      <w:r>
        <w:rPr>
          <w:rFonts w:ascii="Times New Roman" w:hAnsi="Times New Roman" w:cs="Times New Roman"/>
          <w:sz w:val="24"/>
          <w:szCs w:val="24"/>
        </w:rPr>
        <w:t>, 521-533.</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Pennington, N., &amp; Hastie, R. (1992). Explaining the evidence: Tests of the story model for juror </w:t>
      </w:r>
      <w:r>
        <w:rPr>
          <w:rFonts w:ascii="Times New Roman" w:hAnsi="Times New Roman" w:cs="Times New Roman"/>
          <w:sz w:val="24"/>
          <w:szCs w:val="24"/>
        </w:rPr>
        <w:tab/>
        <w:t xml:space="preserve">decision making. </w:t>
      </w:r>
      <w:r>
        <w:rPr>
          <w:rFonts w:ascii="Times New Roman" w:hAnsi="Times New Roman" w:cs="Times New Roman"/>
          <w:i/>
          <w:sz w:val="24"/>
          <w:szCs w:val="24"/>
        </w:rPr>
        <w:t xml:space="preserve">Journal of Personality and Social </w:t>
      </w:r>
      <w:r>
        <w:rPr>
          <w:rFonts w:ascii="Times New Roman" w:hAnsi="Times New Roman" w:cs="Times New Roman"/>
          <w:i/>
          <w:sz w:val="24"/>
          <w:szCs w:val="24"/>
        </w:rPr>
        <w:tab/>
        <w:t>Psychology, 2</w:t>
      </w:r>
      <w:r>
        <w:rPr>
          <w:rFonts w:ascii="Times New Roman" w:hAnsi="Times New Roman" w:cs="Times New Roman"/>
          <w:sz w:val="24"/>
          <w:szCs w:val="24"/>
        </w:rPr>
        <w:t>, 189-206.</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Peterson, C. R., &amp; Beach, L. R. (1967). Man as an intuitive statistician. </w:t>
      </w:r>
      <w:r>
        <w:rPr>
          <w:rFonts w:ascii="Times New Roman" w:hAnsi="Times New Roman" w:cs="Times New Roman"/>
          <w:i/>
          <w:sz w:val="24"/>
          <w:szCs w:val="24"/>
        </w:rPr>
        <w:t xml:space="preserve">Psychological Bulletin, </w:t>
      </w:r>
      <w:r>
        <w:rPr>
          <w:rFonts w:ascii="Times New Roman" w:hAnsi="Times New Roman" w:cs="Times New Roman"/>
          <w:i/>
          <w:sz w:val="24"/>
          <w:szCs w:val="24"/>
        </w:rPr>
        <w:tab/>
        <w:t>68</w:t>
      </w:r>
      <w:r>
        <w:rPr>
          <w:rFonts w:ascii="Times New Roman" w:hAnsi="Times New Roman" w:cs="Times New Roman"/>
          <w:sz w:val="24"/>
          <w:szCs w:val="24"/>
        </w:rPr>
        <w:t>, 29-46.</w:t>
      </w:r>
    </w:p>
    <w:p w:rsidR="009C33F4" w:rsidRDefault="009C33F4" w:rsidP="009C33F4">
      <w:pPr>
        <w:pStyle w:val="p64x9c"/>
        <w:spacing w:before="0" w:beforeAutospacing="0" w:after="0" w:afterAutospacing="0" w:line="480" w:lineRule="auto"/>
        <w:rPr>
          <w:shd w:val="clear" w:color="auto" w:fill="FFFFFF"/>
        </w:rPr>
      </w:pPr>
      <w:r>
        <w:rPr>
          <w:shd w:val="clear" w:color="auto" w:fill="FFFFFF"/>
        </w:rPr>
        <w:t xml:space="preserve">Polkinghorne, D. ES. (1988). </w:t>
      </w:r>
      <w:r>
        <w:rPr>
          <w:i/>
          <w:shd w:val="clear" w:color="auto" w:fill="FFFFFF"/>
        </w:rPr>
        <w:t>Narrative knowing and the human sciences</w:t>
      </w:r>
      <w:r>
        <w:rPr>
          <w:shd w:val="clear" w:color="auto" w:fill="FFFFFF"/>
        </w:rPr>
        <w:t xml:space="preserve"> Albany NY: State </w:t>
      </w:r>
      <w:r>
        <w:rPr>
          <w:shd w:val="clear" w:color="auto" w:fill="FFFFFF"/>
        </w:rPr>
        <w:tab/>
        <w:t>University of New York.</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Raufaste, E. (2003). Testing the descriptive validity of probability theory in human judgments of </w:t>
      </w:r>
      <w:r>
        <w:rPr>
          <w:rFonts w:ascii="Times New Roman" w:hAnsi="Times New Roman" w:cs="Times New Roman"/>
          <w:sz w:val="24"/>
          <w:szCs w:val="24"/>
        </w:rPr>
        <w:tab/>
        <w:t xml:space="preserve">uncertainty. </w:t>
      </w:r>
      <w:r>
        <w:rPr>
          <w:rFonts w:ascii="Times New Roman" w:hAnsi="Times New Roman" w:cs="Times New Roman"/>
          <w:i/>
          <w:sz w:val="24"/>
          <w:szCs w:val="24"/>
        </w:rPr>
        <w:t>Artificial Intelligence, 148</w:t>
      </w:r>
      <w:r>
        <w:rPr>
          <w:rFonts w:ascii="Times New Roman" w:hAnsi="Times New Roman" w:cs="Times New Roman"/>
          <w:sz w:val="24"/>
          <w:szCs w:val="24"/>
        </w:rPr>
        <w:t>, 1-2, 197-218.</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Rutten, M. E. J., Doree, A. G., &amp; Halman, J. I. M. (2013). Exploring the value of a novel </w:t>
      </w:r>
      <w:r>
        <w:rPr>
          <w:rFonts w:ascii="Times New Roman" w:hAnsi="Times New Roman" w:cs="Times New Roman"/>
          <w:sz w:val="24"/>
          <w:szCs w:val="24"/>
        </w:rPr>
        <w:tab/>
        <w:t xml:space="preserve">decision-making theory in understanding R&amp;D progress decisions. </w:t>
      </w:r>
      <w:r>
        <w:rPr>
          <w:rFonts w:ascii="Times New Roman" w:hAnsi="Times New Roman" w:cs="Times New Roman"/>
          <w:i/>
          <w:sz w:val="24"/>
          <w:szCs w:val="24"/>
        </w:rPr>
        <w:t xml:space="preserve">Management </w:t>
      </w:r>
      <w:r>
        <w:rPr>
          <w:rFonts w:ascii="Times New Roman" w:hAnsi="Times New Roman" w:cs="Times New Roman"/>
          <w:i/>
          <w:sz w:val="24"/>
          <w:szCs w:val="24"/>
        </w:rPr>
        <w:tab/>
        <w:t>Decision, 51</w:t>
      </w:r>
      <w:r>
        <w:rPr>
          <w:rFonts w:ascii="Times New Roman" w:hAnsi="Times New Roman" w:cs="Times New Roman"/>
          <w:sz w:val="24"/>
          <w:szCs w:val="24"/>
        </w:rPr>
        <w:t>, 1, 184-199.</w:t>
      </w:r>
    </w:p>
    <w:p w:rsidR="0014417F" w:rsidRDefault="0014417F"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Ryle, G. (1945). Knowing how and knowing that. </w:t>
      </w:r>
      <w:r w:rsidRPr="0014417F">
        <w:rPr>
          <w:rFonts w:ascii="Times New Roman" w:hAnsi="Times New Roman" w:cs="Times New Roman"/>
          <w:i/>
          <w:sz w:val="24"/>
          <w:szCs w:val="24"/>
        </w:rPr>
        <w:t>Proceedings of the Aristotelian Society, 46</w:t>
      </w:r>
      <w:r>
        <w:rPr>
          <w:rFonts w:ascii="Times New Roman" w:hAnsi="Times New Roman" w:cs="Times New Roman"/>
          <w:sz w:val="24"/>
          <w:szCs w:val="24"/>
        </w:rPr>
        <w:t>, 1-</w:t>
      </w:r>
      <w:r>
        <w:rPr>
          <w:rFonts w:ascii="Times New Roman" w:hAnsi="Times New Roman" w:cs="Times New Roman"/>
          <w:sz w:val="24"/>
          <w:szCs w:val="24"/>
        </w:rPr>
        <w:tab/>
        <w:t>16.</w:t>
      </w:r>
    </w:p>
    <w:p w:rsidR="009C33F4" w:rsidRDefault="009C33F4" w:rsidP="009C33F4">
      <w:pPr>
        <w:spacing w:line="480" w:lineRule="auto"/>
        <w:rPr>
          <w:rFonts w:ascii="Times New Roman" w:hAnsi="Times New Roman" w:cs="Times New Roman"/>
          <w:color w:val="333333"/>
          <w:spacing w:val="4"/>
          <w:sz w:val="24"/>
          <w:szCs w:val="24"/>
          <w:shd w:val="clear" w:color="auto" w:fill="FCFCFC"/>
        </w:rPr>
      </w:pPr>
      <w:r>
        <w:rPr>
          <w:rFonts w:ascii="Times New Roman" w:hAnsi="Times New Roman" w:cs="Times New Roman"/>
          <w:sz w:val="24"/>
          <w:szCs w:val="24"/>
        </w:rPr>
        <w:t xml:space="preserve">Searle, J. R. (1969). </w:t>
      </w:r>
      <w:r>
        <w:rPr>
          <w:rFonts w:ascii="Times New Roman" w:hAnsi="Times New Roman" w:cs="Times New Roman"/>
          <w:i/>
          <w:iCs/>
          <w:sz w:val="24"/>
          <w:szCs w:val="24"/>
        </w:rPr>
        <w:t>Speech Acts</w:t>
      </w:r>
      <w:r>
        <w:rPr>
          <w:rFonts w:ascii="Times New Roman" w:hAnsi="Times New Roman" w:cs="Times New Roman"/>
          <w:sz w:val="24"/>
          <w:szCs w:val="24"/>
        </w:rPr>
        <w:t>. Cambridge UK: Cambridge University. </w:t>
      </w:r>
      <w:r>
        <w:rPr>
          <w:rFonts w:ascii="Times New Roman" w:hAnsi="Times New Roman" w:cs="Times New Roman"/>
          <w:color w:val="333333"/>
          <w:spacing w:val="4"/>
          <w:sz w:val="24"/>
          <w:szCs w:val="24"/>
          <w:shd w:val="clear" w:color="auto" w:fill="FCFCFC"/>
        </w:rPr>
        <w:t xml:space="preserve"> Schraagen, J. M., </w:t>
      </w:r>
      <w:r>
        <w:rPr>
          <w:rFonts w:ascii="Times New Roman" w:hAnsi="Times New Roman" w:cs="Times New Roman"/>
          <w:color w:val="333333"/>
          <w:spacing w:val="4"/>
          <w:sz w:val="24"/>
          <w:szCs w:val="24"/>
          <w:shd w:val="clear" w:color="auto" w:fill="FCFCFC"/>
        </w:rPr>
        <w:tab/>
        <w:t xml:space="preserve">Militello, L. G., Ormerod, T., &amp; Lipshitz, R. (Eds.) (2008). </w:t>
      </w:r>
      <w:r>
        <w:rPr>
          <w:rFonts w:ascii="Times New Roman" w:hAnsi="Times New Roman" w:cs="Times New Roman"/>
          <w:i/>
          <w:color w:val="333333"/>
          <w:spacing w:val="4"/>
          <w:sz w:val="24"/>
          <w:szCs w:val="24"/>
          <w:shd w:val="clear" w:color="auto" w:fill="FCFCFC"/>
        </w:rPr>
        <w:t xml:space="preserve">Naturalistic Decision </w:t>
      </w:r>
      <w:r>
        <w:rPr>
          <w:rFonts w:ascii="Times New Roman" w:hAnsi="Times New Roman" w:cs="Times New Roman"/>
          <w:i/>
          <w:color w:val="333333"/>
          <w:spacing w:val="4"/>
          <w:sz w:val="24"/>
          <w:szCs w:val="24"/>
          <w:shd w:val="clear" w:color="auto" w:fill="FCFCFC"/>
        </w:rPr>
        <w:tab/>
        <w:t>Making and Microcognition</w:t>
      </w:r>
      <w:r>
        <w:rPr>
          <w:rFonts w:ascii="Times New Roman" w:hAnsi="Times New Roman" w:cs="Times New Roman"/>
          <w:color w:val="333333"/>
          <w:spacing w:val="4"/>
          <w:sz w:val="24"/>
          <w:szCs w:val="24"/>
          <w:shd w:val="clear" w:color="auto" w:fill="FCFCFC"/>
        </w:rPr>
        <w:t>.  Aldershot, UK: Ashgate.</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Simon, H. A. (1955). A behavioral model of rational choice. </w:t>
      </w:r>
      <w:r>
        <w:rPr>
          <w:rFonts w:ascii="Times New Roman" w:hAnsi="Times New Roman" w:cs="Times New Roman"/>
          <w:i/>
          <w:sz w:val="24"/>
          <w:szCs w:val="24"/>
        </w:rPr>
        <w:t xml:space="preserve">Quarterly Journal of Economics, </w:t>
      </w:r>
      <w:r>
        <w:rPr>
          <w:rFonts w:ascii="Times New Roman" w:hAnsi="Times New Roman" w:cs="Times New Roman"/>
          <w:i/>
          <w:sz w:val="24"/>
          <w:szCs w:val="24"/>
        </w:rPr>
        <w:tab/>
        <w:t>69</w:t>
      </w:r>
      <w:r>
        <w:rPr>
          <w:rFonts w:ascii="Times New Roman" w:hAnsi="Times New Roman" w:cs="Times New Roman"/>
          <w:sz w:val="24"/>
          <w:szCs w:val="24"/>
        </w:rPr>
        <w:t>, 99-118.</w:t>
      </w:r>
    </w:p>
    <w:p w:rsidR="00872811" w:rsidRDefault="00872811"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Simon, H. A. (1957). </w:t>
      </w:r>
      <w:r w:rsidRPr="00872811">
        <w:rPr>
          <w:rFonts w:ascii="Times New Roman" w:hAnsi="Times New Roman" w:cs="Times New Roman"/>
          <w:i/>
          <w:sz w:val="24"/>
          <w:szCs w:val="24"/>
        </w:rPr>
        <w:t>Models of man</w:t>
      </w:r>
      <w:r>
        <w:rPr>
          <w:rFonts w:ascii="Times New Roman" w:hAnsi="Times New Roman" w:cs="Times New Roman"/>
          <w:sz w:val="24"/>
          <w:szCs w:val="24"/>
        </w:rPr>
        <w:t>. New York: Wiley.</w:t>
      </w:r>
    </w:p>
    <w:p w:rsidR="009C33F4" w:rsidRDefault="009C33F4" w:rsidP="009C33F4">
      <w:pPr>
        <w:shd w:val="clear" w:color="auto" w:fill="FFFFFF"/>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Sobel, D. M., &amp; Kirkham, N. Z. (2006). Blickets and babies: The development of causal </w:t>
      </w:r>
      <w:r>
        <w:rPr>
          <w:rFonts w:ascii="Times New Roman" w:eastAsia="Times New Roman" w:hAnsi="Times New Roman" w:cs="Times New Roman"/>
          <w:color w:val="333333"/>
          <w:sz w:val="24"/>
          <w:szCs w:val="24"/>
        </w:rPr>
        <w:tab/>
        <w:t>reasoning in toddlers and infants. </w:t>
      </w:r>
      <w:r>
        <w:rPr>
          <w:rFonts w:ascii="Times New Roman" w:eastAsia="Times New Roman" w:hAnsi="Times New Roman" w:cs="Times New Roman"/>
          <w:i/>
          <w:iCs/>
          <w:color w:val="333333"/>
          <w:sz w:val="24"/>
          <w:szCs w:val="24"/>
        </w:rPr>
        <w:t>Developmental Psychology, 42</w:t>
      </w:r>
      <w:r>
        <w:rPr>
          <w:rFonts w:ascii="Times New Roman" w:eastAsia="Times New Roman" w:hAnsi="Times New Roman" w:cs="Times New Roman"/>
          <w:color w:val="333333"/>
          <w:sz w:val="24"/>
          <w:szCs w:val="24"/>
        </w:rPr>
        <w:t xml:space="preserve">, 6, 1103-1115. </w:t>
      </w:r>
      <w:r>
        <w:rPr>
          <w:rFonts w:ascii="Times New Roman" w:eastAsia="Times New Roman" w:hAnsi="Times New Roman" w:cs="Times New Roman"/>
          <w:color w:val="333333"/>
          <w:sz w:val="24"/>
          <w:szCs w:val="24"/>
        </w:rPr>
        <w:tab/>
      </w:r>
      <w:hyperlink r:id="rId17" w:tgtFrame="_blank" w:history="1">
        <w:r>
          <w:rPr>
            <w:rStyle w:val="Hyperlink"/>
            <w:rFonts w:ascii="Times New Roman" w:eastAsia="Times New Roman" w:hAnsi="Times New Roman" w:cs="Times New Roman"/>
            <w:color w:val="000000" w:themeColor="text1"/>
            <w:sz w:val="24"/>
            <w:szCs w:val="24"/>
          </w:rPr>
          <w:t>http://dx.doi.org/10.1037/0012-1649.42.6.1103</w:t>
        </w:r>
      </w:hyperlink>
      <w:r>
        <w:rPr>
          <w:rFonts w:ascii="Times New Roman" w:eastAsia="Times New Roman" w:hAnsi="Times New Roman" w:cs="Times New Roman"/>
          <w:color w:val="000000" w:themeColor="text1"/>
          <w:sz w:val="24"/>
          <w:szCs w:val="24"/>
        </w:rPr>
        <w:t>.</w:t>
      </w:r>
    </w:p>
    <w:p w:rsidR="009C33F4" w:rsidRDefault="009C33F4" w:rsidP="009C33F4">
      <w:pPr>
        <w:shd w:val="clear" w:color="auto" w:fill="FFFFFF"/>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Solman, S. A., &amp; Lagnado, D. A. (2015). Causality in thought. </w:t>
      </w:r>
      <w:r>
        <w:rPr>
          <w:rFonts w:ascii="Times New Roman" w:eastAsia="Times New Roman" w:hAnsi="Times New Roman" w:cs="Times New Roman"/>
          <w:i/>
          <w:color w:val="000000" w:themeColor="text1"/>
          <w:sz w:val="24"/>
          <w:szCs w:val="24"/>
        </w:rPr>
        <w:t>Annual Review of Psychology, 66</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223-247.</w:t>
      </w:r>
    </w:p>
    <w:p w:rsidR="00F10FAF" w:rsidRPr="00F10FAF" w:rsidRDefault="00F10FAF" w:rsidP="009C33F4">
      <w:pPr>
        <w:shd w:val="clear" w:color="auto" w:fill="FFFFFF"/>
        <w:spacing w:line="480" w:lineRule="auto"/>
        <w:rPr>
          <w:rFonts w:ascii="Times New Roman" w:eastAsia="Times New Roman" w:hAnsi="Times New Roman" w:cs="Times New Roman"/>
          <w:color w:val="000000" w:themeColor="text1"/>
          <w:sz w:val="24"/>
          <w:szCs w:val="24"/>
        </w:rPr>
      </w:pPr>
      <w:r w:rsidRPr="00F10FAF">
        <w:rPr>
          <w:rFonts w:ascii="Times New Roman" w:hAnsi="Times New Roman" w:cs="Times New Roman"/>
          <w:sz w:val="24"/>
          <w:szCs w:val="24"/>
        </w:rPr>
        <w:t xml:space="preserve">Statler, M., &amp; Oliver, D. (2016). The moral of the story: Re-framing ethical codes of conduct as </w:t>
      </w:r>
      <w:r>
        <w:rPr>
          <w:rFonts w:ascii="Times New Roman" w:hAnsi="Times New Roman" w:cs="Times New Roman"/>
          <w:sz w:val="24"/>
          <w:szCs w:val="24"/>
        </w:rPr>
        <w:tab/>
      </w:r>
      <w:r w:rsidRPr="00F10FAF">
        <w:rPr>
          <w:rFonts w:ascii="Times New Roman" w:hAnsi="Times New Roman" w:cs="Times New Roman"/>
          <w:sz w:val="24"/>
          <w:szCs w:val="24"/>
        </w:rPr>
        <w:t xml:space="preserve">narrative processes. Journal of Business Ethics, 136, 1, 89-100. </w:t>
      </w:r>
      <w:r w:rsidRPr="00F10FAF">
        <w:rPr>
          <w:rFonts w:ascii="Times New Roman" w:hAnsi="Times New Roman" w:cs="Times New Roman"/>
          <w:color w:val="333333"/>
          <w:sz w:val="24"/>
          <w:szCs w:val="24"/>
          <w:shd w:val="clear" w:color="auto" w:fill="FFFFFF"/>
        </w:rPr>
        <w:t>doi: 10.1007/s10551-014-</w:t>
      </w:r>
      <w:r>
        <w:rPr>
          <w:rFonts w:ascii="Times New Roman" w:hAnsi="Times New Roman" w:cs="Times New Roman"/>
          <w:color w:val="333333"/>
          <w:sz w:val="24"/>
          <w:szCs w:val="24"/>
          <w:shd w:val="clear" w:color="auto" w:fill="FFFFFF"/>
        </w:rPr>
        <w:tab/>
      </w:r>
      <w:r w:rsidRPr="00F10FAF">
        <w:rPr>
          <w:rFonts w:ascii="Times New Roman" w:hAnsi="Times New Roman" w:cs="Times New Roman"/>
          <w:color w:val="333333"/>
          <w:sz w:val="24"/>
          <w:szCs w:val="24"/>
          <w:shd w:val="clear" w:color="auto" w:fill="FFFFFF"/>
        </w:rPr>
        <w:t>2505-0</w:t>
      </w:r>
    </w:p>
    <w:p w:rsidR="009C33F4" w:rsidRDefault="009C33F4" w:rsidP="009C33F4">
      <w:pPr>
        <w:spacing w:line="480" w:lineRule="auto"/>
        <w:rPr>
          <w:rFonts w:ascii="Times New Roman" w:hAnsi="Times New Roman" w:cs="Times New Roman"/>
          <w:color w:val="333333"/>
          <w:spacing w:val="4"/>
          <w:sz w:val="24"/>
          <w:szCs w:val="24"/>
          <w:shd w:val="clear" w:color="auto" w:fill="FCFCFC"/>
        </w:rPr>
      </w:pPr>
      <w:r>
        <w:rPr>
          <w:rFonts w:ascii="Times New Roman" w:hAnsi="Times New Roman" w:cs="Times New Roman"/>
          <w:color w:val="333333"/>
          <w:spacing w:val="4"/>
          <w:sz w:val="24"/>
          <w:szCs w:val="24"/>
          <w:shd w:val="clear" w:color="auto" w:fill="FCFCFC"/>
        </w:rPr>
        <w:t xml:space="preserve">Thomas, E. (2020). Before, now, and next. </w:t>
      </w:r>
      <w:r>
        <w:rPr>
          <w:rFonts w:ascii="Times New Roman" w:hAnsi="Times New Roman" w:cs="Times New Roman"/>
          <w:i/>
          <w:color w:val="333333"/>
          <w:spacing w:val="4"/>
          <w:sz w:val="24"/>
          <w:szCs w:val="24"/>
          <w:shd w:val="clear" w:color="auto" w:fill="FCFCFC"/>
        </w:rPr>
        <w:t>Aeon</w:t>
      </w:r>
      <w:r>
        <w:rPr>
          <w:rFonts w:ascii="Times New Roman" w:hAnsi="Times New Roman" w:cs="Times New Roman"/>
          <w:color w:val="333333"/>
          <w:spacing w:val="4"/>
          <w:sz w:val="24"/>
          <w:szCs w:val="24"/>
          <w:shd w:val="clear" w:color="auto" w:fill="FCFCFC"/>
        </w:rPr>
        <w:t xml:space="preserve">, </w:t>
      </w:r>
      <w:hyperlink r:id="rId18" w:history="1">
        <w:r>
          <w:rPr>
            <w:rStyle w:val="Hyperlink"/>
            <w:rFonts w:ascii="Times New Roman" w:hAnsi="Times New Roman" w:cs="Times New Roman"/>
            <w:color w:val="000000" w:themeColor="text1"/>
            <w:spacing w:val="4"/>
            <w:sz w:val="24"/>
            <w:szCs w:val="24"/>
            <w:shd w:val="clear" w:color="auto" w:fill="FCFCFC"/>
          </w:rPr>
          <w:t>https://aeon.co/essays/how-one-man-</w:t>
        </w:r>
      </w:hyperlink>
      <w:r>
        <w:rPr>
          <w:rFonts w:ascii="Times New Roman" w:hAnsi="Times New Roman" w:cs="Times New Roman"/>
          <w:color w:val="333333"/>
          <w:spacing w:val="4"/>
          <w:sz w:val="24"/>
          <w:szCs w:val="24"/>
          <w:shd w:val="clear" w:color="auto" w:fill="FCFCFC"/>
        </w:rPr>
        <w:tab/>
        <w:t>changed-the-meaning-of-past-present-and-future.</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Thüring, M., &amp; Jungermann, H. (1986). Constructing and running mental models </w:t>
      </w:r>
      <w:r>
        <w:rPr>
          <w:rFonts w:ascii="Times New Roman" w:hAnsi="Times New Roman" w:cs="Times New Roman"/>
          <w:sz w:val="24"/>
          <w:szCs w:val="24"/>
        </w:rPr>
        <w:tab/>
        <w:t xml:space="preserve">for inferences </w:t>
      </w:r>
      <w:r>
        <w:rPr>
          <w:rFonts w:ascii="Times New Roman" w:hAnsi="Times New Roman" w:cs="Times New Roman"/>
          <w:sz w:val="24"/>
          <w:szCs w:val="24"/>
        </w:rPr>
        <w:tab/>
        <w:t xml:space="preserve">about the future. In B. Brehmer, H. Jungermann, P. Lourens, &amp; G. S. Sevòn (Eds.), </w:t>
      </w:r>
      <w:r>
        <w:rPr>
          <w:rFonts w:ascii="Times New Roman" w:hAnsi="Times New Roman" w:cs="Times New Roman"/>
          <w:i/>
          <w:sz w:val="24"/>
          <w:szCs w:val="24"/>
        </w:rPr>
        <w:t xml:space="preserve">New </w:t>
      </w:r>
      <w:r>
        <w:rPr>
          <w:rFonts w:ascii="Times New Roman" w:hAnsi="Times New Roman" w:cs="Times New Roman"/>
          <w:i/>
          <w:sz w:val="24"/>
          <w:szCs w:val="24"/>
        </w:rPr>
        <w:tab/>
        <w:t>directions in research in decision making</w:t>
      </w:r>
      <w:r>
        <w:rPr>
          <w:rFonts w:ascii="Times New Roman" w:hAnsi="Times New Roman" w:cs="Times New Roman"/>
          <w:sz w:val="24"/>
          <w:szCs w:val="24"/>
        </w:rPr>
        <w:t>. Amsterdam: North Holland.</w:t>
      </w:r>
    </w:p>
    <w:p w:rsidR="009C33F4" w:rsidRDefault="009C33F4"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Tversky, A., &amp; Kahneman, D. (1974). Judgment under uncertainty: Heuristics and biases. </w:t>
      </w:r>
      <w:r>
        <w:rPr>
          <w:rFonts w:ascii="Times New Roman" w:hAnsi="Times New Roman" w:cs="Times New Roman"/>
          <w:sz w:val="24"/>
          <w:szCs w:val="24"/>
        </w:rPr>
        <w:tab/>
      </w:r>
      <w:r>
        <w:rPr>
          <w:rFonts w:ascii="Times New Roman" w:hAnsi="Times New Roman" w:cs="Times New Roman"/>
          <w:i/>
          <w:sz w:val="24"/>
          <w:szCs w:val="24"/>
        </w:rPr>
        <w:t>Science, 18, 5</w:t>
      </w:r>
      <w:r>
        <w:rPr>
          <w:rFonts w:ascii="Times New Roman" w:hAnsi="Times New Roman" w:cs="Times New Roman"/>
          <w:sz w:val="24"/>
          <w:szCs w:val="24"/>
        </w:rPr>
        <w:t>, 1124-1131.</w:t>
      </w:r>
    </w:p>
    <w:p w:rsidR="00D5555B" w:rsidRDefault="00D5555B"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Weber, E. U. (2006). Experience-based and description-based perceptions of long-term risk: </w:t>
      </w:r>
      <w:r>
        <w:rPr>
          <w:rFonts w:ascii="Times New Roman" w:hAnsi="Times New Roman" w:cs="Times New Roman"/>
          <w:sz w:val="24"/>
          <w:szCs w:val="24"/>
        </w:rPr>
        <w:tab/>
        <w:t xml:space="preserve">Why global warming does not scare us (yet). </w:t>
      </w:r>
      <w:r>
        <w:rPr>
          <w:rFonts w:ascii="Times New Roman" w:hAnsi="Times New Roman" w:cs="Times New Roman"/>
          <w:i/>
          <w:sz w:val="24"/>
          <w:szCs w:val="24"/>
        </w:rPr>
        <w:t>Climatic Change, 77</w:t>
      </w:r>
      <w:r>
        <w:rPr>
          <w:rFonts w:ascii="Times New Roman" w:hAnsi="Times New Roman" w:cs="Times New Roman"/>
          <w:sz w:val="24"/>
          <w:szCs w:val="24"/>
        </w:rPr>
        <w:t>, 103-120.</w:t>
      </w:r>
    </w:p>
    <w:p w:rsidR="00064F56" w:rsidRPr="00064F56" w:rsidRDefault="00064F56" w:rsidP="009C33F4">
      <w:pPr>
        <w:spacing w:line="480" w:lineRule="auto"/>
        <w:rPr>
          <w:rFonts w:ascii="Times New Roman" w:hAnsi="Times New Roman" w:cs="Times New Roman"/>
          <w:sz w:val="24"/>
          <w:szCs w:val="24"/>
        </w:rPr>
      </w:pPr>
      <w:r>
        <w:rPr>
          <w:rFonts w:ascii="Times New Roman" w:hAnsi="Times New Roman" w:cs="Times New Roman"/>
          <w:sz w:val="24"/>
          <w:szCs w:val="24"/>
        </w:rPr>
        <w:t xml:space="preserve">Weick, K. E. (1995). </w:t>
      </w:r>
      <w:r>
        <w:rPr>
          <w:rFonts w:ascii="Times New Roman" w:hAnsi="Times New Roman" w:cs="Times New Roman"/>
          <w:i/>
          <w:sz w:val="24"/>
          <w:szCs w:val="24"/>
        </w:rPr>
        <w:t>Sensemaking in organizations</w:t>
      </w:r>
      <w:r>
        <w:rPr>
          <w:rFonts w:ascii="Times New Roman" w:hAnsi="Times New Roman" w:cs="Times New Roman"/>
          <w:sz w:val="24"/>
          <w:szCs w:val="24"/>
        </w:rPr>
        <w:t>. Thousand Oaks, CA: Sage.</w:t>
      </w:r>
    </w:p>
    <w:p w:rsidR="009C33F4" w:rsidRDefault="009C33F4" w:rsidP="009C33F4">
      <w:pPr>
        <w:spacing w:line="480" w:lineRule="auto"/>
        <w:rPr>
          <w:rFonts w:ascii="Times New Roman" w:hAnsi="Times New Roman" w:cs="Times New Roman"/>
          <w:sz w:val="24"/>
          <w:szCs w:val="24"/>
        </w:rPr>
      </w:pPr>
    </w:p>
    <w:p w:rsidR="009C33F4" w:rsidRDefault="009C33F4" w:rsidP="009C33F4">
      <w:pPr>
        <w:spacing w:line="480" w:lineRule="auto"/>
      </w:pPr>
    </w:p>
    <w:p w:rsidR="009C33F4" w:rsidRPr="009C33F4" w:rsidRDefault="009C33F4" w:rsidP="009C33F4">
      <w:pPr>
        <w:spacing w:line="480" w:lineRule="auto"/>
        <w:rPr>
          <w:rFonts w:ascii="Times New Roman" w:hAnsi="Times New Roman" w:cs="Times New Roman"/>
          <w:sz w:val="24"/>
          <w:szCs w:val="24"/>
        </w:rPr>
      </w:pPr>
    </w:p>
    <w:sectPr w:rsidR="009C33F4" w:rsidRPr="009C33F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AFF" w:rsidRDefault="009A1AFF" w:rsidP="00C3282F">
      <w:r>
        <w:separator/>
      </w:r>
    </w:p>
  </w:endnote>
  <w:endnote w:type="continuationSeparator" w:id="0">
    <w:p w:rsidR="009A1AFF" w:rsidRDefault="009A1AFF" w:rsidP="00C3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61174"/>
      <w:docPartObj>
        <w:docPartGallery w:val="Page Numbers (Bottom of Page)"/>
        <w:docPartUnique/>
      </w:docPartObj>
    </w:sdtPr>
    <w:sdtEndPr>
      <w:rPr>
        <w:noProof/>
      </w:rPr>
    </w:sdtEndPr>
    <w:sdtContent>
      <w:p w:rsidR="00260E1A" w:rsidRDefault="00260E1A">
        <w:pPr>
          <w:pStyle w:val="Footer"/>
          <w:jc w:val="right"/>
        </w:pPr>
        <w:r>
          <w:fldChar w:fldCharType="begin"/>
        </w:r>
        <w:r>
          <w:instrText xml:space="preserve"> PAGE   \* MERGEFORMAT </w:instrText>
        </w:r>
        <w:r>
          <w:fldChar w:fldCharType="separate"/>
        </w:r>
        <w:r w:rsidR="00ED288A">
          <w:rPr>
            <w:noProof/>
          </w:rPr>
          <w:t>22</w:t>
        </w:r>
        <w:r>
          <w:rPr>
            <w:noProof/>
          </w:rPr>
          <w:fldChar w:fldCharType="end"/>
        </w:r>
      </w:p>
    </w:sdtContent>
  </w:sdt>
  <w:p w:rsidR="00260E1A" w:rsidRDefault="00260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AFF" w:rsidRDefault="009A1AFF" w:rsidP="00C3282F">
      <w:r>
        <w:separator/>
      </w:r>
    </w:p>
  </w:footnote>
  <w:footnote w:type="continuationSeparator" w:id="0">
    <w:p w:rsidR="009A1AFF" w:rsidRDefault="009A1AFF" w:rsidP="00C3282F">
      <w:r>
        <w:continuationSeparator/>
      </w:r>
    </w:p>
  </w:footnote>
  <w:footnote w:id="1">
    <w:p w:rsidR="00260E1A" w:rsidRDefault="00260E1A" w:rsidP="00C3282F">
      <w:pPr>
        <w:pStyle w:val="FootnoteText"/>
        <w:rPr>
          <w:rFonts w:ascii="Times New Roman" w:hAnsi="Times New Roman" w:cs="Times New Roman"/>
        </w:rPr>
      </w:pPr>
      <w:r>
        <w:rPr>
          <w:rStyle w:val="FootnoteReference"/>
        </w:rPr>
        <w:footnoteRef/>
      </w:r>
      <w:r>
        <w:t xml:space="preserve"> </w:t>
      </w:r>
      <w:r w:rsidRPr="008D4D26">
        <w:rPr>
          <w:rFonts w:ascii="Times New Roman" w:hAnsi="Times New Roman" w:cs="Times New Roman"/>
        </w:rPr>
        <w:t xml:space="preserve">I use the word ‘decision’ to include both choice and judgment; in both cases the decision maker must select an </w:t>
      </w:r>
      <w:r w:rsidR="00890825">
        <w:rPr>
          <w:rFonts w:ascii="Times New Roman" w:hAnsi="Times New Roman" w:cs="Times New Roman"/>
        </w:rPr>
        <w:t>option from a set</w:t>
      </w:r>
      <w:r w:rsidRPr="008D4D26">
        <w:rPr>
          <w:rFonts w:ascii="Times New Roman" w:hAnsi="Times New Roman" w:cs="Times New Roman"/>
        </w:rPr>
        <w:t xml:space="preserve"> of options.</w:t>
      </w:r>
    </w:p>
    <w:p w:rsidR="00260E1A" w:rsidRPr="008D4D26" w:rsidRDefault="00260E1A" w:rsidP="00C3282F">
      <w:pPr>
        <w:pStyle w:val="FootnoteText"/>
        <w:rPr>
          <w:rFonts w:ascii="Times New Roman" w:hAnsi="Times New Roman" w:cs="Times New Roman"/>
        </w:rPr>
      </w:pPr>
    </w:p>
  </w:footnote>
  <w:footnote w:id="2">
    <w:p w:rsidR="00260E1A" w:rsidRDefault="00260E1A">
      <w:pPr>
        <w:pStyle w:val="FootnoteText"/>
      </w:pPr>
      <w:r>
        <w:rPr>
          <w:rStyle w:val="FootnoteReference"/>
        </w:rPr>
        <w:footnoteRef/>
      </w:r>
      <w:r>
        <w:t xml:space="preserve"> </w:t>
      </w:r>
      <w:r w:rsidRPr="00F7794A">
        <w:rPr>
          <w:rFonts w:ascii="Times New Roman" w:hAnsi="Times New Roman" w:cs="Times New Roman"/>
        </w:rPr>
        <w:t>A recent review of</w:t>
      </w:r>
      <w:r w:rsidR="00333FF8">
        <w:rPr>
          <w:rFonts w:ascii="Times New Roman" w:hAnsi="Times New Roman" w:cs="Times New Roman"/>
        </w:rPr>
        <w:t xml:space="preserve"> this conflicting research by Lejarraga and Hertwi</w:t>
      </w:r>
      <w:r w:rsidR="002D096B">
        <w:rPr>
          <w:rFonts w:ascii="Times New Roman" w:hAnsi="Times New Roman" w:cs="Times New Roman"/>
        </w:rPr>
        <w:t>e</w:t>
      </w:r>
      <w:r w:rsidRPr="00F7794A">
        <w:rPr>
          <w:rFonts w:ascii="Times New Roman" w:hAnsi="Times New Roman" w:cs="Times New Roman"/>
        </w:rPr>
        <w:t>g (2020) suggests that at least some of the difference between the earlier and later results is attributable to the nature of the task</w:t>
      </w:r>
      <w:r>
        <w:rPr>
          <w:rFonts w:ascii="Times New Roman" w:hAnsi="Times New Roman" w:cs="Times New Roman"/>
        </w:rPr>
        <w:t>s</w:t>
      </w:r>
      <w:r w:rsidRPr="00F7794A">
        <w:rPr>
          <w:rFonts w:ascii="Times New Roman" w:hAnsi="Times New Roman" w:cs="Times New Roman"/>
        </w:rPr>
        <w:t xml:space="preserve"> presented to research participants.</w:t>
      </w:r>
      <w:r>
        <w:rPr>
          <w:rFonts w:ascii="Times New Roman" w:hAnsi="Times New Roman" w:cs="Times New Roman"/>
        </w:rPr>
        <w:t xml:space="preserve"> I</w:t>
      </w:r>
      <w:r w:rsidRPr="00F7794A">
        <w:rPr>
          <w:rFonts w:ascii="Times New Roman" w:hAnsi="Times New Roman" w:cs="Times New Roman"/>
        </w:rPr>
        <w:t>n the earlier studies</w:t>
      </w:r>
      <w:r>
        <w:rPr>
          <w:rFonts w:ascii="Times New Roman" w:hAnsi="Times New Roman" w:cs="Times New Roman"/>
        </w:rPr>
        <w:t>, tasks</w:t>
      </w:r>
      <w:r w:rsidRPr="00F7794A">
        <w:rPr>
          <w:rFonts w:ascii="Times New Roman" w:hAnsi="Times New Roman" w:cs="Times New Roman"/>
        </w:rPr>
        <w:t xml:space="preserve"> usually involved training in the quantities in question, producing a greater resemblance</w:t>
      </w:r>
      <w:r w:rsidR="007D55F2">
        <w:rPr>
          <w:rFonts w:ascii="Times New Roman" w:hAnsi="Times New Roman" w:cs="Times New Roman"/>
        </w:rPr>
        <w:t xml:space="preserve"> to normative prescriptions</w:t>
      </w:r>
      <w:r w:rsidRPr="00F7794A">
        <w:rPr>
          <w:rFonts w:ascii="Times New Roman" w:hAnsi="Times New Roman" w:cs="Times New Roman"/>
        </w:rPr>
        <w:t xml:space="preserve"> than</w:t>
      </w:r>
      <w:r>
        <w:rPr>
          <w:rFonts w:ascii="Times New Roman" w:hAnsi="Times New Roman" w:cs="Times New Roman"/>
        </w:rPr>
        <w:t xml:space="preserve"> the later studies, which tended to rely on more conceptually abstract tasks</w:t>
      </w:r>
      <w:r w:rsidRPr="00F7794A">
        <w:rPr>
          <w:rFonts w:ascii="Times New Roman" w:hAnsi="Times New Roman" w:cs="Times New Roman"/>
        </w:rPr>
        <w:t>.</w:t>
      </w:r>
      <w:r w:rsidR="0033695E">
        <w:rPr>
          <w:rFonts w:ascii="Times New Roman" w:hAnsi="Times New Roman" w:cs="Times New Roman"/>
        </w:rPr>
        <w:t xml:space="preserve"> See also, Cosmides &amp; Tooby (1996) and Hertwi</w:t>
      </w:r>
      <w:r w:rsidR="002D096B">
        <w:rPr>
          <w:rFonts w:ascii="Times New Roman" w:hAnsi="Times New Roman" w:cs="Times New Roman"/>
        </w:rPr>
        <w:t>e</w:t>
      </w:r>
      <w:r w:rsidR="0033695E">
        <w:rPr>
          <w:rFonts w:ascii="Times New Roman" w:hAnsi="Times New Roman" w:cs="Times New Roman"/>
        </w:rPr>
        <w:t>g, Hogarth, &amp; Lejarraga (2018).</w:t>
      </w:r>
    </w:p>
  </w:footnote>
  <w:footnote w:id="3">
    <w:p w:rsidR="00260E1A" w:rsidRDefault="00260E1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ideas outlined here derive from a more detailed exploration</w:t>
      </w:r>
      <w:r w:rsidRPr="0013341E">
        <w:rPr>
          <w:rFonts w:ascii="Times New Roman" w:hAnsi="Times New Roman" w:cs="Times New Roman"/>
        </w:rPr>
        <w:t xml:space="preserve"> of the role of narrative in cognition, </w:t>
      </w:r>
      <w:r>
        <w:rPr>
          <w:rFonts w:ascii="Times New Roman" w:hAnsi="Times New Roman" w:cs="Times New Roman"/>
        </w:rPr>
        <w:t xml:space="preserve">called </w:t>
      </w:r>
      <w:r w:rsidRPr="0013341E">
        <w:rPr>
          <w:rFonts w:ascii="Times New Roman" w:hAnsi="Times New Roman" w:cs="Times New Roman"/>
        </w:rPr>
        <w:t>the Theory o</w:t>
      </w:r>
      <w:r w:rsidR="00AB5F06">
        <w:rPr>
          <w:rFonts w:ascii="Times New Roman" w:hAnsi="Times New Roman" w:cs="Times New Roman"/>
        </w:rPr>
        <w:t>f Narrative Thought (</w:t>
      </w:r>
      <w:r w:rsidRPr="00AF54BD">
        <w:rPr>
          <w:rFonts w:ascii="Times New Roman" w:hAnsi="Times New Roman" w:cs="Times New Roman"/>
        </w:rPr>
        <w:t>Beach, 2010, 201</w:t>
      </w:r>
      <w:r w:rsidR="00960B16">
        <w:rPr>
          <w:rFonts w:ascii="Times New Roman" w:hAnsi="Times New Roman" w:cs="Times New Roman"/>
        </w:rPr>
        <w:t>9; Beach, Bissell, &amp; Wise, 2017</w:t>
      </w:r>
      <w:r w:rsidR="00AB5F06">
        <w:rPr>
          <w:rFonts w:ascii="Times New Roman" w:hAnsi="Times New Roman" w:cs="Times New Roman"/>
        </w:rPr>
        <w:t>)</w:t>
      </w:r>
      <w:r w:rsidRPr="00AF54BD">
        <w:rPr>
          <w:rFonts w:ascii="Times New Roman" w:hAnsi="Times New Roman" w:cs="Times New Roman"/>
        </w:rPr>
        <w:t>.</w:t>
      </w:r>
    </w:p>
    <w:p w:rsidR="00260E1A" w:rsidRDefault="00260E1A">
      <w:pPr>
        <w:pStyle w:val="FootnoteText"/>
      </w:pPr>
    </w:p>
  </w:footnote>
  <w:footnote w:id="4">
    <w:p w:rsidR="00260E1A" w:rsidRDefault="00260E1A" w:rsidP="00C3282F">
      <w:pPr>
        <w:pStyle w:val="FootnoteText"/>
        <w:rPr>
          <w:rFonts w:ascii="Times New Roman" w:hAnsi="Times New Roman" w:cs="Times New Roman"/>
        </w:rPr>
      </w:pPr>
      <w:r>
        <w:rPr>
          <w:rStyle w:val="FootnoteReference"/>
        </w:rPr>
        <w:footnoteRef/>
      </w:r>
      <w:r>
        <w:t xml:space="preserve"> </w:t>
      </w:r>
      <w:r w:rsidR="006005BA">
        <w:rPr>
          <w:rFonts w:ascii="Times New Roman" w:hAnsi="Times New Roman" w:cs="Times New Roman"/>
        </w:rPr>
        <w:t xml:space="preserve">Mar (2004) reviewed </w:t>
      </w:r>
      <w:r w:rsidRPr="00D47D00">
        <w:rPr>
          <w:rFonts w:ascii="Times New Roman" w:hAnsi="Times New Roman" w:cs="Times New Roman"/>
        </w:rPr>
        <w:t>the neuropsychological research related to story comprehension and story production, their com</w:t>
      </w:r>
      <w:r>
        <w:rPr>
          <w:rFonts w:ascii="Times New Roman" w:hAnsi="Times New Roman" w:cs="Times New Roman"/>
        </w:rPr>
        <w:t>mon neural mechanisms, and the</w:t>
      </w:r>
      <w:r w:rsidRPr="00D47D00">
        <w:rPr>
          <w:rFonts w:ascii="Times New Roman" w:hAnsi="Times New Roman" w:cs="Times New Roman"/>
        </w:rPr>
        <w:t xml:space="preserve"> im</w:t>
      </w:r>
      <w:r>
        <w:rPr>
          <w:rFonts w:ascii="Times New Roman" w:hAnsi="Times New Roman" w:cs="Times New Roman"/>
        </w:rPr>
        <w:t>plications for cognition</w:t>
      </w:r>
      <w:r w:rsidRPr="00D47D00">
        <w:rPr>
          <w:rFonts w:ascii="Times New Roman" w:hAnsi="Times New Roman" w:cs="Times New Roman"/>
        </w:rPr>
        <w:t>.</w:t>
      </w:r>
    </w:p>
    <w:p w:rsidR="005909D5" w:rsidRPr="00D47D00" w:rsidRDefault="005909D5" w:rsidP="00C3282F">
      <w:pPr>
        <w:pStyle w:val="FootnoteText"/>
        <w:rPr>
          <w:rFonts w:ascii="Times New Roman" w:hAnsi="Times New Roman" w:cs="Times New Roman"/>
        </w:rPr>
      </w:pPr>
    </w:p>
  </w:footnote>
  <w:footnote w:id="5">
    <w:p w:rsidR="005909D5" w:rsidRPr="00EE5D40" w:rsidRDefault="005909D5">
      <w:pPr>
        <w:pStyle w:val="FootnoteText"/>
        <w:rPr>
          <w:rFonts w:ascii="Times New Roman" w:hAnsi="Times New Roman" w:cs="Times New Roman"/>
        </w:rPr>
      </w:pPr>
      <w:r>
        <w:rPr>
          <w:rStyle w:val="FootnoteReference"/>
        </w:rPr>
        <w:footnoteRef/>
      </w:r>
      <w:r>
        <w:t xml:space="preserve"> </w:t>
      </w:r>
      <w:r w:rsidR="00853192">
        <w:rPr>
          <w:rFonts w:ascii="Times New Roman" w:hAnsi="Times New Roman" w:cs="Times New Roman"/>
        </w:rPr>
        <w:t xml:space="preserve">If </w:t>
      </w:r>
      <w:r w:rsidRPr="00EE5D40">
        <w:rPr>
          <w:rFonts w:ascii="Times New Roman" w:hAnsi="Times New Roman" w:cs="Times New Roman"/>
        </w:rPr>
        <w:t>“Time... is what keeps everything from happening at once” (Cummings, 1922)</w:t>
      </w:r>
      <w:r w:rsidR="00853192">
        <w:rPr>
          <w:rFonts w:ascii="Times New Roman" w:hAnsi="Times New Roman" w:cs="Times New Roman"/>
        </w:rPr>
        <w:t>, then</w:t>
      </w:r>
      <w:r w:rsidR="00EE5D40">
        <w:rPr>
          <w:rFonts w:ascii="Times New Roman" w:hAnsi="Times New Roman" w:cs="Times New Roman"/>
        </w:rPr>
        <w:t xml:space="preserve"> causality is what makes</w:t>
      </w:r>
      <w:r w:rsidR="007D55F2">
        <w:rPr>
          <w:rFonts w:ascii="Times New Roman" w:hAnsi="Times New Roman" w:cs="Times New Roman"/>
        </w:rPr>
        <w:t xml:space="preserve"> any</w:t>
      </w:r>
      <w:r w:rsidR="00EE5D40">
        <w:rPr>
          <w:rFonts w:ascii="Times New Roman" w:hAnsi="Times New Roman" w:cs="Times New Roman"/>
        </w:rPr>
        <w:t>thing happen</w:t>
      </w:r>
      <w:r w:rsidR="00853192">
        <w:rPr>
          <w:rFonts w:ascii="Times New Roman" w:hAnsi="Times New Roman" w:cs="Times New Roman"/>
        </w:rPr>
        <w:t xml:space="preserve"> at all.</w:t>
      </w:r>
    </w:p>
  </w:footnote>
  <w:footnote w:id="6">
    <w:p w:rsidR="00064F56" w:rsidRDefault="00064F56">
      <w:pPr>
        <w:pStyle w:val="FootnoteText"/>
      </w:pPr>
      <w:r>
        <w:rPr>
          <w:rStyle w:val="FootnoteReference"/>
        </w:rPr>
        <w:footnoteRef/>
      </w:r>
      <w:r>
        <w:t xml:space="preserve"> </w:t>
      </w:r>
      <w:r w:rsidRPr="00064F56">
        <w:rPr>
          <w:rFonts w:ascii="Times New Roman" w:hAnsi="Times New Roman" w:cs="Times New Roman"/>
        </w:rPr>
        <w:t>See Weick (1995) for the role of narrative in sensemaking in organizations.</w:t>
      </w:r>
    </w:p>
  </w:footnote>
  <w:footnote w:id="7">
    <w:p w:rsidR="008E69F3" w:rsidRDefault="008C2B5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Limits need not be symmetrical around the reference state. If the sensed state falls only a little short of the reference state</w:t>
      </w:r>
      <w:r w:rsidR="0014642B">
        <w:rPr>
          <w:rFonts w:ascii="Times New Roman" w:hAnsi="Times New Roman" w:cs="Times New Roman"/>
        </w:rPr>
        <w:t>, the negative emotion</w:t>
      </w:r>
      <w:r>
        <w:rPr>
          <w:rFonts w:ascii="Times New Roman" w:hAnsi="Times New Roman" w:cs="Times New Roman"/>
        </w:rPr>
        <w:t xml:space="preserve"> may be sufficient to prompt corrective action. </w:t>
      </w:r>
      <w:r w:rsidR="0014642B">
        <w:rPr>
          <w:rFonts w:ascii="Times New Roman" w:hAnsi="Times New Roman" w:cs="Times New Roman"/>
        </w:rPr>
        <w:t>On the other hand, if</w:t>
      </w:r>
      <w:r>
        <w:rPr>
          <w:rFonts w:ascii="Times New Roman" w:hAnsi="Times New Roman" w:cs="Times New Roman"/>
        </w:rPr>
        <w:t xml:space="preserve"> it exceeds the </w:t>
      </w:r>
      <w:r w:rsidR="0014642B">
        <w:rPr>
          <w:rFonts w:ascii="Times New Roman" w:hAnsi="Times New Roman" w:cs="Times New Roman"/>
        </w:rPr>
        <w:t>reference state by the same amount</w:t>
      </w:r>
      <w:r>
        <w:rPr>
          <w:rFonts w:ascii="Times New Roman" w:hAnsi="Times New Roman" w:cs="Times New Roman"/>
        </w:rPr>
        <w:t>,</w:t>
      </w:r>
      <w:r w:rsidR="0014642B">
        <w:rPr>
          <w:rFonts w:ascii="Times New Roman" w:hAnsi="Times New Roman" w:cs="Times New Roman"/>
        </w:rPr>
        <w:t xml:space="preserve"> it may evoke positive emotion and no corrective action is needed. But, if it exceeds the standard by</w:t>
      </w:r>
      <w:r w:rsidR="004D4E0B">
        <w:rPr>
          <w:rFonts w:ascii="Times New Roman" w:hAnsi="Times New Roman" w:cs="Times New Roman"/>
        </w:rPr>
        <w:t xml:space="preserve"> much more, it may</w:t>
      </w:r>
      <w:r w:rsidR="0014642B">
        <w:rPr>
          <w:rFonts w:ascii="Times New Roman" w:hAnsi="Times New Roman" w:cs="Times New Roman"/>
        </w:rPr>
        <w:t xml:space="preserve"> evoke sufficiently negative emotions to</w:t>
      </w:r>
      <w:r w:rsidR="004D4E0B">
        <w:rPr>
          <w:rFonts w:ascii="Times New Roman" w:hAnsi="Times New Roman" w:cs="Times New Roman"/>
        </w:rPr>
        <w:t xml:space="preserve"> trigger action; t</w:t>
      </w:r>
      <w:r w:rsidR="0014642B">
        <w:rPr>
          <w:rFonts w:ascii="Times New Roman" w:hAnsi="Times New Roman" w:cs="Times New Roman"/>
        </w:rPr>
        <w:t>oo much of</w:t>
      </w:r>
      <w:r w:rsidR="004D4E0B">
        <w:rPr>
          <w:rFonts w:ascii="Times New Roman" w:hAnsi="Times New Roman" w:cs="Times New Roman"/>
        </w:rPr>
        <w:t xml:space="preserve"> a good thing is not a good thing.</w:t>
      </w:r>
      <w:r w:rsidR="00ED288A">
        <w:rPr>
          <w:rFonts w:ascii="Times New Roman" w:hAnsi="Times New Roman" w:cs="Times New Roman"/>
        </w:rPr>
        <w:t xml:space="preserve"> </w:t>
      </w:r>
    </w:p>
    <w:p w:rsidR="00ED288A" w:rsidRPr="008C2B51" w:rsidRDefault="00ED288A">
      <w:pPr>
        <w:pStyle w:val="FootnoteText"/>
        <w:rPr>
          <w:rFonts w:ascii="Times New Roman" w:hAnsi="Times New Roman" w:cs="Times New Roman"/>
        </w:rPr>
      </w:pPr>
    </w:p>
  </w:footnote>
  <w:footnote w:id="8">
    <w:p w:rsidR="00ED288A" w:rsidRPr="00ED288A" w:rsidRDefault="00ED288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Emotion is a complex topic (Lerner, et al., 2015) but the emotional response to discrepancies is the resultant of all emotions in play at the moment.</w:t>
      </w:r>
    </w:p>
  </w:footnote>
  <w:footnote w:id="9">
    <w:p w:rsidR="00EC2DDC" w:rsidRPr="00DB438E" w:rsidRDefault="00EC2DDC" w:rsidP="00DB438E">
      <w:pPr>
        <w:spacing w:before="100" w:beforeAutospacing="1" w:after="100" w:afterAutospacing="1"/>
        <w:rPr>
          <w:rFonts w:ascii="Times New Roman" w:eastAsia="Times New Roman" w:hAnsi="Times New Roman" w:cs="Times New Roman"/>
          <w:sz w:val="20"/>
          <w:szCs w:val="20"/>
        </w:rPr>
      </w:pPr>
      <w:r>
        <w:rPr>
          <w:rStyle w:val="FootnoteReference"/>
        </w:rPr>
        <w:footnoteRef/>
      </w:r>
      <w:r>
        <w:t xml:space="preserve"> </w:t>
      </w:r>
      <w:r w:rsidR="006844C3" w:rsidRPr="006844C3">
        <w:rPr>
          <w:rFonts w:ascii="Times New Roman" w:eastAsia="Times New Roman" w:hAnsi="Times New Roman" w:cs="Times New Roman"/>
          <w:sz w:val="20"/>
          <w:szCs w:val="20"/>
        </w:rPr>
        <w:t xml:space="preserve">The discrepancy test is, essentially, a subjective t-test. Recall that the weaker the causal links that lead to the expected future, the greater the uncertainty about its accuracy—let </w:t>
      </w:r>
      <w:r w:rsidR="006844C3" w:rsidRPr="006844C3">
        <w:rPr>
          <w:rFonts w:ascii="Times New Roman" w:eastAsia="Times New Roman" w:hAnsi="Times New Roman" w:cs="Times New Roman"/>
          <w:i/>
          <w:sz w:val="20"/>
          <w:szCs w:val="20"/>
        </w:rPr>
        <w:t>u</w:t>
      </w:r>
      <w:r w:rsidR="006844C3" w:rsidRPr="006844C3">
        <w:rPr>
          <w:rFonts w:ascii="Times New Roman" w:eastAsia="Times New Roman" w:hAnsi="Times New Roman" w:cs="Times New Roman"/>
          <w:i/>
          <w:sz w:val="20"/>
          <w:szCs w:val="20"/>
          <w:vertAlign w:val="subscript"/>
        </w:rPr>
        <w:t>e</w:t>
      </w:r>
      <w:r w:rsidR="006844C3" w:rsidRPr="006844C3">
        <w:rPr>
          <w:rFonts w:ascii="Times New Roman" w:eastAsia="Times New Roman" w:hAnsi="Times New Roman" w:cs="Times New Roman"/>
          <w:sz w:val="20"/>
          <w:szCs w:val="20"/>
        </w:rPr>
        <w:t xml:space="preserve"> be uncertainty about a particular future, </w:t>
      </w:r>
      <w:r w:rsidR="006844C3" w:rsidRPr="006844C3">
        <w:rPr>
          <w:rFonts w:ascii="Times New Roman" w:eastAsia="Times New Roman" w:hAnsi="Times New Roman" w:cs="Times New Roman"/>
          <w:i/>
          <w:sz w:val="20"/>
          <w:szCs w:val="20"/>
        </w:rPr>
        <w:t>e</w:t>
      </w:r>
      <w:r w:rsidR="006844C3" w:rsidRPr="006844C3">
        <w:rPr>
          <w:rFonts w:ascii="Times New Roman" w:eastAsia="Times New Roman" w:hAnsi="Times New Roman" w:cs="Times New Roman"/>
          <w:sz w:val="20"/>
          <w:szCs w:val="20"/>
        </w:rPr>
        <w:t xml:space="preserve">.  Let </w:t>
      </w:r>
      <w:r w:rsidR="006844C3" w:rsidRPr="006844C3">
        <w:rPr>
          <w:rFonts w:ascii="Times New Roman" w:eastAsia="Times New Roman" w:hAnsi="Times New Roman" w:cs="Times New Roman"/>
          <w:i/>
          <w:sz w:val="20"/>
          <w:szCs w:val="20"/>
        </w:rPr>
        <w:t>t</w:t>
      </w:r>
      <w:r w:rsidR="006844C3" w:rsidRPr="006844C3">
        <w:rPr>
          <w:rFonts w:ascii="Times New Roman" w:eastAsia="Times New Roman" w:hAnsi="Times New Roman" w:cs="Times New Roman"/>
          <w:i/>
          <w:sz w:val="20"/>
          <w:szCs w:val="20"/>
          <w:vertAlign w:val="subscript"/>
        </w:rPr>
        <w:t>e</w:t>
      </w:r>
      <w:r w:rsidR="006844C3" w:rsidRPr="006844C3">
        <w:rPr>
          <w:rFonts w:ascii="Times New Roman" w:eastAsia="Times New Roman" w:hAnsi="Times New Roman" w:cs="Times New Roman"/>
          <w:sz w:val="20"/>
          <w:szCs w:val="20"/>
        </w:rPr>
        <w:t xml:space="preserve"> be the threat posed by the discrepancy between that expected future, </w:t>
      </w:r>
      <w:r w:rsidR="006844C3" w:rsidRPr="006844C3">
        <w:rPr>
          <w:rFonts w:ascii="Times New Roman" w:eastAsia="Times New Roman" w:hAnsi="Times New Roman" w:cs="Times New Roman"/>
          <w:i/>
          <w:sz w:val="20"/>
          <w:szCs w:val="20"/>
        </w:rPr>
        <w:t>e</w:t>
      </w:r>
      <w:r w:rsidR="006844C3" w:rsidRPr="006844C3">
        <w:rPr>
          <w:rFonts w:ascii="Times New Roman" w:eastAsia="Times New Roman" w:hAnsi="Times New Roman" w:cs="Times New Roman"/>
          <w:sz w:val="20"/>
          <w:szCs w:val="20"/>
        </w:rPr>
        <w:t xml:space="preserve">, and the ideal for that future (standards), </w:t>
      </w:r>
      <w:r w:rsidR="006844C3" w:rsidRPr="006844C3">
        <w:rPr>
          <w:rFonts w:ascii="Times New Roman" w:eastAsia="Times New Roman" w:hAnsi="Times New Roman" w:cs="Times New Roman"/>
          <w:i/>
          <w:sz w:val="20"/>
          <w:szCs w:val="20"/>
        </w:rPr>
        <w:t>s</w:t>
      </w:r>
      <w:r w:rsidR="006844C3" w:rsidRPr="006844C3">
        <w:rPr>
          <w:rFonts w:ascii="Times New Roman" w:eastAsia="Times New Roman" w:hAnsi="Times New Roman" w:cs="Times New Roman"/>
          <w:sz w:val="20"/>
          <w:szCs w:val="20"/>
        </w:rPr>
        <w:t>. Presuming a common measure can be found for both (I suggest intensity of negative emotion), dividing the threat posed by the expected future by uncertainty about the accuracy of the expectation,</w:t>
      </w:r>
      <w:r w:rsidR="006844C3" w:rsidRPr="006844C3">
        <w:rPr>
          <w:rFonts w:ascii="Times New Roman" w:eastAsia="Times New Roman" w:hAnsi="Times New Roman" w:cs="Times New Roman"/>
          <w:i/>
          <w:sz w:val="20"/>
          <w:szCs w:val="20"/>
        </w:rPr>
        <w:t xml:space="preserve"> t</w:t>
      </w:r>
      <w:r w:rsidR="006844C3" w:rsidRPr="006844C3">
        <w:rPr>
          <w:rFonts w:ascii="Times New Roman" w:eastAsia="Times New Roman" w:hAnsi="Times New Roman" w:cs="Times New Roman"/>
          <w:i/>
          <w:sz w:val="20"/>
          <w:szCs w:val="20"/>
          <w:vertAlign w:val="subscript"/>
        </w:rPr>
        <w:t>e</w:t>
      </w:r>
      <w:r w:rsidR="006844C3" w:rsidRPr="006844C3">
        <w:rPr>
          <w:rFonts w:ascii="Times New Roman" w:eastAsia="Times New Roman" w:hAnsi="Times New Roman" w:cs="Times New Roman"/>
          <w:i/>
          <w:sz w:val="20"/>
          <w:szCs w:val="20"/>
        </w:rPr>
        <w:t xml:space="preserve"> </w:t>
      </w:r>
      <w:r w:rsidR="006844C3" w:rsidRPr="006844C3">
        <w:rPr>
          <w:rFonts w:ascii="Times New Roman" w:eastAsia="Times New Roman" w:hAnsi="Times New Roman" w:cs="Times New Roman"/>
          <w:i/>
          <w:sz w:val="20"/>
          <w:szCs w:val="20"/>
          <w:vertAlign w:val="subscript"/>
        </w:rPr>
        <w:t>/</w:t>
      </w:r>
      <w:r w:rsidR="006844C3" w:rsidRPr="006844C3">
        <w:rPr>
          <w:rFonts w:ascii="Times New Roman" w:eastAsia="Times New Roman" w:hAnsi="Times New Roman" w:cs="Times New Roman"/>
          <w:i/>
          <w:sz w:val="20"/>
          <w:szCs w:val="20"/>
        </w:rPr>
        <w:t>u</w:t>
      </w:r>
      <w:r w:rsidR="006844C3" w:rsidRPr="006844C3">
        <w:rPr>
          <w:rFonts w:ascii="Times New Roman" w:eastAsia="Times New Roman" w:hAnsi="Times New Roman" w:cs="Times New Roman"/>
          <w:i/>
          <w:sz w:val="20"/>
          <w:szCs w:val="20"/>
          <w:vertAlign w:val="subscript"/>
        </w:rPr>
        <w:t>e</w:t>
      </w:r>
      <w:r w:rsidR="006844C3" w:rsidRPr="006844C3">
        <w:rPr>
          <w:rFonts w:ascii="Times New Roman" w:eastAsia="Times New Roman" w:hAnsi="Times New Roman" w:cs="Times New Roman"/>
          <w:i/>
          <w:sz w:val="20"/>
          <w:szCs w:val="20"/>
        </w:rPr>
        <w:t xml:space="preserve"> = T</w:t>
      </w:r>
      <w:r w:rsidR="006844C3" w:rsidRPr="006844C3">
        <w:rPr>
          <w:rFonts w:ascii="Times New Roman" w:eastAsia="Times New Roman" w:hAnsi="Times New Roman" w:cs="Times New Roman"/>
          <w:i/>
          <w:sz w:val="20"/>
          <w:szCs w:val="20"/>
          <w:vertAlign w:val="subscript"/>
        </w:rPr>
        <w:t>e</w:t>
      </w:r>
      <w:r w:rsidR="006844C3" w:rsidRPr="006844C3">
        <w:rPr>
          <w:rFonts w:ascii="Times New Roman" w:eastAsia="Times New Roman" w:hAnsi="Times New Roman" w:cs="Times New Roman"/>
          <w:sz w:val="20"/>
          <w:szCs w:val="20"/>
        </w:rPr>
        <w:t>, tempers the threat such that</w:t>
      </w:r>
      <w:r w:rsidR="006844C3" w:rsidRPr="006844C3">
        <w:rPr>
          <w:rFonts w:ascii="Times New Roman" w:eastAsia="Times New Roman" w:hAnsi="Times New Roman" w:cs="Times New Roman"/>
          <w:b/>
          <w:bCs/>
          <w:sz w:val="20"/>
          <w:szCs w:val="20"/>
        </w:rPr>
        <w:t xml:space="preserve"> </w:t>
      </w:r>
      <w:r w:rsidR="006844C3" w:rsidRPr="006844C3">
        <w:rPr>
          <w:rFonts w:ascii="Times New Roman" w:eastAsia="Times New Roman" w:hAnsi="Times New Roman" w:cs="Times New Roman"/>
          <w:bCs/>
          <w:sz w:val="20"/>
          <w:szCs w:val="20"/>
        </w:rPr>
        <w:t>the greater the uncertainty, the larger the threat (discrepancy) must be to reject the assumption that the expected future is nonthreatening and prompt corrective action.</w:t>
      </w:r>
      <w:r w:rsidR="006844C3" w:rsidRPr="006844C3">
        <w:rPr>
          <w:rFonts w:ascii="Times New Roman" w:eastAsia="Times New Roman" w:hAnsi="Times New Roman" w:cs="Times New Roman"/>
          <w:b/>
          <w:bCs/>
          <w:sz w:val="20"/>
          <w:szCs w:val="20"/>
        </w:rPr>
        <w:t xml:space="preserve"> </w:t>
      </w:r>
      <w:r w:rsidR="006844C3" w:rsidRPr="006844C3">
        <w:rPr>
          <w:rFonts w:ascii="Times New Roman" w:eastAsia="Times New Roman" w:hAnsi="Times New Roman" w:cs="Times New Roman"/>
          <w:i/>
          <w:sz w:val="20"/>
          <w:szCs w:val="20"/>
        </w:rPr>
        <w:t xml:space="preserve">Te </w:t>
      </w:r>
      <w:r w:rsidR="006844C3" w:rsidRPr="006844C3">
        <w:rPr>
          <w:rFonts w:ascii="Times New Roman" w:eastAsia="Times New Roman" w:hAnsi="Times New Roman" w:cs="Times New Roman"/>
          <w:sz w:val="20"/>
          <w:szCs w:val="20"/>
        </w:rPr>
        <w:t>is the term used in text above. My point is that this is the same form as a one-sample t-test in which the difference between a sample mean and the population mean is divided by the sample variance and, if the result is greater than a previously specified limit, the null hypothesis is rejected.</w:t>
      </w:r>
      <w:r w:rsidR="00DB1282">
        <w:rPr>
          <w:rFonts w:ascii="Times New Roman" w:eastAsia="Times New Roman" w:hAnsi="Times New Roman" w:cs="Times New Roman"/>
          <w:sz w:val="20"/>
          <w:szCs w:val="20"/>
        </w:rPr>
        <w:t xml:space="preserve"> </w:t>
      </w:r>
      <w:r w:rsidR="00DB1282">
        <w:rPr>
          <w:rFonts w:ascii="Times New Roman" w:eastAsia="Times New Roman" w:hAnsi="Times New Roman" w:cs="Times New Roman"/>
          <w:sz w:val="20"/>
          <w:szCs w:val="20"/>
        </w:rPr>
        <w:br/>
        <w:t>Similarly, the test for courses of corrective action is the same form as a two-sample t-test.</w:t>
      </w:r>
      <w:r w:rsidR="006844C3" w:rsidRPr="006844C3">
        <w:rPr>
          <w:rFonts w:ascii="Times New Roman" w:eastAsia="Times New Roman" w:hAnsi="Times New Roman" w:cs="Times New Roman"/>
          <w:sz w:val="20"/>
          <w:szCs w:val="20"/>
        </w:rPr>
        <w:t xml:space="preserve"> I submit that narrative thinking and the need for control predate statistics by many thousand years. So, the discrepancy test is the original t-test and the statistical version is simply codified intuition with a few more bells and whistles. Perhaps Man is an intuitive statistician after all</w:t>
      </w:r>
      <w:r w:rsidRPr="006844C3">
        <w:rPr>
          <w:rFonts w:ascii="Times New Roman" w:eastAsia="Times New Roman" w:hAnsi="Times New Roman" w:cs="Times New Roman"/>
          <w:sz w:val="20"/>
          <w:szCs w:val="20"/>
        </w:rPr>
        <w:t>.</w:t>
      </w:r>
    </w:p>
  </w:footnote>
  <w:footnote w:id="10">
    <w:p w:rsidR="00DB438E" w:rsidRDefault="00DB438E" w:rsidP="00DB438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Incidentally, one’s narrative is the entirety of one’s understanding about what is going on. Decisions are both informed by and constrained by that understanding. In short, the bounds of the narrative and the focus on discrepancies establish the bounds of ‘bounded rationality’ (Simon, 1957).</w:t>
      </w:r>
    </w:p>
    <w:p w:rsidR="00DB438E" w:rsidRDefault="00DB438E">
      <w:pPr>
        <w:pStyle w:val="FootnoteText"/>
      </w:pPr>
    </w:p>
  </w:footnote>
  <w:footnote w:id="11">
    <w:p w:rsidR="001C250F" w:rsidRDefault="001C250F" w:rsidP="00E34434">
      <w:r>
        <w:rPr>
          <w:rStyle w:val="FootnoteReference"/>
        </w:rPr>
        <w:footnoteRef/>
      </w:r>
      <w:r>
        <w:t xml:space="preserve"> </w:t>
      </w:r>
      <w:r>
        <w:rPr>
          <w:rFonts w:ascii="Times New Roman" w:hAnsi="Times New Roman" w:cs="Times New Roman"/>
          <w:sz w:val="20"/>
          <w:szCs w:val="20"/>
        </w:rPr>
        <w:t>On the other hand, I have taught or observed a great number of cl</w:t>
      </w:r>
      <w:r w:rsidR="00E34434">
        <w:rPr>
          <w:rFonts w:ascii="Times New Roman" w:hAnsi="Times New Roman" w:cs="Times New Roman"/>
          <w:sz w:val="20"/>
          <w:szCs w:val="20"/>
        </w:rPr>
        <w:t xml:space="preserve">asses in which the </w:t>
      </w:r>
      <w:r w:rsidR="005E715F">
        <w:rPr>
          <w:rFonts w:ascii="Times New Roman" w:hAnsi="Times New Roman" w:cs="Times New Roman"/>
          <w:sz w:val="20"/>
          <w:szCs w:val="20"/>
        </w:rPr>
        <w:t>dangers of</w:t>
      </w:r>
      <w:r>
        <w:rPr>
          <w:rFonts w:ascii="Times New Roman" w:hAnsi="Times New Roman" w:cs="Times New Roman"/>
          <w:sz w:val="20"/>
          <w:szCs w:val="20"/>
        </w:rPr>
        <w:t xml:space="preserve"> heuristics,</w:t>
      </w:r>
      <w:r w:rsidRPr="00053943">
        <w:rPr>
          <w:rFonts w:ascii="Times New Roman" w:hAnsi="Times New Roman" w:cs="Times New Roman"/>
          <w:sz w:val="20"/>
          <w:szCs w:val="20"/>
        </w:rPr>
        <w:t xml:space="preserve"> biases</w:t>
      </w:r>
      <w:r>
        <w:rPr>
          <w:rFonts w:ascii="Times New Roman" w:hAnsi="Times New Roman" w:cs="Times New Roman"/>
          <w:sz w:val="20"/>
          <w:szCs w:val="20"/>
        </w:rPr>
        <w:t>, and huma</w:t>
      </w:r>
      <w:r w:rsidR="005E715F">
        <w:rPr>
          <w:rFonts w:ascii="Times New Roman" w:hAnsi="Times New Roman" w:cs="Times New Roman"/>
          <w:sz w:val="20"/>
          <w:szCs w:val="20"/>
        </w:rPr>
        <w:t>n fallibility have been preached</w:t>
      </w:r>
      <w:r w:rsidRPr="00053943">
        <w:rPr>
          <w:rFonts w:ascii="Times New Roman" w:hAnsi="Times New Roman" w:cs="Times New Roman"/>
          <w:sz w:val="20"/>
          <w:szCs w:val="20"/>
        </w:rPr>
        <w:t xml:space="preserve"> and I have yet to</w:t>
      </w:r>
      <w:r w:rsidR="00E34434">
        <w:rPr>
          <w:rFonts w:ascii="Times New Roman" w:hAnsi="Times New Roman" w:cs="Times New Roman"/>
          <w:sz w:val="20"/>
          <w:szCs w:val="20"/>
        </w:rPr>
        <w:t xml:space="preserve"> see much impact on student’s confidence in their </w:t>
      </w:r>
      <w:r w:rsidR="005E715F">
        <w:rPr>
          <w:rFonts w:ascii="Times New Roman" w:hAnsi="Times New Roman" w:cs="Times New Roman"/>
          <w:sz w:val="20"/>
          <w:szCs w:val="20"/>
        </w:rPr>
        <w:t xml:space="preserve">own </w:t>
      </w:r>
      <w:r w:rsidR="00E34434">
        <w:rPr>
          <w:rFonts w:ascii="Times New Roman" w:hAnsi="Times New Roman" w:cs="Times New Roman"/>
          <w:sz w:val="20"/>
          <w:szCs w:val="20"/>
        </w:rPr>
        <w:t>decisions. L</w:t>
      </w:r>
      <w:r w:rsidR="00720080">
        <w:rPr>
          <w:rFonts w:ascii="Times New Roman" w:hAnsi="Times New Roman" w:cs="Times New Roman"/>
          <w:sz w:val="20"/>
          <w:szCs w:val="20"/>
        </w:rPr>
        <w:t>ike so many</w:t>
      </w:r>
      <w:r w:rsidR="008F0431">
        <w:rPr>
          <w:rFonts w:ascii="Times New Roman" w:hAnsi="Times New Roman" w:cs="Times New Roman"/>
          <w:sz w:val="20"/>
          <w:szCs w:val="20"/>
        </w:rPr>
        <w:t xml:space="preserve"> of us</w:t>
      </w:r>
      <w:r w:rsidR="00E34434">
        <w:rPr>
          <w:rFonts w:ascii="Times New Roman" w:hAnsi="Times New Roman" w:cs="Times New Roman"/>
          <w:sz w:val="20"/>
          <w:szCs w:val="20"/>
        </w:rPr>
        <w:t>, they</w:t>
      </w:r>
      <w:r w:rsidR="008F0431">
        <w:rPr>
          <w:rFonts w:ascii="Times New Roman" w:hAnsi="Times New Roman" w:cs="Times New Roman"/>
          <w:sz w:val="20"/>
          <w:szCs w:val="20"/>
        </w:rPr>
        <w:t xml:space="preserve"> are willing to</w:t>
      </w:r>
      <w:r w:rsidRPr="00053943">
        <w:rPr>
          <w:rFonts w:ascii="Times New Roman" w:hAnsi="Times New Roman" w:cs="Times New Roman"/>
          <w:sz w:val="20"/>
          <w:szCs w:val="20"/>
        </w:rPr>
        <w:t xml:space="preserve"> believe that everyone else suffers </w:t>
      </w:r>
      <w:r w:rsidR="00E34434">
        <w:rPr>
          <w:rFonts w:ascii="Times New Roman" w:hAnsi="Times New Roman" w:cs="Times New Roman"/>
          <w:sz w:val="20"/>
          <w:szCs w:val="20"/>
        </w:rPr>
        <w:t>from these deficiencies, but not themselves. Even</w:t>
      </w:r>
      <w:r w:rsidR="005E715F">
        <w:rPr>
          <w:rFonts w:ascii="Times New Roman" w:hAnsi="Times New Roman" w:cs="Times New Roman"/>
          <w:sz w:val="20"/>
          <w:szCs w:val="20"/>
        </w:rPr>
        <w:t xml:space="preserve"> the</w:t>
      </w:r>
      <w:r w:rsidR="00E34434">
        <w:rPr>
          <w:rFonts w:ascii="Times New Roman" w:hAnsi="Times New Roman" w:cs="Times New Roman"/>
          <w:sz w:val="20"/>
          <w:szCs w:val="20"/>
        </w:rPr>
        <w:t xml:space="preserve"> researchers who decided that everyone</w:t>
      </w:r>
      <w:r w:rsidR="00720080">
        <w:rPr>
          <w:rFonts w:ascii="Times New Roman" w:hAnsi="Times New Roman" w:cs="Times New Roman"/>
          <w:sz w:val="20"/>
          <w:szCs w:val="20"/>
        </w:rPr>
        <w:t xml:space="preserve"> makes bad decisions </w:t>
      </w:r>
      <w:r w:rsidR="005E715F">
        <w:rPr>
          <w:rFonts w:ascii="Times New Roman" w:hAnsi="Times New Roman" w:cs="Times New Roman"/>
          <w:sz w:val="20"/>
          <w:szCs w:val="20"/>
        </w:rPr>
        <w:t xml:space="preserve">seem </w:t>
      </w:r>
      <w:r w:rsidR="00720080">
        <w:rPr>
          <w:rFonts w:ascii="Times New Roman" w:hAnsi="Times New Roman" w:cs="Times New Roman"/>
          <w:sz w:val="20"/>
          <w:szCs w:val="20"/>
        </w:rPr>
        <w:t>quite confident about</w:t>
      </w:r>
      <w:r w:rsidR="00E34434">
        <w:rPr>
          <w:rFonts w:ascii="Times New Roman" w:hAnsi="Times New Roman" w:cs="Times New Roman"/>
          <w:sz w:val="20"/>
          <w:szCs w:val="20"/>
        </w:rPr>
        <w:t xml:space="preserve"> their decision.</w:t>
      </w:r>
    </w:p>
    <w:p w:rsidR="001C250F" w:rsidRDefault="001C250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46BEC"/>
    <w:multiLevelType w:val="hybridMultilevel"/>
    <w:tmpl w:val="32CAF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2F"/>
    <w:rsid w:val="00000333"/>
    <w:rsid w:val="0000563E"/>
    <w:rsid w:val="00006FAF"/>
    <w:rsid w:val="00027649"/>
    <w:rsid w:val="00036AB1"/>
    <w:rsid w:val="00045024"/>
    <w:rsid w:val="00053943"/>
    <w:rsid w:val="00053DDB"/>
    <w:rsid w:val="00057621"/>
    <w:rsid w:val="00064F56"/>
    <w:rsid w:val="00076E33"/>
    <w:rsid w:val="00084942"/>
    <w:rsid w:val="00085657"/>
    <w:rsid w:val="0008730C"/>
    <w:rsid w:val="00093340"/>
    <w:rsid w:val="000B12CE"/>
    <w:rsid w:val="000B3367"/>
    <w:rsid w:val="000B7B5A"/>
    <w:rsid w:val="000C0141"/>
    <w:rsid w:val="000D2F28"/>
    <w:rsid w:val="000D622F"/>
    <w:rsid w:val="000D65F8"/>
    <w:rsid w:val="000E51E0"/>
    <w:rsid w:val="000F6199"/>
    <w:rsid w:val="000F7232"/>
    <w:rsid w:val="001066AD"/>
    <w:rsid w:val="001075B5"/>
    <w:rsid w:val="00107FA6"/>
    <w:rsid w:val="0011298A"/>
    <w:rsid w:val="00115410"/>
    <w:rsid w:val="00123B2F"/>
    <w:rsid w:val="00124281"/>
    <w:rsid w:val="00132EE5"/>
    <w:rsid w:val="0013341E"/>
    <w:rsid w:val="0013390F"/>
    <w:rsid w:val="0014417F"/>
    <w:rsid w:val="0014642B"/>
    <w:rsid w:val="00147337"/>
    <w:rsid w:val="001509E6"/>
    <w:rsid w:val="001710BA"/>
    <w:rsid w:val="00177967"/>
    <w:rsid w:val="00184EDC"/>
    <w:rsid w:val="0019407A"/>
    <w:rsid w:val="001A599C"/>
    <w:rsid w:val="001C10C8"/>
    <w:rsid w:val="001C15EF"/>
    <w:rsid w:val="001C250F"/>
    <w:rsid w:val="001D4585"/>
    <w:rsid w:val="001D6294"/>
    <w:rsid w:val="001E0E2A"/>
    <w:rsid w:val="001E712B"/>
    <w:rsid w:val="001F137F"/>
    <w:rsid w:val="001F4A7D"/>
    <w:rsid w:val="00200184"/>
    <w:rsid w:val="002101F0"/>
    <w:rsid w:val="00215F6F"/>
    <w:rsid w:val="00226F5B"/>
    <w:rsid w:val="002304F5"/>
    <w:rsid w:val="0023138B"/>
    <w:rsid w:val="00235EB1"/>
    <w:rsid w:val="00241D95"/>
    <w:rsid w:val="002521C8"/>
    <w:rsid w:val="0025282A"/>
    <w:rsid w:val="00260E1A"/>
    <w:rsid w:val="00271E44"/>
    <w:rsid w:val="002761B3"/>
    <w:rsid w:val="002801AE"/>
    <w:rsid w:val="00282F50"/>
    <w:rsid w:val="0029238F"/>
    <w:rsid w:val="00294455"/>
    <w:rsid w:val="002D096B"/>
    <w:rsid w:val="002E1BB5"/>
    <w:rsid w:val="002E4047"/>
    <w:rsid w:val="00300785"/>
    <w:rsid w:val="00307986"/>
    <w:rsid w:val="00310B56"/>
    <w:rsid w:val="00316A13"/>
    <w:rsid w:val="00316FC3"/>
    <w:rsid w:val="00316FE8"/>
    <w:rsid w:val="00321DCD"/>
    <w:rsid w:val="003269B3"/>
    <w:rsid w:val="0033384E"/>
    <w:rsid w:val="00333FF8"/>
    <w:rsid w:val="0033695E"/>
    <w:rsid w:val="00337F59"/>
    <w:rsid w:val="00340EB8"/>
    <w:rsid w:val="00356DE1"/>
    <w:rsid w:val="003632FE"/>
    <w:rsid w:val="003640DD"/>
    <w:rsid w:val="00367727"/>
    <w:rsid w:val="00372532"/>
    <w:rsid w:val="00376070"/>
    <w:rsid w:val="00385FDC"/>
    <w:rsid w:val="00387289"/>
    <w:rsid w:val="003917E9"/>
    <w:rsid w:val="003A6862"/>
    <w:rsid w:val="003B2334"/>
    <w:rsid w:val="003B35AB"/>
    <w:rsid w:val="003B7802"/>
    <w:rsid w:val="003B7E1E"/>
    <w:rsid w:val="003D4B67"/>
    <w:rsid w:val="003D4BA5"/>
    <w:rsid w:val="003E2AB9"/>
    <w:rsid w:val="003E4684"/>
    <w:rsid w:val="00402697"/>
    <w:rsid w:val="004119B1"/>
    <w:rsid w:val="00415ECB"/>
    <w:rsid w:val="00422ABC"/>
    <w:rsid w:val="00423E03"/>
    <w:rsid w:val="004439F2"/>
    <w:rsid w:val="00462C7D"/>
    <w:rsid w:val="0046793B"/>
    <w:rsid w:val="004769D6"/>
    <w:rsid w:val="00481B32"/>
    <w:rsid w:val="00492AAD"/>
    <w:rsid w:val="004C0FE1"/>
    <w:rsid w:val="004C5123"/>
    <w:rsid w:val="004D4E0B"/>
    <w:rsid w:val="004D6E23"/>
    <w:rsid w:val="004D7769"/>
    <w:rsid w:val="004E00C2"/>
    <w:rsid w:val="004E14A4"/>
    <w:rsid w:val="004E5F13"/>
    <w:rsid w:val="004F30C5"/>
    <w:rsid w:val="004F4086"/>
    <w:rsid w:val="005072FE"/>
    <w:rsid w:val="005126A0"/>
    <w:rsid w:val="00515EEB"/>
    <w:rsid w:val="00520CF4"/>
    <w:rsid w:val="00521731"/>
    <w:rsid w:val="005246E0"/>
    <w:rsid w:val="00524FFD"/>
    <w:rsid w:val="00535CC5"/>
    <w:rsid w:val="00537F57"/>
    <w:rsid w:val="00540BBB"/>
    <w:rsid w:val="0054579E"/>
    <w:rsid w:val="005517BC"/>
    <w:rsid w:val="005526E3"/>
    <w:rsid w:val="00555465"/>
    <w:rsid w:val="00557DF6"/>
    <w:rsid w:val="00561B57"/>
    <w:rsid w:val="00564220"/>
    <w:rsid w:val="005853E6"/>
    <w:rsid w:val="00590130"/>
    <w:rsid w:val="005909D5"/>
    <w:rsid w:val="0059187E"/>
    <w:rsid w:val="00592562"/>
    <w:rsid w:val="005A203F"/>
    <w:rsid w:val="005B3141"/>
    <w:rsid w:val="005B6B8E"/>
    <w:rsid w:val="005E3B5A"/>
    <w:rsid w:val="005E715F"/>
    <w:rsid w:val="005F076F"/>
    <w:rsid w:val="005F0810"/>
    <w:rsid w:val="005F0EDB"/>
    <w:rsid w:val="005F1AA8"/>
    <w:rsid w:val="005F3D4D"/>
    <w:rsid w:val="005F76DC"/>
    <w:rsid w:val="00600072"/>
    <w:rsid w:val="006005BA"/>
    <w:rsid w:val="00600775"/>
    <w:rsid w:val="00603FA8"/>
    <w:rsid w:val="00615CC8"/>
    <w:rsid w:val="00620D89"/>
    <w:rsid w:val="00621C7A"/>
    <w:rsid w:val="006255C4"/>
    <w:rsid w:val="00632136"/>
    <w:rsid w:val="00637C64"/>
    <w:rsid w:val="0064022A"/>
    <w:rsid w:val="0064788B"/>
    <w:rsid w:val="006575AC"/>
    <w:rsid w:val="0066059E"/>
    <w:rsid w:val="006670B4"/>
    <w:rsid w:val="00670C55"/>
    <w:rsid w:val="006769E5"/>
    <w:rsid w:val="00684076"/>
    <w:rsid w:val="006844C3"/>
    <w:rsid w:val="006908E2"/>
    <w:rsid w:val="00694ACA"/>
    <w:rsid w:val="00696C64"/>
    <w:rsid w:val="006A0C58"/>
    <w:rsid w:val="006A5E30"/>
    <w:rsid w:val="006D280E"/>
    <w:rsid w:val="006D6956"/>
    <w:rsid w:val="006E6C06"/>
    <w:rsid w:val="006F020F"/>
    <w:rsid w:val="006F55D7"/>
    <w:rsid w:val="006F5C9F"/>
    <w:rsid w:val="006F71DB"/>
    <w:rsid w:val="00703D7B"/>
    <w:rsid w:val="0070427A"/>
    <w:rsid w:val="00705A4C"/>
    <w:rsid w:val="00720080"/>
    <w:rsid w:val="007242BE"/>
    <w:rsid w:val="00726BBD"/>
    <w:rsid w:val="00761B7C"/>
    <w:rsid w:val="007800F9"/>
    <w:rsid w:val="0078492C"/>
    <w:rsid w:val="00790EC1"/>
    <w:rsid w:val="007A5A03"/>
    <w:rsid w:val="007A6009"/>
    <w:rsid w:val="007A72DC"/>
    <w:rsid w:val="007B486E"/>
    <w:rsid w:val="007D3E53"/>
    <w:rsid w:val="007D4D38"/>
    <w:rsid w:val="007D55F2"/>
    <w:rsid w:val="007D5DA2"/>
    <w:rsid w:val="007D6833"/>
    <w:rsid w:val="007E0EEE"/>
    <w:rsid w:val="007E20A5"/>
    <w:rsid w:val="007E7D2C"/>
    <w:rsid w:val="007F42FD"/>
    <w:rsid w:val="00803465"/>
    <w:rsid w:val="00804708"/>
    <w:rsid w:val="00813B9B"/>
    <w:rsid w:val="00820AAB"/>
    <w:rsid w:val="00823BA0"/>
    <w:rsid w:val="008344AE"/>
    <w:rsid w:val="00835AC6"/>
    <w:rsid w:val="00837911"/>
    <w:rsid w:val="008453C6"/>
    <w:rsid w:val="00846B40"/>
    <w:rsid w:val="00847395"/>
    <w:rsid w:val="00847762"/>
    <w:rsid w:val="00850380"/>
    <w:rsid w:val="00850E84"/>
    <w:rsid w:val="00853192"/>
    <w:rsid w:val="00855BB8"/>
    <w:rsid w:val="008676F5"/>
    <w:rsid w:val="00870DBE"/>
    <w:rsid w:val="00872811"/>
    <w:rsid w:val="008825D9"/>
    <w:rsid w:val="00883CD2"/>
    <w:rsid w:val="00890825"/>
    <w:rsid w:val="00894526"/>
    <w:rsid w:val="008A4A94"/>
    <w:rsid w:val="008B6DDE"/>
    <w:rsid w:val="008C2B51"/>
    <w:rsid w:val="008C7B25"/>
    <w:rsid w:val="008E4D0C"/>
    <w:rsid w:val="008E69F3"/>
    <w:rsid w:val="008F0431"/>
    <w:rsid w:val="008F1CF8"/>
    <w:rsid w:val="008F7881"/>
    <w:rsid w:val="008F7D50"/>
    <w:rsid w:val="0090398A"/>
    <w:rsid w:val="0091290D"/>
    <w:rsid w:val="009168F6"/>
    <w:rsid w:val="00932E42"/>
    <w:rsid w:val="0093634F"/>
    <w:rsid w:val="009408D9"/>
    <w:rsid w:val="00950E78"/>
    <w:rsid w:val="0095173E"/>
    <w:rsid w:val="00951F16"/>
    <w:rsid w:val="00955D30"/>
    <w:rsid w:val="00960B16"/>
    <w:rsid w:val="0096213A"/>
    <w:rsid w:val="00967D65"/>
    <w:rsid w:val="00972A90"/>
    <w:rsid w:val="00973C9F"/>
    <w:rsid w:val="00981E22"/>
    <w:rsid w:val="0098362F"/>
    <w:rsid w:val="009905B2"/>
    <w:rsid w:val="009909B1"/>
    <w:rsid w:val="009A00E9"/>
    <w:rsid w:val="009A0FCE"/>
    <w:rsid w:val="009A1AFF"/>
    <w:rsid w:val="009A34BD"/>
    <w:rsid w:val="009A5E41"/>
    <w:rsid w:val="009B2808"/>
    <w:rsid w:val="009B4037"/>
    <w:rsid w:val="009C33F4"/>
    <w:rsid w:val="009D1DD1"/>
    <w:rsid w:val="009D45DF"/>
    <w:rsid w:val="009F144B"/>
    <w:rsid w:val="00A14513"/>
    <w:rsid w:val="00A154E4"/>
    <w:rsid w:val="00A17212"/>
    <w:rsid w:val="00A2137E"/>
    <w:rsid w:val="00A34FA4"/>
    <w:rsid w:val="00A37065"/>
    <w:rsid w:val="00A505D6"/>
    <w:rsid w:val="00A57F7F"/>
    <w:rsid w:val="00A60D07"/>
    <w:rsid w:val="00A73EBB"/>
    <w:rsid w:val="00A9621A"/>
    <w:rsid w:val="00AB07A5"/>
    <w:rsid w:val="00AB139C"/>
    <w:rsid w:val="00AB146F"/>
    <w:rsid w:val="00AB5549"/>
    <w:rsid w:val="00AB5F06"/>
    <w:rsid w:val="00AD4C0F"/>
    <w:rsid w:val="00AD57DE"/>
    <w:rsid w:val="00AF54BD"/>
    <w:rsid w:val="00AF71B4"/>
    <w:rsid w:val="00AF7951"/>
    <w:rsid w:val="00B003A8"/>
    <w:rsid w:val="00B01379"/>
    <w:rsid w:val="00B041FC"/>
    <w:rsid w:val="00B05014"/>
    <w:rsid w:val="00B14F5C"/>
    <w:rsid w:val="00B14FC4"/>
    <w:rsid w:val="00B15027"/>
    <w:rsid w:val="00B15E08"/>
    <w:rsid w:val="00B17611"/>
    <w:rsid w:val="00B177E4"/>
    <w:rsid w:val="00B22CA9"/>
    <w:rsid w:val="00B3393E"/>
    <w:rsid w:val="00B40FA4"/>
    <w:rsid w:val="00B421B4"/>
    <w:rsid w:val="00B65156"/>
    <w:rsid w:val="00B76A3B"/>
    <w:rsid w:val="00B77E4D"/>
    <w:rsid w:val="00B8375B"/>
    <w:rsid w:val="00B83D45"/>
    <w:rsid w:val="00B9495D"/>
    <w:rsid w:val="00BA66B9"/>
    <w:rsid w:val="00BC0844"/>
    <w:rsid w:val="00BC09FF"/>
    <w:rsid w:val="00BC23AF"/>
    <w:rsid w:val="00BD1CCC"/>
    <w:rsid w:val="00BE5FE3"/>
    <w:rsid w:val="00BF10C6"/>
    <w:rsid w:val="00BF5948"/>
    <w:rsid w:val="00C02EFE"/>
    <w:rsid w:val="00C0411C"/>
    <w:rsid w:val="00C140C6"/>
    <w:rsid w:val="00C26AD9"/>
    <w:rsid w:val="00C3185C"/>
    <w:rsid w:val="00C3282F"/>
    <w:rsid w:val="00C33D76"/>
    <w:rsid w:val="00C35BE8"/>
    <w:rsid w:val="00C37A29"/>
    <w:rsid w:val="00C40EE8"/>
    <w:rsid w:val="00C623B2"/>
    <w:rsid w:val="00C7422D"/>
    <w:rsid w:val="00C82475"/>
    <w:rsid w:val="00C85AFA"/>
    <w:rsid w:val="00CA2F35"/>
    <w:rsid w:val="00CA55D2"/>
    <w:rsid w:val="00CA5AFD"/>
    <w:rsid w:val="00CA7062"/>
    <w:rsid w:val="00CB28E5"/>
    <w:rsid w:val="00CB2A0B"/>
    <w:rsid w:val="00CC077C"/>
    <w:rsid w:val="00CC5443"/>
    <w:rsid w:val="00CD651C"/>
    <w:rsid w:val="00CE29AF"/>
    <w:rsid w:val="00CF24F7"/>
    <w:rsid w:val="00CF6935"/>
    <w:rsid w:val="00D01055"/>
    <w:rsid w:val="00D026FD"/>
    <w:rsid w:val="00D07408"/>
    <w:rsid w:val="00D26B17"/>
    <w:rsid w:val="00D27AC3"/>
    <w:rsid w:val="00D42A9F"/>
    <w:rsid w:val="00D47D00"/>
    <w:rsid w:val="00D50FF7"/>
    <w:rsid w:val="00D5555B"/>
    <w:rsid w:val="00D85206"/>
    <w:rsid w:val="00D9343B"/>
    <w:rsid w:val="00D97F64"/>
    <w:rsid w:val="00DA240A"/>
    <w:rsid w:val="00DA320B"/>
    <w:rsid w:val="00DA49AF"/>
    <w:rsid w:val="00DA74A3"/>
    <w:rsid w:val="00DA7C13"/>
    <w:rsid w:val="00DB0524"/>
    <w:rsid w:val="00DB1282"/>
    <w:rsid w:val="00DB438E"/>
    <w:rsid w:val="00DB672E"/>
    <w:rsid w:val="00DC7BE2"/>
    <w:rsid w:val="00DD6280"/>
    <w:rsid w:val="00DD65FF"/>
    <w:rsid w:val="00DD70F5"/>
    <w:rsid w:val="00DE5254"/>
    <w:rsid w:val="00DE5729"/>
    <w:rsid w:val="00DE597B"/>
    <w:rsid w:val="00E03C46"/>
    <w:rsid w:val="00E20A68"/>
    <w:rsid w:val="00E31246"/>
    <w:rsid w:val="00E320CF"/>
    <w:rsid w:val="00E32883"/>
    <w:rsid w:val="00E34434"/>
    <w:rsid w:val="00E34453"/>
    <w:rsid w:val="00E45920"/>
    <w:rsid w:val="00E658F5"/>
    <w:rsid w:val="00E73A3A"/>
    <w:rsid w:val="00E73F10"/>
    <w:rsid w:val="00E816D5"/>
    <w:rsid w:val="00E92E4B"/>
    <w:rsid w:val="00EA079B"/>
    <w:rsid w:val="00EA4068"/>
    <w:rsid w:val="00EA5735"/>
    <w:rsid w:val="00EC2DDC"/>
    <w:rsid w:val="00EC5BF4"/>
    <w:rsid w:val="00ED172F"/>
    <w:rsid w:val="00ED288A"/>
    <w:rsid w:val="00EE0481"/>
    <w:rsid w:val="00EE224C"/>
    <w:rsid w:val="00EE5D40"/>
    <w:rsid w:val="00EF496A"/>
    <w:rsid w:val="00EF7CBE"/>
    <w:rsid w:val="00F06C37"/>
    <w:rsid w:val="00F10FAF"/>
    <w:rsid w:val="00F15872"/>
    <w:rsid w:val="00F21154"/>
    <w:rsid w:val="00F21DDA"/>
    <w:rsid w:val="00F33AF6"/>
    <w:rsid w:val="00F350E2"/>
    <w:rsid w:val="00F41071"/>
    <w:rsid w:val="00F46F1D"/>
    <w:rsid w:val="00F5715C"/>
    <w:rsid w:val="00F61CE6"/>
    <w:rsid w:val="00F66E94"/>
    <w:rsid w:val="00F7794A"/>
    <w:rsid w:val="00F83F5C"/>
    <w:rsid w:val="00FB1523"/>
    <w:rsid w:val="00FB4A7B"/>
    <w:rsid w:val="00FC6FE4"/>
    <w:rsid w:val="00FD181C"/>
    <w:rsid w:val="00FE5BE2"/>
    <w:rsid w:val="00FF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B5A1E-0732-40FB-8AC9-1498AA09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2F"/>
    <w:pPr>
      <w:spacing w:line="240" w:lineRule="auto"/>
    </w:pPr>
  </w:style>
  <w:style w:type="paragraph" w:styleId="Heading1">
    <w:name w:val="heading 1"/>
    <w:basedOn w:val="Normal"/>
    <w:next w:val="Normal"/>
    <w:link w:val="Heading1Char"/>
    <w:qFormat/>
    <w:rsid w:val="009C33F4"/>
    <w:pPr>
      <w:keepNext/>
      <w:overflowPunct w:val="0"/>
      <w:autoSpaceDE w:val="0"/>
      <w:autoSpaceDN w:val="0"/>
      <w:adjustRightInd w:val="0"/>
      <w:spacing w:line="240" w:lineRule="exact"/>
      <w:outlineLvl w:val="0"/>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282F"/>
    <w:rPr>
      <w:sz w:val="20"/>
      <w:szCs w:val="20"/>
    </w:rPr>
  </w:style>
  <w:style w:type="character" w:customStyle="1" w:styleId="FootnoteTextChar">
    <w:name w:val="Footnote Text Char"/>
    <w:basedOn w:val="DefaultParagraphFont"/>
    <w:link w:val="FootnoteText"/>
    <w:uiPriority w:val="99"/>
    <w:rsid w:val="00C3282F"/>
    <w:rPr>
      <w:sz w:val="20"/>
      <w:szCs w:val="20"/>
    </w:rPr>
  </w:style>
  <w:style w:type="character" w:styleId="FootnoteReference">
    <w:name w:val="footnote reference"/>
    <w:basedOn w:val="DefaultParagraphFont"/>
    <w:uiPriority w:val="99"/>
    <w:semiHidden/>
    <w:unhideWhenUsed/>
    <w:rsid w:val="00C3282F"/>
    <w:rPr>
      <w:vertAlign w:val="superscript"/>
    </w:rPr>
  </w:style>
  <w:style w:type="character" w:styleId="Hyperlink">
    <w:name w:val="Hyperlink"/>
    <w:basedOn w:val="DefaultParagraphFont"/>
    <w:uiPriority w:val="99"/>
    <w:unhideWhenUsed/>
    <w:rsid w:val="00C3282F"/>
    <w:rPr>
      <w:color w:val="0563C1" w:themeColor="hyperlink"/>
      <w:u w:val="single"/>
    </w:rPr>
  </w:style>
  <w:style w:type="paragraph" w:styleId="CommentText">
    <w:name w:val="annotation text"/>
    <w:basedOn w:val="Normal"/>
    <w:link w:val="CommentTextChar"/>
    <w:uiPriority w:val="99"/>
    <w:unhideWhenUsed/>
    <w:rsid w:val="00C3282F"/>
    <w:rPr>
      <w:sz w:val="24"/>
      <w:szCs w:val="24"/>
    </w:rPr>
  </w:style>
  <w:style w:type="character" w:customStyle="1" w:styleId="CommentTextChar">
    <w:name w:val="Comment Text Char"/>
    <w:basedOn w:val="DefaultParagraphFont"/>
    <w:link w:val="CommentText"/>
    <w:uiPriority w:val="99"/>
    <w:rsid w:val="00C3282F"/>
    <w:rPr>
      <w:sz w:val="24"/>
      <w:szCs w:val="24"/>
    </w:rPr>
  </w:style>
  <w:style w:type="paragraph" w:styleId="NormalWeb">
    <w:name w:val="Normal (Web)"/>
    <w:basedOn w:val="Normal"/>
    <w:uiPriority w:val="99"/>
    <w:unhideWhenUsed/>
    <w:rsid w:val="00C3282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3282F"/>
    <w:rPr>
      <w:i/>
      <w:iCs/>
    </w:rPr>
  </w:style>
  <w:style w:type="paragraph" w:styleId="Header">
    <w:name w:val="header"/>
    <w:basedOn w:val="Normal"/>
    <w:link w:val="HeaderChar"/>
    <w:uiPriority w:val="99"/>
    <w:unhideWhenUsed/>
    <w:rsid w:val="006670B4"/>
    <w:pPr>
      <w:tabs>
        <w:tab w:val="center" w:pos="4680"/>
        <w:tab w:val="right" w:pos="9360"/>
      </w:tabs>
    </w:pPr>
  </w:style>
  <w:style w:type="character" w:customStyle="1" w:styleId="HeaderChar">
    <w:name w:val="Header Char"/>
    <w:basedOn w:val="DefaultParagraphFont"/>
    <w:link w:val="Header"/>
    <w:uiPriority w:val="99"/>
    <w:rsid w:val="006670B4"/>
  </w:style>
  <w:style w:type="paragraph" w:styleId="Footer">
    <w:name w:val="footer"/>
    <w:basedOn w:val="Normal"/>
    <w:link w:val="FooterChar"/>
    <w:uiPriority w:val="99"/>
    <w:unhideWhenUsed/>
    <w:rsid w:val="006670B4"/>
    <w:pPr>
      <w:tabs>
        <w:tab w:val="center" w:pos="4680"/>
        <w:tab w:val="right" w:pos="9360"/>
      </w:tabs>
    </w:pPr>
  </w:style>
  <w:style w:type="character" w:customStyle="1" w:styleId="FooterChar">
    <w:name w:val="Footer Char"/>
    <w:basedOn w:val="DefaultParagraphFont"/>
    <w:link w:val="Footer"/>
    <w:uiPriority w:val="99"/>
    <w:rsid w:val="006670B4"/>
  </w:style>
  <w:style w:type="character" w:styleId="PlaceholderText">
    <w:name w:val="Placeholder Text"/>
    <w:basedOn w:val="DefaultParagraphFont"/>
    <w:uiPriority w:val="99"/>
    <w:semiHidden/>
    <w:rsid w:val="00590130"/>
    <w:rPr>
      <w:color w:val="808080"/>
    </w:rPr>
  </w:style>
  <w:style w:type="character" w:customStyle="1" w:styleId="Heading1Char">
    <w:name w:val="Heading 1 Char"/>
    <w:basedOn w:val="DefaultParagraphFont"/>
    <w:link w:val="Heading1"/>
    <w:rsid w:val="009C33F4"/>
    <w:rPr>
      <w:rFonts w:ascii="Courier" w:eastAsia="Times New Roman" w:hAnsi="Courier" w:cs="Times New Roman"/>
      <w:sz w:val="24"/>
      <w:szCs w:val="20"/>
    </w:rPr>
  </w:style>
  <w:style w:type="paragraph" w:customStyle="1" w:styleId="p64x9c">
    <w:name w:val="p64x9c"/>
    <w:basedOn w:val="Normal"/>
    <w:rsid w:val="009C33F4"/>
    <w:pPr>
      <w:spacing w:before="100" w:beforeAutospacing="1" w:after="100" w:afterAutospacing="1"/>
    </w:pPr>
    <w:rPr>
      <w:rFonts w:ascii="Times New Roman" w:eastAsia="Times New Roman" w:hAnsi="Times New Roman" w:cs="Times New Roman"/>
      <w:sz w:val="24"/>
      <w:szCs w:val="24"/>
    </w:rPr>
  </w:style>
  <w:style w:type="character" w:customStyle="1" w:styleId="reference-text">
    <w:name w:val="reference-text"/>
    <w:basedOn w:val="DefaultParagraphFont"/>
    <w:rsid w:val="009C33F4"/>
  </w:style>
  <w:style w:type="character" w:styleId="HTMLCite">
    <w:name w:val="HTML Cite"/>
    <w:basedOn w:val="DefaultParagraphFont"/>
    <w:uiPriority w:val="99"/>
    <w:semiHidden/>
    <w:unhideWhenUsed/>
    <w:rsid w:val="009C33F4"/>
    <w:rPr>
      <w:i/>
      <w:iCs/>
    </w:rPr>
  </w:style>
  <w:style w:type="paragraph" w:styleId="ListParagraph">
    <w:name w:val="List Paragraph"/>
    <w:basedOn w:val="Normal"/>
    <w:uiPriority w:val="34"/>
    <w:qFormat/>
    <w:rsid w:val="00AB139C"/>
    <w:pPr>
      <w:ind w:left="720"/>
      <w:contextualSpacing/>
    </w:pPr>
  </w:style>
  <w:style w:type="paragraph" w:styleId="BalloonText">
    <w:name w:val="Balloon Text"/>
    <w:basedOn w:val="Normal"/>
    <w:link w:val="BalloonTextChar"/>
    <w:uiPriority w:val="99"/>
    <w:semiHidden/>
    <w:unhideWhenUsed/>
    <w:rsid w:val="00540BBB"/>
    <w:rPr>
      <w:rFonts w:ascii="Segoe UI" w:hAnsi="Segoe UI"/>
      <w:sz w:val="18"/>
      <w:szCs w:val="18"/>
    </w:rPr>
  </w:style>
  <w:style w:type="character" w:customStyle="1" w:styleId="BalloonTextChar">
    <w:name w:val="Balloon Text Char"/>
    <w:basedOn w:val="DefaultParagraphFont"/>
    <w:link w:val="BalloonText"/>
    <w:uiPriority w:val="99"/>
    <w:semiHidden/>
    <w:rsid w:val="00540BBB"/>
    <w:rPr>
      <w:rFonts w:ascii="Segoe UI" w:hAnsi="Segoe UI"/>
      <w:sz w:val="18"/>
      <w:szCs w:val="18"/>
    </w:rPr>
  </w:style>
  <w:style w:type="character" w:customStyle="1" w:styleId="reference-accessdate">
    <w:name w:val="reference-accessdate"/>
    <w:basedOn w:val="DefaultParagraphFont"/>
    <w:rsid w:val="005909D5"/>
  </w:style>
  <w:style w:type="character" w:customStyle="1" w:styleId="nowrap">
    <w:name w:val="nowrap"/>
    <w:basedOn w:val="DefaultParagraphFont"/>
    <w:rsid w:val="0059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195431">
      <w:bodyDiv w:val="1"/>
      <w:marLeft w:val="0"/>
      <w:marRight w:val="0"/>
      <w:marTop w:val="0"/>
      <w:marBottom w:val="0"/>
      <w:divBdr>
        <w:top w:val="none" w:sz="0" w:space="0" w:color="auto"/>
        <w:left w:val="none" w:sz="0" w:space="0" w:color="auto"/>
        <w:bottom w:val="none" w:sz="0" w:space="0" w:color="auto"/>
        <w:right w:val="none" w:sz="0" w:space="0" w:color="auto"/>
      </w:divBdr>
    </w:div>
    <w:div w:id="1170214728">
      <w:bodyDiv w:val="1"/>
      <w:marLeft w:val="0"/>
      <w:marRight w:val="0"/>
      <w:marTop w:val="0"/>
      <w:marBottom w:val="0"/>
      <w:divBdr>
        <w:top w:val="none" w:sz="0" w:space="0" w:color="auto"/>
        <w:left w:val="none" w:sz="0" w:space="0" w:color="auto"/>
        <w:bottom w:val="none" w:sz="0" w:space="0" w:color="auto"/>
        <w:right w:val="none" w:sz="0" w:space="0" w:color="auto"/>
      </w:divBdr>
    </w:div>
    <w:div w:id="1319457290">
      <w:bodyDiv w:val="1"/>
      <w:marLeft w:val="0"/>
      <w:marRight w:val="0"/>
      <w:marTop w:val="0"/>
      <w:marBottom w:val="0"/>
      <w:divBdr>
        <w:top w:val="none" w:sz="0" w:space="0" w:color="auto"/>
        <w:left w:val="none" w:sz="0" w:space="0" w:color="auto"/>
        <w:bottom w:val="none" w:sz="0" w:space="0" w:color="auto"/>
        <w:right w:val="none" w:sz="0" w:space="0" w:color="auto"/>
      </w:divBdr>
    </w:div>
    <w:div w:id="1543396019">
      <w:bodyDiv w:val="1"/>
      <w:marLeft w:val="0"/>
      <w:marRight w:val="0"/>
      <w:marTop w:val="0"/>
      <w:marBottom w:val="0"/>
      <w:divBdr>
        <w:top w:val="none" w:sz="0" w:space="0" w:color="auto"/>
        <w:left w:val="none" w:sz="0" w:space="0" w:color="auto"/>
        <w:bottom w:val="none" w:sz="0" w:space="0" w:color="auto"/>
        <w:right w:val="none" w:sz="0" w:space="0" w:color="auto"/>
      </w:divBdr>
    </w:div>
    <w:div w:id="1671181525">
      <w:bodyDiv w:val="1"/>
      <w:marLeft w:val="0"/>
      <w:marRight w:val="0"/>
      <w:marTop w:val="0"/>
      <w:marBottom w:val="0"/>
      <w:divBdr>
        <w:top w:val="none" w:sz="0" w:space="0" w:color="auto"/>
        <w:left w:val="none" w:sz="0" w:space="0" w:color="auto"/>
        <w:bottom w:val="none" w:sz="0" w:space="0" w:color="auto"/>
        <w:right w:val="none" w:sz="0" w:space="0" w:color="auto"/>
      </w:divBdr>
      <w:divsChild>
        <w:div w:id="508637761">
          <w:marLeft w:val="0"/>
          <w:marRight w:val="0"/>
          <w:marTop w:val="0"/>
          <w:marBottom w:val="0"/>
          <w:divBdr>
            <w:top w:val="none" w:sz="0" w:space="0" w:color="auto"/>
            <w:left w:val="none" w:sz="0" w:space="0" w:color="auto"/>
            <w:bottom w:val="none" w:sz="0" w:space="0" w:color="auto"/>
            <w:right w:val="none" w:sz="0" w:space="0" w:color="auto"/>
          </w:divBdr>
        </w:div>
        <w:div w:id="1818187738">
          <w:marLeft w:val="0"/>
          <w:marRight w:val="0"/>
          <w:marTop w:val="0"/>
          <w:marBottom w:val="0"/>
          <w:divBdr>
            <w:top w:val="none" w:sz="0" w:space="0" w:color="auto"/>
            <w:left w:val="none" w:sz="0" w:space="0" w:color="auto"/>
            <w:bottom w:val="none" w:sz="0" w:space="0" w:color="auto"/>
            <w:right w:val="none" w:sz="0" w:space="0" w:color="auto"/>
          </w:divBdr>
        </w:div>
        <w:div w:id="1741362930">
          <w:marLeft w:val="0"/>
          <w:marRight w:val="0"/>
          <w:marTop w:val="0"/>
          <w:marBottom w:val="0"/>
          <w:divBdr>
            <w:top w:val="none" w:sz="0" w:space="0" w:color="auto"/>
            <w:left w:val="none" w:sz="0" w:space="0" w:color="auto"/>
            <w:bottom w:val="none" w:sz="0" w:space="0" w:color="auto"/>
            <w:right w:val="none" w:sz="0" w:space="0" w:color="auto"/>
          </w:divBdr>
        </w:div>
      </w:divsChild>
    </w:div>
    <w:div w:id="20297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rbeach@aol.com" TargetMode="External"/><Relationship Id="rId13" Type="http://schemas.openxmlformats.org/officeDocument/2006/relationships/hyperlink" Target="https://www.researchgate.net/deref/http%3A%2F%2Fdx.doi.org%2F10.1177%2F1555343418773915" TargetMode="External"/><Relationship Id="rId18" Type="http://schemas.openxmlformats.org/officeDocument/2006/relationships/hyperlink" Target="https://aeon.co/essays/how-one-ma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ooks.google.com/books?id=tA647bGiWwsC&amp;pg=PA46&amp;lpg=PA46&amp;dq=%22keeps+everything%22" TargetMode="External"/><Relationship Id="rId17" Type="http://schemas.openxmlformats.org/officeDocument/2006/relationships/hyperlink" Target="http://psycnet.apa.org/doi/10.1037/0012-1649.42.6.1103" TargetMode="External"/><Relationship Id="rId2" Type="http://schemas.openxmlformats.org/officeDocument/2006/relationships/numbering" Target="numbering.xml"/><Relationship Id="rId16" Type="http://schemas.openxmlformats.org/officeDocument/2006/relationships/hyperlink" Target="https://www.quantamagazine.org/a-%09defense-of-the-reality-of-time-201705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2F0033-295x.104.2.367" TargetMode="External"/><Relationship Id="rId5" Type="http://schemas.openxmlformats.org/officeDocument/2006/relationships/webSettings" Target="webSettings.xml"/><Relationship Id="rId15" Type="http://schemas.openxmlformats.org/officeDocument/2006/relationships/hyperlink" Target="https://doi.org/10.1037%2F0278-7393.32.3.451" TargetMode="External"/><Relationship Id="rId10" Type="http://schemas.openxmlformats.org/officeDocument/2006/relationships/hyperlink" Target="https://en.wikipedia.org/wiki/Digital_object_identifi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dfs.semanticscholar.org/ac40/c59cc950959978c42fb0618b1458a93975a3.pdf" TargetMode="External"/><Relationship Id="rId14" Type="http://schemas.openxmlformats.org/officeDocument/2006/relationships/hyperlink" Target="https://en.wikipedia.org/wiki/Digital_object_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25E38-6409-4AD9-BDE4-AD5651DE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3264</TotalTime>
  <Pages>1</Pages>
  <Words>5702</Words>
  <Characters>32504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162</cp:revision>
  <cp:lastPrinted>2020-03-10T15:26:00Z</cp:lastPrinted>
  <dcterms:created xsi:type="dcterms:W3CDTF">2020-02-18T17:38:00Z</dcterms:created>
  <dcterms:modified xsi:type="dcterms:W3CDTF">2020-05-31T15:14:00Z</dcterms:modified>
</cp:coreProperties>
</file>