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CF34" w14:textId="77777777" w:rsidR="00CF4C20" w:rsidRDefault="00CF4C20" w:rsidP="00CE6FEF">
      <w:pPr>
        <w:jc w:val="center"/>
        <w:outlineLvl w:val="0"/>
        <w:rPr>
          <w:rFonts w:ascii="Times New Roman" w:hAnsi="Times New Roman" w:cs="Times New Roman"/>
          <w:sz w:val="28"/>
          <w:szCs w:val="28"/>
        </w:rPr>
      </w:pPr>
    </w:p>
    <w:p w14:paraId="5644B4BD" w14:textId="77777777" w:rsidR="00CF4C20" w:rsidRDefault="00CF4C20" w:rsidP="00CE6FEF">
      <w:pPr>
        <w:jc w:val="center"/>
        <w:outlineLvl w:val="0"/>
        <w:rPr>
          <w:rFonts w:ascii="Times New Roman" w:hAnsi="Times New Roman" w:cs="Times New Roman"/>
          <w:sz w:val="28"/>
          <w:szCs w:val="28"/>
        </w:rPr>
      </w:pPr>
    </w:p>
    <w:p w14:paraId="38DF3D6B" w14:textId="14155718" w:rsidR="0084300C" w:rsidRDefault="00157071" w:rsidP="00CE6FEF">
      <w:pPr>
        <w:jc w:val="center"/>
        <w:outlineLvl w:val="0"/>
        <w:rPr>
          <w:rFonts w:ascii="Times New Roman" w:hAnsi="Times New Roman" w:cs="Times New Roman"/>
          <w:sz w:val="28"/>
          <w:szCs w:val="28"/>
        </w:rPr>
      </w:pPr>
      <w:r w:rsidRPr="000C4E82">
        <w:rPr>
          <w:rFonts w:ascii="Times New Roman" w:hAnsi="Times New Roman" w:cs="Times New Roman"/>
          <w:sz w:val="28"/>
          <w:szCs w:val="28"/>
        </w:rPr>
        <w:t>Th</w:t>
      </w:r>
      <w:r w:rsidR="000B65E4">
        <w:rPr>
          <w:rFonts w:ascii="Times New Roman" w:hAnsi="Times New Roman" w:cs="Times New Roman"/>
          <w:sz w:val="28"/>
          <w:szCs w:val="28"/>
        </w:rPr>
        <w:t>e Foundat</w:t>
      </w:r>
      <w:r w:rsidR="00B83D45">
        <w:rPr>
          <w:rFonts w:ascii="Times New Roman" w:hAnsi="Times New Roman" w:cs="Times New Roman"/>
          <w:sz w:val="28"/>
          <w:szCs w:val="28"/>
        </w:rPr>
        <w:t>ions of Decision Making</w:t>
      </w:r>
    </w:p>
    <w:p w14:paraId="73685E05" w14:textId="77777777" w:rsidR="0084300C" w:rsidRDefault="0084300C" w:rsidP="00CE6FEF">
      <w:pPr>
        <w:jc w:val="center"/>
        <w:outlineLvl w:val="0"/>
        <w:rPr>
          <w:rFonts w:ascii="Times New Roman" w:hAnsi="Times New Roman" w:cs="Times New Roman"/>
          <w:sz w:val="28"/>
          <w:szCs w:val="28"/>
        </w:rPr>
      </w:pPr>
    </w:p>
    <w:p w14:paraId="41F04D16" w14:textId="77777777" w:rsidR="0084300C" w:rsidRDefault="0084300C" w:rsidP="0084300C">
      <w:pPr>
        <w:spacing w:line="480" w:lineRule="auto"/>
        <w:jc w:val="center"/>
        <w:rPr>
          <w:rFonts w:ascii="Times New Roman" w:hAnsi="Times New Roman" w:cs="Times New Roman"/>
          <w:sz w:val="24"/>
          <w:szCs w:val="24"/>
        </w:rPr>
      </w:pPr>
      <w:r>
        <w:rPr>
          <w:rFonts w:ascii="Times New Roman" w:hAnsi="Times New Roman" w:cs="Times New Roman"/>
          <w:sz w:val="24"/>
          <w:szCs w:val="24"/>
        </w:rPr>
        <w:t>Lee Roy Beach</w:t>
      </w:r>
    </w:p>
    <w:p w14:paraId="3ACA1E28" w14:textId="131B529E" w:rsidR="0084300C" w:rsidRDefault="0084300C" w:rsidP="0084300C">
      <w:pPr>
        <w:spacing w:line="480" w:lineRule="auto"/>
        <w:jc w:val="center"/>
        <w:rPr>
          <w:rFonts w:ascii="Times New Roman" w:hAnsi="Times New Roman" w:cs="Times New Roman"/>
          <w:sz w:val="24"/>
          <w:szCs w:val="24"/>
        </w:rPr>
      </w:pPr>
      <w:r>
        <w:rPr>
          <w:rFonts w:ascii="Times New Roman" w:hAnsi="Times New Roman" w:cs="Times New Roman"/>
          <w:sz w:val="24"/>
          <w:szCs w:val="24"/>
        </w:rPr>
        <w:t>Tucson Arizona USA</w:t>
      </w:r>
    </w:p>
    <w:p w14:paraId="40AE45D9" w14:textId="77777777" w:rsidR="0084300C" w:rsidRDefault="0084300C" w:rsidP="0084300C">
      <w:pPr>
        <w:spacing w:line="480" w:lineRule="auto"/>
        <w:rPr>
          <w:rFonts w:ascii="Times New Roman" w:hAnsi="Times New Roman" w:cs="Times New Roman"/>
          <w:sz w:val="24"/>
          <w:szCs w:val="24"/>
        </w:rPr>
      </w:pPr>
    </w:p>
    <w:p w14:paraId="78BA5F7C" w14:textId="5D09E3CA" w:rsidR="0084300C" w:rsidRDefault="00963FF2" w:rsidP="0084300C">
      <w:pPr>
        <w:spacing w:line="480" w:lineRule="auto"/>
        <w:rPr>
          <w:rFonts w:ascii="Times New Roman" w:hAnsi="Times New Roman" w:cs="Times New Roman"/>
          <w:sz w:val="24"/>
          <w:szCs w:val="24"/>
        </w:rPr>
      </w:pPr>
      <w:r>
        <w:rPr>
          <w:rFonts w:ascii="Times New Roman" w:hAnsi="Times New Roman" w:cs="Times New Roman"/>
          <w:sz w:val="24"/>
          <w:szCs w:val="24"/>
        </w:rPr>
        <w:t>Corresponding Author</w:t>
      </w:r>
      <w:r w:rsidR="0084300C">
        <w:rPr>
          <w:rFonts w:ascii="Times New Roman" w:hAnsi="Times New Roman" w:cs="Times New Roman"/>
          <w:sz w:val="24"/>
          <w:szCs w:val="24"/>
        </w:rPr>
        <w:t>:</w:t>
      </w:r>
    </w:p>
    <w:p w14:paraId="20EE0718" w14:textId="77777777" w:rsidR="0084300C" w:rsidRDefault="0084300C" w:rsidP="0084300C">
      <w:pPr>
        <w:spacing w:line="480" w:lineRule="auto"/>
        <w:rPr>
          <w:rFonts w:ascii="Times New Roman" w:hAnsi="Times New Roman" w:cs="Times New Roman"/>
          <w:sz w:val="24"/>
          <w:szCs w:val="24"/>
        </w:rPr>
      </w:pPr>
      <w:r>
        <w:rPr>
          <w:rFonts w:ascii="Times New Roman" w:hAnsi="Times New Roman" w:cs="Times New Roman"/>
          <w:sz w:val="24"/>
          <w:szCs w:val="24"/>
        </w:rPr>
        <w:t>Lee R. Beach, Ph.D.</w:t>
      </w:r>
    </w:p>
    <w:p w14:paraId="6692DEAF" w14:textId="77777777" w:rsidR="0084300C" w:rsidRDefault="0084300C" w:rsidP="0084300C">
      <w:pPr>
        <w:spacing w:line="480" w:lineRule="auto"/>
        <w:rPr>
          <w:rFonts w:ascii="Times New Roman" w:hAnsi="Times New Roman" w:cs="Times New Roman"/>
          <w:sz w:val="24"/>
          <w:szCs w:val="24"/>
        </w:rPr>
      </w:pPr>
      <w:r>
        <w:rPr>
          <w:rFonts w:ascii="Times New Roman" w:hAnsi="Times New Roman" w:cs="Times New Roman"/>
          <w:sz w:val="24"/>
          <w:szCs w:val="24"/>
        </w:rPr>
        <w:t>7157 E. Chorro Circle,</w:t>
      </w:r>
    </w:p>
    <w:p w14:paraId="2B75DDE8" w14:textId="77777777" w:rsidR="0084300C" w:rsidRDefault="0084300C" w:rsidP="0084300C">
      <w:pPr>
        <w:spacing w:line="480" w:lineRule="auto"/>
        <w:rPr>
          <w:rFonts w:ascii="Times New Roman" w:hAnsi="Times New Roman" w:cs="Times New Roman"/>
          <w:sz w:val="24"/>
          <w:szCs w:val="24"/>
        </w:rPr>
      </w:pPr>
      <w:r>
        <w:rPr>
          <w:rFonts w:ascii="Times New Roman" w:hAnsi="Times New Roman" w:cs="Times New Roman"/>
          <w:sz w:val="24"/>
          <w:szCs w:val="24"/>
        </w:rPr>
        <w:t>Tucson, AZ 85715</w:t>
      </w:r>
    </w:p>
    <w:p w14:paraId="63CECA32" w14:textId="0E3E4395" w:rsidR="0084300C" w:rsidRDefault="00937929" w:rsidP="0084300C">
      <w:pPr>
        <w:spacing w:line="480" w:lineRule="auto"/>
        <w:rPr>
          <w:rFonts w:ascii="Times New Roman" w:hAnsi="Times New Roman" w:cs="Times New Roman"/>
          <w:sz w:val="24"/>
          <w:szCs w:val="24"/>
        </w:rPr>
      </w:pPr>
      <w:hyperlink r:id="rId8" w:history="1">
        <w:r w:rsidR="00CF4C20" w:rsidRPr="004D0170">
          <w:rPr>
            <w:rStyle w:val="Hyperlink"/>
            <w:rFonts w:ascii="Times New Roman" w:hAnsi="Times New Roman" w:cs="Times New Roman"/>
            <w:sz w:val="24"/>
            <w:szCs w:val="24"/>
          </w:rPr>
          <w:t>leerbeach@aol.com</w:t>
        </w:r>
      </w:hyperlink>
    </w:p>
    <w:p w14:paraId="50D5849F" w14:textId="77777777" w:rsidR="00CF4C20" w:rsidRDefault="00CF4C20" w:rsidP="0084300C">
      <w:pPr>
        <w:spacing w:line="480" w:lineRule="auto"/>
        <w:rPr>
          <w:rFonts w:ascii="Times New Roman" w:hAnsi="Times New Roman" w:cs="Times New Roman"/>
          <w:sz w:val="24"/>
          <w:szCs w:val="24"/>
        </w:rPr>
      </w:pPr>
    </w:p>
    <w:p w14:paraId="05B3619B" w14:textId="6398FC6C" w:rsidR="00CF4C20" w:rsidRDefault="00084688" w:rsidP="0084300C">
      <w:pPr>
        <w:spacing w:line="480" w:lineRule="auto"/>
        <w:rPr>
          <w:rFonts w:ascii="Times New Roman" w:hAnsi="Times New Roman" w:cs="Times New Roman"/>
          <w:sz w:val="24"/>
          <w:szCs w:val="24"/>
        </w:rPr>
      </w:pPr>
      <w:r>
        <w:rPr>
          <w:rFonts w:ascii="Times New Roman" w:hAnsi="Times New Roman" w:cs="Times New Roman"/>
          <w:sz w:val="24"/>
          <w:szCs w:val="24"/>
        </w:rPr>
        <w:t xml:space="preserve">Key Words: </w:t>
      </w:r>
      <w:r w:rsidR="00CF4C20">
        <w:rPr>
          <w:rFonts w:ascii="Times New Roman" w:hAnsi="Times New Roman" w:cs="Times New Roman"/>
          <w:sz w:val="24"/>
          <w:szCs w:val="24"/>
        </w:rPr>
        <w:t>Decision Making, Cognitive Theory, Conscious Experience.</w:t>
      </w:r>
    </w:p>
    <w:p w14:paraId="05EBCBA6" w14:textId="0F2FD3DB" w:rsidR="0084300C" w:rsidRPr="000C4E82" w:rsidRDefault="0084300C" w:rsidP="0084300C">
      <w:pPr>
        <w:jc w:val="center"/>
        <w:outlineLvl w:val="0"/>
        <w:rPr>
          <w:rFonts w:ascii="Times New Roman" w:hAnsi="Times New Roman" w:cs="Times New Roman"/>
          <w:sz w:val="28"/>
          <w:szCs w:val="28"/>
        </w:rPr>
      </w:pPr>
      <w:r>
        <w:rPr>
          <w:rFonts w:ascii="Times New Roman" w:hAnsi="Times New Roman" w:cs="Times New Roman"/>
          <w:sz w:val="24"/>
          <w:szCs w:val="24"/>
        </w:rPr>
        <w:br w:type="column"/>
      </w:r>
    </w:p>
    <w:p w14:paraId="7C74BB91" w14:textId="77777777" w:rsidR="00D019F7" w:rsidRDefault="00D019F7" w:rsidP="00157071">
      <w:pPr>
        <w:jc w:val="center"/>
        <w:rPr>
          <w:rFonts w:ascii="Times New Roman" w:hAnsi="Times New Roman" w:cs="Times New Roman"/>
          <w:sz w:val="24"/>
          <w:szCs w:val="24"/>
        </w:rPr>
      </w:pPr>
    </w:p>
    <w:p w14:paraId="3C18F7A2" w14:textId="60421384" w:rsidR="0084300C" w:rsidRDefault="0084300C" w:rsidP="00CE6FEF">
      <w:pPr>
        <w:jc w:val="center"/>
        <w:outlineLvl w:val="0"/>
        <w:rPr>
          <w:rFonts w:ascii="Times New Roman" w:hAnsi="Times New Roman" w:cs="Times New Roman"/>
          <w:sz w:val="24"/>
          <w:szCs w:val="24"/>
        </w:rPr>
      </w:pPr>
      <w:r>
        <w:rPr>
          <w:rFonts w:ascii="Times New Roman" w:hAnsi="Times New Roman" w:cs="Times New Roman"/>
          <w:sz w:val="24"/>
          <w:szCs w:val="24"/>
        </w:rPr>
        <w:t>Abstract</w:t>
      </w:r>
    </w:p>
    <w:p w14:paraId="61F39873" w14:textId="77777777" w:rsidR="0084300C" w:rsidRDefault="0084300C" w:rsidP="00CE6FEF">
      <w:pPr>
        <w:jc w:val="center"/>
        <w:outlineLvl w:val="0"/>
        <w:rPr>
          <w:rFonts w:ascii="Times New Roman" w:hAnsi="Times New Roman" w:cs="Times New Roman"/>
          <w:sz w:val="24"/>
          <w:szCs w:val="24"/>
        </w:rPr>
      </w:pPr>
    </w:p>
    <w:p w14:paraId="592C6A63" w14:textId="1C994F72" w:rsidR="0084300C" w:rsidRDefault="008374F7" w:rsidP="002E4A24">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t xml:space="preserve">Acknowledged or not, the study of decision </w:t>
      </w:r>
      <w:r w:rsidR="00084688">
        <w:rPr>
          <w:rFonts w:ascii="Times New Roman" w:hAnsi="Times New Roman" w:cs="Times New Roman"/>
          <w:sz w:val="24"/>
          <w:szCs w:val="24"/>
        </w:rPr>
        <w:t>making rests upon one of two</w:t>
      </w:r>
      <w:r>
        <w:rPr>
          <w:rFonts w:ascii="Times New Roman" w:hAnsi="Times New Roman" w:cs="Times New Roman"/>
          <w:sz w:val="24"/>
          <w:szCs w:val="24"/>
        </w:rPr>
        <w:t xml:space="preserve"> underlying theories of human cognition. In this essay, I will briefly examine each of</w:t>
      </w:r>
      <w:r w:rsidR="000F507A">
        <w:rPr>
          <w:rFonts w:ascii="Times New Roman" w:hAnsi="Times New Roman" w:cs="Times New Roman"/>
          <w:sz w:val="24"/>
          <w:szCs w:val="24"/>
        </w:rPr>
        <w:t xml:space="preserve"> these theories and then describe</w:t>
      </w:r>
      <w:r>
        <w:rPr>
          <w:rFonts w:ascii="Times New Roman" w:hAnsi="Times New Roman" w:cs="Times New Roman"/>
          <w:sz w:val="24"/>
          <w:szCs w:val="24"/>
        </w:rPr>
        <w:t xml:space="preserve"> an alternativ</w:t>
      </w:r>
      <w:r w:rsidR="009E10FB">
        <w:rPr>
          <w:rFonts w:ascii="Times New Roman" w:hAnsi="Times New Roman" w:cs="Times New Roman"/>
          <w:sz w:val="24"/>
          <w:szCs w:val="24"/>
        </w:rPr>
        <w:t>e</w:t>
      </w:r>
      <w:r w:rsidR="0084300C">
        <w:rPr>
          <w:rFonts w:ascii="Times New Roman" w:hAnsi="Times New Roman" w:cs="Times New Roman"/>
          <w:sz w:val="24"/>
          <w:szCs w:val="24"/>
        </w:rPr>
        <w:t xml:space="preserve"> </w:t>
      </w:r>
      <w:r w:rsidR="000F507A">
        <w:rPr>
          <w:rFonts w:ascii="Times New Roman" w:hAnsi="Times New Roman" w:cs="Times New Roman"/>
          <w:sz w:val="24"/>
          <w:szCs w:val="24"/>
        </w:rPr>
        <w:t>theory in which cognition reflects the structuring of conscious experience to create expectations about the future. Decision making consists of evaluating the significance of expected future threats, selection of actions</w:t>
      </w:r>
      <w:r w:rsidR="002E4A24">
        <w:rPr>
          <w:rFonts w:ascii="Times New Roman" w:hAnsi="Times New Roman" w:cs="Times New Roman"/>
          <w:sz w:val="24"/>
          <w:szCs w:val="24"/>
        </w:rPr>
        <w:t xml:space="preserve"> for mitigating those threats</w:t>
      </w:r>
      <w:r w:rsidR="000F507A">
        <w:rPr>
          <w:rFonts w:ascii="Times New Roman" w:hAnsi="Times New Roman" w:cs="Times New Roman"/>
          <w:sz w:val="24"/>
          <w:szCs w:val="24"/>
        </w:rPr>
        <w:t>, and evaluation of progress toward successful mitigation of those threats</w:t>
      </w:r>
      <w:r w:rsidR="002E4A24">
        <w:rPr>
          <w:rFonts w:ascii="Times New Roman" w:hAnsi="Times New Roman" w:cs="Times New Roman"/>
          <w:sz w:val="24"/>
          <w:szCs w:val="24"/>
        </w:rPr>
        <w:t>. Threats are defined as violations of standards abo</w:t>
      </w:r>
      <w:r w:rsidR="00C82ADC">
        <w:rPr>
          <w:rFonts w:ascii="Times New Roman" w:hAnsi="Times New Roman" w:cs="Times New Roman"/>
          <w:sz w:val="24"/>
          <w:szCs w:val="24"/>
        </w:rPr>
        <w:t>ut how the world,</w:t>
      </w:r>
      <w:r w:rsidR="002E4A24">
        <w:rPr>
          <w:rFonts w:ascii="Times New Roman" w:hAnsi="Times New Roman" w:cs="Times New Roman"/>
          <w:sz w:val="24"/>
          <w:szCs w:val="24"/>
        </w:rPr>
        <w:t xml:space="preserve"> other people</w:t>
      </w:r>
      <w:r w:rsidR="00C82ADC">
        <w:rPr>
          <w:rFonts w:ascii="Times New Roman" w:hAnsi="Times New Roman" w:cs="Times New Roman"/>
          <w:sz w:val="24"/>
          <w:szCs w:val="24"/>
        </w:rPr>
        <w:t>, and we ourselves</w:t>
      </w:r>
      <w:r w:rsidR="002E4A24">
        <w:rPr>
          <w:rFonts w:ascii="Times New Roman" w:hAnsi="Times New Roman" w:cs="Times New Roman"/>
          <w:sz w:val="24"/>
          <w:szCs w:val="24"/>
        </w:rPr>
        <w:t xml:space="preserve"> should behave. Actions are defined as contingent sequences of manipulations of the physical and social environments that influence the unfolding future so that when it becomes the prese</w:t>
      </w:r>
      <w:r w:rsidR="00B456E2">
        <w:rPr>
          <w:rFonts w:ascii="Times New Roman" w:hAnsi="Times New Roman" w:cs="Times New Roman"/>
          <w:sz w:val="24"/>
          <w:szCs w:val="24"/>
        </w:rPr>
        <w:t>nt, predicted</w:t>
      </w:r>
      <w:r w:rsidR="002E4A24">
        <w:rPr>
          <w:rFonts w:ascii="Times New Roman" w:hAnsi="Times New Roman" w:cs="Times New Roman"/>
          <w:sz w:val="24"/>
          <w:szCs w:val="24"/>
        </w:rPr>
        <w:t xml:space="preserve"> threats will</w:t>
      </w:r>
      <w:r w:rsidR="00651390">
        <w:rPr>
          <w:rFonts w:ascii="Times New Roman" w:hAnsi="Times New Roman" w:cs="Times New Roman"/>
          <w:sz w:val="24"/>
          <w:szCs w:val="24"/>
        </w:rPr>
        <w:t xml:space="preserve"> be significantly diminished or eliminated</w:t>
      </w:r>
      <w:r w:rsidR="002E4A24">
        <w:rPr>
          <w:rFonts w:ascii="Times New Roman" w:hAnsi="Times New Roman" w:cs="Times New Roman"/>
          <w:sz w:val="24"/>
          <w:szCs w:val="24"/>
        </w:rPr>
        <w:t xml:space="preserve">. </w:t>
      </w:r>
      <w:r w:rsidR="000F507A">
        <w:rPr>
          <w:rFonts w:ascii="Times New Roman" w:hAnsi="Times New Roman" w:cs="Times New Roman"/>
          <w:sz w:val="24"/>
          <w:szCs w:val="24"/>
        </w:rPr>
        <w:t xml:space="preserve">A </w:t>
      </w:r>
      <w:r w:rsidR="002E4A24">
        <w:rPr>
          <w:rFonts w:ascii="Times New Roman" w:hAnsi="Times New Roman" w:cs="Times New Roman"/>
          <w:sz w:val="24"/>
          <w:szCs w:val="24"/>
        </w:rPr>
        <w:t>model for t</w:t>
      </w:r>
      <w:r w:rsidR="009E10FB">
        <w:rPr>
          <w:rFonts w:ascii="Times New Roman" w:hAnsi="Times New Roman" w:cs="Times New Roman"/>
          <w:sz w:val="24"/>
          <w:szCs w:val="24"/>
        </w:rPr>
        <w:t>he decision process is</w:t>
      </w:r>
      <w:r w:rsidR="000F507A">
        <w:rPr>
          <w:rFonts w:ascii="Times New Roman" w:hAnsi="Times New Roman" w:cs="Times New Roman"/>
          <w:sz w:val="24"/>
          <w:szCs w:val="24"/>
        </w:rPr>
        <w:t xml:space="preserve"> presented</w:t>
      </w:r>
      <w:r w:rsidR="002E4A24">
        <w:rPr>
          <w:rFonts w:ascii="Times New Roman" w:hAnsi="Times New Roman" w:cs="Times New Roman"/>
          <w:sz w:val="24"/>
          <w:szCs w:val="24"/>
        </w:rPr>
        <w:t>.</w:t>
      </w:r>
    </w:p>
    <w:p w14:paraId="438FE70B" w14:textId="77777777" w:rsidR="00DA5759" w:rsidRDefault="009E10FB" w:rsidP="009E10FB">
      <w:pPr>
        <w:spacing w:line="480" w:lineRule="auto"/>
        <w:outlineLvl w:val="0"/>
        <w:rPr>
          <w:rFonts w:ascii="Times New Roman" w:hAnsi="Times New Roman" w:cs="Times New Roman"/>
          <w:sz w:val="24"/>
          <w:szCs w:val="24"/>
        </w:rPr>
      </w:pPr>
      <w:r>
        <w:rPr>
          <w:rFonts w:ascii="Times New Roman" w:hAnsi="Times New Roman" w:cs="Times New Roman"/>
          <w:sz w:val="24"/>
          <w:szCs w:val="24"/>
        </w:rPr>
        <w:br w:type="column"/>
      </w:r>
    </w:p>
    <w:p w14:paraId="0785B984" w14:textId="3429C2C2" w:rsidR="000A7A2A" w:rsidRPr="00E74A24" w:rsidRDefault="008374F7" w:rsidP="009E10FB">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r>
      <w:r w:rsidR="003E6E50">
        <w:rPr>
          <w:rFonts w:ascii="Times New Roman" w:hAnsi="Times New Roman" w:cs="Times New Roman"/>
          <w:sz w:val="24"/>
          <w:szCs w:val="24"/>
        </w:rPr>
        <w:t>How one characterizes</w:t>
      </w:r>
      <w:r w:rsidR="00B67CFB">
        <w:rPr>
          <w:rFonts w:ascii="Times New Roman" w:hAnsi="Times New Roman" w:cs="Times New Roman"/>
          <w:sz w:val="24"/>
          <w:szCs w:val="24"/>
        </w:rPr>
        <w:t xml:space="preserve"> decision maker</w:t>
      </w:r>
      <w:r w:rsidR="003E6E50">
        <w:rPr>
          <w:rFonts w:ascii="Times New Roman" w:hAnsi="Times New Roman" w:cs="Times New Roman"/>
          <w:sz w:val="24"/>
          <w:szCs w:val="24"/>
        </w:rPr>
        <w:t xml:space="preserve"> cognition</w:t>
      </w:r>
      <w:r w:rsidR="00B67CFB">
        <w:rPr>
          <w:rFonts w:ascii="Times New Roman" w:hAnsi="Times New Roman" w:cs="Times New Roman"/>
          <w:sz w:val="24"/>
          <w:szCs w:val="24"/>
        </w:rPr>
        <w:t xml:space="preserve"> dictates how one characterizes decision making</w:t>
      </w:r>
      <w:r w:rsidR="00722500">
        <w:rPr>
          <w:rFonts w:ascii="Times New Roman" w:hAnsi="Times New Roman" w:cs="Times New Roman"/>
          <w:sz w:val="24"/>
          <w:szCs w:val="24"/>
        </w:rPr>
        <w:t xml:space="preserve"> (or vice versa). In decision research, there currently are two</w:t>
      </w:r>
      <w:r w:rsidR="002323AC">
        <w:rPr>
          <w:rFonts w:ascii="Times New Roman" w:hAnsi="Times New Roman" w:cs="Times New Roman"/>
          <w:sz w:val="24"/>
          <w:szCs w:val="24"/>
        </w:rPr>
        <w:t xml:space="preserve"> primary</w:t>
      </w:r>
      <w:r w:rsidR="00B67CFB">
        <w:rPr>
          <w:rFonts w:ascii="Times New Roman" w:hAnsi="Times New Roman" w:cs="Times New Roman"/>
          <w:sz w:val="24"/>
          <w:szCs w:val="24"/>
        </w:rPr>
        <w:t xml:space="preserve"> ways o</w:t>
      </w:r>
      <w:r w:rsidR="000E2E74">
        <w:rPr>
          <w:rFonts w:ascii="Times New Roman" w:hAnsi="Times New Roman" w:cs="Times New Roman"/>
          <w:sz w:val="24"/>
          <w:szCs w:val="24"/>
        </w:rPr>
        <w:t>f doing this. The</w:t>
      </w:r>
      <w:r w:rsidR="00D37861">
        <w:rPr>
          <w:rFonts w:ascii="Times New Roman" w:hAnsi="Times New Roman" w:cs="Times New Roman"/>
          <w:sz w:val="24"/>
          <w:szCs w:val="24"/>
        </w:rPr>
        <w:t xml:space="preserve"> </w:t>
      </w:r>
      <w:r w:rsidR="00722500">
        <w:rPr>
          <w:rFonts w:ascii="Times New Roman" w:hAnsi="Times New Roman" w:cs="Times New Roman"/>
          <w:sz w:val="24"/>
          <w:szCs w:val="24"/>
        </w:rPr>
        <w:t>first</w:t>
      </w:r>
      <w:r w:rsidR="000E2E74">
        <w:rPr>
          <w:rFonts w:ascii="Times New Roman" w:hAnsi="Times New Roman" w:cs="Times New Roman"/>
          <w:sz w:val="24"/>
          <w:szCs w:val="24"/>
        </w:rPr>
        <w:t xml:space="preserve"> characterizes cognition as</w:t>
      </w:r>
      <w:r w:rsidR="00E74A24">
        <w:rPr>
          <w:rFonts w:ascii="Times New Roman" w:hAnsi="Times New Roman" w:cs="Times New Roman"/>
          <w:sz w:val="24"/>
          <w:szCs w:val="24"/>
        </w:rPr>
        <w:t xml:space="preserve"> rationality</w:t>
      </w:r>
      <w:r w:rsidR="009E10FB">
        <w:rPr>
          <w:rFonts w:ascii="Times New Roman" w:hAnsi="Times New Roman" w:cs="Times New Roman"/>
          <w:sz w:val="24"/>
          <w:szCs w:val="24"/>
        </w:rPr>
        <w:t xml:space="preserve"> in the face of uncertainty</w:t>
      </w:r>
      <w:r w:rsidR="000E2E74">
        <w:rPr>
          <w:rFonts w:ascii="Times New Roman" w:hAnsi="Times New Roman" w:cs="Times New Roman"/>
          <w:sz w:val="24"/>
          <w:szCs w:val="24"/>
        </w:rPr>
        <w:t xml:space="preserve"> and decisi</w:t>
      </w:r>
      <w:r w:rsidR="009E10FB">
        <w:rPr>
          <w:rFonts w:ascii="Times New Roman" w:hAnsi="Times New Roman" w:cs="Times New Roman"/>
          <w:sz w:val="24"/>
          <w:szCs w:val="24"/>
        </w:rPr>
        <w:t>on making as</w:t>
      </w:r>
      <w:r w:rsidR="00E74A24">
        <w:rPr>
          <w:rFonts w:ascii="Times New Roman" w:hAnsi="Times New Roman" w:cs="Times New Roman"/>
          <w:sz w:val="24"/>
          <w:szCs w:val="24"/>
        </w:rPr>
        <w:t xml:space="preserve"> optimized</w:t>
      </w:r>
      <w:r w:rsidR="009E10FB">
        <w:rPr>
          <w:rFonts w:ascii="Times New Roman" w:hAnsi="Times New Roman" w:cs="Times New Roman"/>
          <w:sz w:val="24"/>
          <w:szCs w:val="24"/>
        </w:rPr>
        <w:t xml:space="preserve"> gambling</w:t>
      </w:r>
      <w:r w:rsidR="002929C1">
        <w:rPr>
          <w:rFonts w:ascii="Times New Roman" w:hAnsi="Times New Roman" w:cs="Times New Roman"/>
          <w:sz w:val="24"/>
          <w:szCs w:val="24"/>
        </w:rPr>
        <w:t xml:space="preserve">. </w:t>
      </w:r>
      <w:r w:rsidR="000E2E74">
        <w:rPr>
          <w:rFonts w:ascii="Times New Roman" w:hAnsi="Times New Roman" w:cs="Times New Roman"/>
          <w:sz w:val="24"/>
          <w:szCs w:val="24"/>
        </w:rPr>
        <w:t>F</w:t>
      </w:r>
      <w:r w:rsidR="000A7A2A">
        <w:rPr>
          <w:rFonts w:ascii="Times New Roman" w:hAnsi="Times New Roman" w:cs="Times New Roman"/>
          <w:sz w:val="24"/>
          <w:szCs w:val="24"/>
        </w:rPr>
        <w:t>or over 60 years</w:t>
      </w:r>
      <w:r w:rsidR="00FC1478">
        <w:rPr>
          <w:rFonts w:ascii="Times New Roman" w:hAnsi="Times New Roman" w:cs="Times New Roman"/>
          <w:sz w:val="24"/>
          <w:szCs w:val="24"/>
        </w:rPr>
        <w:t>, this the view underlaid</w:t>
      </w:r>
      <w:r w:rsidR="00722500">
        <w:rPr>
          <w:rFonts w:ascii="Times New Roman" w:hAnsi="Times New Roman" w:cs="Times New Roman"/>
          <w:sz w:val="24"/>
          <w:szCs w:val="24"/>
        </w:rPr>
        <w:t xml:space="preserve"> </w:t>
      </w:r>
      <w:r w:rsidR="00E74A24">
        <w:rPr>
          <w:rFonts w:ascii="Times New Roman" w:hAnsi="Times New Roman" w:cs="Times New Roman"/>
          <w:sz w:val="24"/>
          <w:szCs w:val="24"/>
        </w:rPr>
        <w:t xml:space="preserve">a prolific research program </w:t>
      </w:r>
      <w:r w:rsidR="002323AC">
        <w:rPr>
          <w:rFonts w:ascii="Times New Roman" w:hAnsi="Times New Roman" w:cs="Times New Roman"/>
          <w:sz w:val="24"/>
          <w:szCs w:val="24"/>
        </w:rPr>
        <w:t>designed to demonstrate</w:t>
      </w:r>
      <w:r w:rsidR="009E10FB">
        <w:rPr>
          <w:rFonts w:ascii="Times New Roman" w:hAnsi="Times New Roman" w:cs="Times New Roman"/>
          <w:sz w:val="24"/>
          <w:szCs w:val="24"/>
        </w:rPr>
        <w:t xml:space="preserve"> its own inadequacy. As the</w:t>
      </w:r>
      <w:r w:rsidR="002323AC">
        <w:rPr>
          <w:rFonts w:ascii="Times New Roman" w:hAnsi="Times New Roman" w:cs="Times New Roman"/>
          <w:sz w:val="24"/>
          <w:szCs w:val="24"/>
        </w:rPr>
        <w:t xml:space="preserve"> evidence mounted</w:t>
      </w:r>
      <w:r w:rsidR="000A7A2A">
        <w:rPr>
          <w:rFonts w:ascii="Times New Roman" w:hAnsi="Times New Roman" w:cs="Times New Roman"/>
          <w:sz w:val="24"/>
          <w:szCs w:val="24"/>
        </w:rPr>
        <w:t>, the</w:t>
      </w:r>
      <w:r w:rsidR="002323AC">
        <w:rPr>
          <w:rFonts w:ascii="Times New Roman" w:hAnsi="Times New Roman" w:cs="Times New Roman"/>
          <w:sz w:val="24"/>
          <w:szCs w:val="24"/>
        </w:rPr>
        <w:t xml:space="preserve"> gambler metaphor</w:t>
      </w:r>
      <w:r w:rsidR="000A7A2A">
        <w:rPr>
          <w:rFonts w:ascii="Times New Roman" w:hAnsi="Times New Roman" w:cs="Times New Roman"/>
          <w:sz w:val="24"/>
          <w:szCs w:val="24"/>
        </w:rPr>
        <w:t xml:space="preserve"> was retained</w:t>
      </w:r>
      <w:r w:rsidR="002323AC">
        <w:rPr>
          <w:rFonts w:ascii="Times New Roman" w:hAnsi="Times New Roman" w:cs="Times New Roman"/>
          <w:sz w:val="24"/>
          <w:szCs w:val="24"/>
        </w:rPr>
        <w:t xml:space="preserve"> for </w:t>
      </w:r>
      <w:r w:rsidR="009E10FB">
        <w:rPr>
          <w:rFonts w:ascii="Times New Roman" w:hAnsi="Times New Roman" w:cs="Times New Roman"/>
          <w:sz w:val="24"/>
          <w:szCs w:val="24"/>
        </w:rPr>
        <w:t>decision making</w:t>
      </w:r>
      <w:r w:rsidR="000A7A2A">
        <w:rPr>
          <w:rFonts w:ascii="Times New Roman" w:hAnsi="Times New Roman" w:cs="Times New Roman"/>
          <w:sz w:val="24"/>
          <w:szCs w:val="24"/>
        </w:rPr>
        <w:t xml:space="preserve"> but the cha</w:t>
      </w:r>
      <w:r w:rsidR="009E10FB">
        <w:rPr>
          <w:rFonts w:ascii="Times New Roman" w:hAnsi="Times New Roman" w:cs="Times New Roman"/>
          <w:sz w:val="24"/>
          <w:szCs w:val="24"/>
        </w:rPr>
        <w:t>racterization of cognition</w:t>
      </w:r>
      <w:r w:rsidR="00E74A24">
        <w:rPr>
          <w:rFonts w:ascii="Times New Roman" w:hAnsi="Times New Roman" w:cs="Times New Roman"/>
          <w:sz w:val="24"/>
          <w:szCs w:val="24"/>
        </w:rPr>
        <w:t xml:space="preserve"> changed</w:t>
      </w:r>
      <w:r w:rsidR="009E10FB">
        <w:rPr>
          <w:rFonts w:ascii="Times New Roman" w:hAnsi="Times New Roman" w:cs="Times New Roman"/>
          <w:sz w:val="24"/>
          <w:szCs w:val="24"/>
        </w:rPr>
        <w:t>, culminating in Kahneman’s</w:t>
      </w:r>
      <w:r w:rsidR="00E74A24">
        <w:rPr>
          <w:rFonts w:ascii="Times New Roman" w:hAnsi="Times New Roman" w:cs="Times New Roman"/>
          <w:sz w:val="24"/>
          <w:szCs w:val="24"/>
        </w:rPr>
        <w:t xml:space="preserve"> (2011)</w:t>
      </w:r>
      <w:r w:rsidR="009E10FB">
        <w:rPr>
          <w:rFonts w:ascii="Times New Roman" w:hAnsi="Times New Roman" w:cs="Times New Roman"/>
          <w:sz w:val="24"/>
          <w:szCs w:val="24"/>
        </w:rPr>
        <w:t xml:space="preserve"> </w:t>
      </w:r>
      <w:proofErr w:type="gramStart"/>
      <w:r w:rsidR="009E10FB">
        <w:rPr>
          <w:rFonts w:ascii="Times New Roman" w:hAnsi="Times New Roman" w:cs="Times New Roman"/>
          <w:sz w:val="24"/>
          <w:szCs w:val="24"/>
        </w:rPr>
        <w:t>two</w:t>
      </w:r>
      <w:r w:rsidR="00E74A24">
        <w:rPr>
          <w:rFonts w:ascii="Times New Roman" w:hAnsi="Times New Roman" w:cs="Times New Roman"/>
          <w:sz w:val="24"/>
          <w:szCs w:val="24"/>
        </w:rPr>
        <w:t>-systems</w:t>
      </w:r>
      <w:proofErr w:type="gramEnd"/>
      <w:r w:rsidR="00E74A24">
        <w:rPr>
          <w:rFonts w:ascii="Times New Roman" w:hAnsi="Times New Roman" w:cs="Times New Roman"/>
          <w:sz w:val="24"/>
          <w:szCs w:val="24"/>
        </w:rPr>
        <w:t xml:space="preserve"> theory of cognition. For lack of a better name, I’ll call </w:t>
      </w:r>
      <w:r w:rsidR="00514C76">
        <w:rPr>
          <w:rFonts w:ascii="Times New Roman" w:hAnsi="Times New Roman" w:cs="Times New Roman"/>
          <w:sz w:val="24"/>
          <w:szCs w:val="24"/>
        </w:rPr>
        <w:t>this the establishment</w:t>
      </w:r>
      <w:r w:rsidR="00FC1478">
        <w:rPr>
          <w:rFonts w:ascii="Times New Roman" w:hAnsi="Times New Roman" w:cs="Times New Roman"/>
          <w:sz w:val="24"/>
          <w:szCs w:val="24"/>
        </w:rPr>
        <w:t xml:space="preserve"> view</w:t>
      </w:r>
      <w:r w:rsidR="00E74A24">
        <w:rPr>
          <w:rFonts w:ascii="Times New Roman" w:hAnsi="Times New Roman" w:cs="Times New Roman"/>
          <w:sz w:val="24"/>
          <w:szCs w:val="24"/>
        </w:rPr>
        <w:t>.</w:t>
      </w:r>
    </w:p>
    <w:p w14:paraId="10B7F829" w14:textId="0BA96DE8" w:rsidR="00722500" w:rsidRDefault="000A7A2A" w:rsidP="00C64A0A">
      <w:pPr>
        <w:spacing w:line="480" w:lineRule="auto"/>
        <w:rPr>
          <w:rFonts w:ascii="Times New Roman" w:hAnsi="Times New Roman" w:cs="Times New Roman"/>
          <w:sz w:val="24"/>
          <w:szCs w:val="24"/>
        </w:rPr>
      </w:pPr>
      <w:r>
        <w:rPr>
          <w:rFonts w:ascii="Times New Roman" w:hAnsi="Times New Roman" w:cs="Times New Roman"/>
          <w:sz w:val="24"/>
          <w:szCs w:val="24"/>
        </w:rPr>
        <w:tab/>
      </w:r>
      <w:r w:rsidR="002323AC">
        <w:rPr>
          <w:rFonts w:ascii="Times New Roman" w:hAnsi="Times New Roman" w:cs="Times New Roman"/>
          <w:sz w:val="24"/>
          <w:szCs w:val="24"/>
        </w:rPr>
        <w:t>The second</w:t>
      </w:r>
      <w:r w:rsidR="00E74A24">
        <w:rPr>
          <w:rFonts w:ascii="Times New Roman" w:hAnsi="Times New Roman" w:cs="Times New Roman"/>
          <w:sz w:val="24"/>
          <w:szCs w:val="24"/>
        </w:rPr>
        <w:t xml:space="preserve"> characterization views</w:t>
      </w:r>
      <w:r w:rsidR="00722500">
        <w:rPr>
          <w:rFonts w:ascii="Times New Roman" w:hAnsi="Times New Roman" w:cs="Times New Roman"/>
          <w:sz w:val="24"/>
          <w:szCs w:val="24"/>
        </w:rPr>
        <w:t xml:space="preserve"> cognition as</w:t>
      </w:r>
      <w:r w:rsidR="000E2E74">
        <w:rPr>
          <w:rFonts w:ascii="Times New Roman" w:hAnsi="Times New Roman" w:cs="Times New Roman"/>
          <w:sz w:val="24"/>
          <w:szCs w:val="24"/>
        </w:rPr>
        <w:t xml:space="preserve"> problem solving</w:t>
      </w:r>
      <w:r w:rsidR="00722500">
        <w:rPr>
          <w:rFonts w:ascii="Times New Roman" w:hAnsi="Times New Roman" w:cs="Times New Roman"/>
          <w:sz w:val="24"/>
          <w:szCs w:val="24"/>
        </w:rPr>
        <w:t xml:space="preserve"> and decision mak</w:t>
      </w:r>
      <w:r w:rsidR="00E74A24">
        <w:rPr>
          <w:rFonts w:ascii="Times New Roman" w:hAnsi="Times New Roman" w:cs="Times New Roman"/>
          <w:sz w:val="24"/>
          <w:szCs w:val="24"/>
        </w:rPr>
        <w:t>ing as the process of identifying the problem and using</w:t>
      </w:r>
      <w:r w:rsidR="00722500">
        <w:rPr>
          <w:rFonts w:ascii="Times New Roman" w:hAnsi="Times New Roman" w:cs="Times New Roman"/>
          <w:sz w:val="24"/>
          <w:szCs w:val="24"/>
        </w:rPr>
        <w:t xml:space="preserve"> past experience</w:t>
      </w:r>
      <w:r w:rsidR="000E2E74">
        <w:rPr>
          <w:rFonts w:ascii="Times New Roman" w:hAnsi="Times New Roman" w:cs="Times New Roman"/>
          <w:sz w:val="24"/>
          <w:szCs w:val="24"/>
        </w:rPr>
        <w:t xml:space="preserve"> and innovation to solve it.</w:t>
      </w:r>
      <w:r w:rsidR="00722500">
        <w:rPr>
          <w:rFonts w:ascii="Times New Roman" w:hAnsi="Times New Roman" w:cs="Times New Roman"/>
          <w:sz w:val="24"/>
          <w:szCs w:val="24"/>
        </w:rPr>
        <w:t xml:space="preserve"> The</w:t>
      </w:r>
      <w:r w:rsidR="002323AC">
        <w:rPr>
          <w:rFonts w:ascii="Times New Roman" w:hAnsi="Times New Roman" w:cs="Times New Roman"/>
          <w:sz w:val="24"/>
          <w:szCs w:val="24"/>
        </w:rPr>
        <w:t xml:space="preserve"> research has focused</w:t>
      </w:r>
      <w:r w:rsidR="004032D1">
        <w:rPr>
          <w:rFonts w:ascii="Times New Roman" w:hAnsi="Times New Roman" w:cs="Times New Roman"/>
          <w:sz w:val="24"/>
          <w:szCs w:val="24"/>
        </w:rPr>
        <w:t xml:space="preserve"> on</w:t>
      </w:r>
      <w:r w:rsidR="00E74A24">
        <w:rPr>
          <w:rFonts w:ascii="Times New Roman" w:hAnsi="Times New Roman" w:cs="Times New Roman"/>
          <w:sz w:val="24"/>
          <w:szCs w:val="24"/>
        </w:rPr>
        <w:t xml:space="preserve"> people who are</w:t>
      </w:r>
      <w:r w:rsidR="004032D1">
        <w:rPr>
          <w:rFonts w:ascii="Times New Roman" w:hAnsi="Times New Roman" w:cs="Times New Roman"/>
          <w:sz w:val="24"/>
          <w:szCs w:val="24"/>
        </w:rPr>
        <w:t xml:space="preserve"> skilled</w:t>
      </w:r>
      <w:r w:rsidR="00E74A24">
        <w:rPr>
          <w:rFonts w:ascii="Times New Roman" w:hAnsi="Times New Roman" w:cs="Times New Roman"/>
          <w:sz w:val="24"/>
          <w:szCs w:val="24"/>
        </w:rPr>
        <w:t xml:space="preserve"> in a particular area</w:t>
      </w:r>
      <w:r w:rsidR="001038D9">
        <w:rPr>
          <w:rFonts w:ascii="Times New Roman" w:hAnsi="Times New Roman" w:cs="Times New Roman"/>
          <w:sz w:val="24"/>
          <w:szCs w:val="24"/>
        </w:rPr>
        <w:t xml:space="preserve"> and </w:t>
      </w:r>
      <w:r w:rsidR="00E74A24">
        <w:rPr>
          <w:rFonts w:ascii="Times New Roman" w:hAnsi="Times New Roman" w:cs="Times New Roman"/>
          <w:sz w:val="24"/>
          <w:szCs w:val="24"/>
        </w:rPr>
        <w:t xml:space="preserve">examined </w:t>
      </w:r>
      <w:r w:rsidR="001038D9">
        <w:rPr>
          <w:rFonts w:ascii="Times New Roman" w:hAnsi="Times New Roman" w:cs="Times New Roman"/>
          <w:sz w:val="24"/>
          <w:szCs w:val="24"/>
        </w:rPr>
        <w:t xml:space="preserve">how they use their knowledge </w:t>
      </w:r>
      <w:r w:rsidR="00E74A24">
        <w:rPr>
          <w:rFonts w:ascii="Times New Roman" w:hAnsi="Times New Roman" w:cs="Times New Roman"/>
          <w:sz w:val="24"/>
          <w:szCs w:val="24"/>
        </w:rPr>
        <w:t xml:space="preserve">to determine </w:t>
      </w:r>
      <w:r w:rsidR="001038D9">
        <w:rPr>
          <w:rFonts w:ascii="Times New Roman" w:hAnsi="Times New Roman" w:cs="Times New Roman"/>
          <w:sz w:val="24"/>
          <w:szCs w:val="24"/>
        </w:rPr>
        <w:t>about how things are,</w:t>
      </w:r>
      <w:r w:rsidR="004032D1">
        <w:rPr>
          <w:rFonts w:ascii="Times New Roman" w:hAnsi="Times New Roman" w:cs="Times New Roman"/>
          <w:sz w:val="24"/>
          <w:szCs w:val="24"/>
        </w:rPr>
        <w:t xml:space="preserve"> how they should be, and how</w:t>
      </w:r>
      <w:r w:rsidR="001038D9">
        <w:rPr>
          <w:rFonts w:ascii="Times New Roman" w:hAnsi="Times New Roman" w:cs="Times New Roman"/>
          <w:sz w:val="24"/>
          <w:szCs w:val="24"/>
        </w:rPr>
        <w:t xml:space="preserve"> to reconcile the two.</w:t>
      </w:r>
      <w:r w:rsidR="002323AC">
        <w:rPr>
          <w:rFonts w:ascii="Times New Roman" w:hAnsi="Times New Roman" w:cs="Times New Roman"/>
          <w:sz w:val="24"/>
          <w:szCs w:val="24"/>
        </w:rPr>
        <w:t xml:space="preserve"> Because of its ‘real-world’ focus, this characterization is called</w:t>
      </w:r>
      <w:r w:rsidR="00E74A24">
        <w:rPr>
          <w:rFonts w:ascii="Times New Roman" w:hAnsi="Times New Roman" w:cs="Times New Roman"/>
          <w:sz w:val="24"/>
          <w:szCs w:val="24"/>
        </w:rPr>
        <w:t xml:space="preserve"> the</w:t>
      </w:r>
      <w:r w:rsidR="002323AC">
        <w:rPr>
          <w:rFonts w:ascii="Times New Roman" w:hAnsi="Times New Roman" w:cs="Times New Roman"/>
          <w:sz w:val="24"/>
          <w:szCs w:val="24"/>
        </w:rPr>
        <w:t xml:space="preserve"> ‘natur</w:t>
      </w:r>
      <w:r w:rsidR="00514C76">
        <w:rPr>
          <w:rFonts w:ascii="Times New Roman" w:hAnsi="Times New Roman" w:cs="Times New Roman"/>
          <w:sz w:val="24"/>
          <w:szCs w:val="24"/>
        </w:rPr>
        <w:t>alistic’ view</w:t>
      </w:r>
      <w:r w:rsidR="002323AC">
        <w:rPr>
          <w:rFonts w:ascii="Times New Roman" w:hAnsi="Times New Roman" w:cs="Times New Roman"/>
          <w:sz w:val="24"/>
          <w:szCs w:val="24"/>
        </w:rPr>
        <w:t>.</w:t>
      </w:r>
    </w:p>
    <w:p w14:paraId="1A43CC30" w14:textId="43778463" w:rsidR="004032D1" w:rsidRDefault="00722500" w:rsidP="00C64A0A">
      <w:pPr>
        <w:spacing w:line="480" w:lineRule="auto"/>
        <w:rPr>
          <w:rFonts w:ascii="Times New Roman" w:hAnsi="Times New Roman" w:cs="Times New Roman"/>
          <w:sz w:val="24"/>
          <w:szCs w:val="24"/>
        </w:rPr>
      </w:pPr>
      <w:r>
        <w:rPr>
          <w:rFonts w:ascii="Times New Roman" w:hAnsi="Times New Roman" w:cs="Times New Roman"/>
          <w:sz w:val="24"/>
          <w:szCs w:val="24"/>
        </w:rPr>
        <w:tab/>
      </w:r>
      <w:r w:rsidR="00514C76">
        <w:rPr>
          <w:rFonts w:ascii="Times New Roman" w:hAnsi="Times New Roman" w:cs="Times New Roman"/>
          <w:sz w:val="24"/>
          <w:szCs w:val="24"/>
        </w:rPr>
        <w:t>In what follows, I will describe</w:t>
      </w:r>
      <w:r w:rsidR="004032D1">
        <w:rPr>
          <w:rFonts w:ascii="Times New Roman" w:hAnsi="Times New Roman" w:cs="Times New Roman"/>
          <w:sz w:val="24"/>
          <w:szCs w:val="24"/>
        </w:rPr>
        <w:t xml:space="preserve"> a </w:t>
      </w:r>
      <w:r w:rsidR="002323AC">
        <w:rPr>
          <w:rFonts w:ascii="Times New Roman" w:hAnsi="Times New Roman" w:cs="Times New Roman"/>
          <w:sz w:val="24"/>
          <w:szCs w:val="24"/>
        </w:rPr>
        <w:t>third</w:t>
      </w:r>
      <w:r>
        <w:rPr>
          <w:rFonts w:ascii="Times New Roman" w:hAnsi="Times New Roman" w:cs="Times New Roman"/>
          <w:sz w:val="24"/>
          <w:szCs w:val="24"/>
        </w:rPr>
        <w:t xml:space="preserve"> way to characterize cognition</w:t>
      </w:r>
      <w:r w:rsidR="004032D1">
        <w:rPr>
          <w:rFonts w:ascii="Times New Roman" w:hAnsi="Times New Roman" w:cs="Times New Roman"/>
          <w:sz w:val="24"/>
          <w:szCs w:val="24"/>
        </w:rPr>
        <w:t xml:space="preserve"> and decision making. It is largely i</w:t>
      </w:r>
      <w:r w:rsidR="002323AC">
        <w:rPr>
          <w:rFonts w:ascii="Times New Roman" w:hAnsi="Times New Roman" w:cs="Times New Roman"/>
          <w:sz w:val="24"/>
          <w:szCs w:val="24"/>
        </w:rPr>
        <w:t>rreconcilable with the establishment view but is highly compatible with the naturalistic vi</w:t>
      </w:r>
      <w:r w:rsidR="00514C76">
        <w:rPr>
          <w:rFonts w:ascii="Times New Roman" w:hAnsi="Times New Roman" w:cs="Times New Roman"/>
          <w:sz w:val="24"/>
          <w:szCs w:val="24"/>
        </w:rPr>
        <w:t>ew. I’ll give it a name after I’ve described it</w:t>
      </w:r>
      <w:r w:rsidR="002323AC">
        <w:rPr>
          <w:rFonts w:ascii="Times New Roman" w:hAnsi="Times New Roman" w:cs="Times New Roman"/>
          <w:sz w:val="24"/>
          <w:szCs w:val="24"/>
        </w:rPr>
        <w:t>.</w:t>
      </w:r>
    </w:p>
    <w:p w14:paraId="2D3BF4CF" w14:textId="4889C66D" w:rsidR="002323AC" w:rsidRPr="0040575E" w:rsidRDefault="002323AC" w:rsidP="00C64A0A">
      <w:pPr>
        <w:spacing w:line="480" w:lineRule="auto"/>
        <w:rPr>
          <w:rFonts w:ascii="Times New Roman" w:hAnsi="Times New Roman" w:cs="Times New Roman"/>
          <w:b/>
          <w:sz w:val="24"/>
          <w:szCs w:val="24"/>
        </w:rPr>
      </w:pPr>
      <w:r w:rsidRPr="0040575E">
        <w:rPr>
          <w:rFonts w:ascii="Times New Roman" w:hAnsi="Times New Roman" w:cs="Times New Roman"/>
          <w:b/>
          <w:sz w:val="24"/>
          <w:szCs w:val="24"/>
        </w:rPr>
        <w:t xml:space="preserve">Critique of </w:t>
      </w:r>
      <w:r w:rsidR="0040575E" w:rsidRPr="0040575E">
        <w:rPr>
          <w:rFonts w:ascii="Times New Roman" w:hAnsi="Times New Roman" w:cs="Times New Roman"/>
          <w:b/>
          <w:sz w:val="24"/>
          <w:szCs w:val="24"/>
        </w:rPr>
        <w:t>Establishment and Normative Characterizations</w:t>
      </w:r>
    </w:p>
    <w:p w14:paraId="1BA6357B" w14:textId="23600C01" w:rsidR="00C64A0A" w:rsidRDefault="0087491B" w:rsidP="00C64A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514C76">
        <w:rPr>
          <w:rFonts w:ascii="Times New Roman" w:hAnsi="Times New Roman" w:cs="Times New Roman"/>
          <w:sz w:val="24"/>
          <w:szCs w:val="24"/>
        </w:rPr>
        <w:t>The gamble</w:t>
      </w:r>
      <w:r w:rsidR="0040575E">
        <w:rPr>
          <w:rFonts w:ascii="Times New Roman" w:hAnsi="Times New Roman" w:cs="Times New Roman"/>
          <w:sz w:val="24"/>
          <w:szCs w:val="24"/>
        </w:rPr>
        <w:t xml:space="preserve"> meta</w:t>
      </w:r>
      <w:r w:rsidR="00514C76">
        <w:rPr>
          <w:rFonts w:ascii="Times New Roman" w:hAnsi="Times New Roman" w:cs="Times New Roman"/>
          <w:sz w:val="24"/>
          <w:szCs w:val="24"/>
        </w:rPr>
        <w:t>phor cast</w:t>
      </w:r>
      <w:r w:rsidR="0040575E">
        <w:rPr>
          <w:rFonts w:ascii="Times New Roman" w:hAnsi="Times New Roman" w:cs="Times New Roman"/>
          <w:sz w:val="24"/>
          <w:szCs w:val="24"/>
        </w:rPr>
        <w:t xml:space="preserve"> decisions as bets</w:t>
      </w:r>
      <w:r w:rsidR="00514C76">
        <w:rPr>
          <w:rFonts w:ascii="Times New Roman" w:hAnsi="Times New Roman" w:cs="Times New Roman"/>
          <w:sz w:val="24"/>
          <w:szCs w:val="24"/>
        </w:rPr>
        <w:t xml:space="preserve"> and </w:t>
      </w:r>
      <w:r w:rsidR="003B2226">
        <w:rPr>
          <w:rFonts w:ascii="Times New Roman" w:hAnsi="Times New Roman" w:cs="Times New Roman"/>
          <w:sz w:val="24"/>
          <w:szCs w:val="24"/>
        </w:rPr>
        <w:t>is based on the assumption that virtually all decisions are risky to one degree or other. This as</w:t>
      </w:r>
      <w:r w:rsidR="0040575E">
        <w:rPr>
          <w:rFonts w:ascii="Times New Roman" w:hAnsi="Times New Roman" w:cs="Times New Roman"/>
          <w:sz w:val="24"/>
          <w:szCs w:val="24"/>
        </w:rPr>
        <w:t>sumption</w:t>
      </w:r>
      <w:r w:rsidR="003B2226">
        <w:rPr>
          <w:rFonts w:ascii="Times New Roman" w:hAnsi="Times New Roman" w:cs="Times New Roman"/>
          <w:sz w:val="24"/>
          <w:szCs w:val="24"/>
        </w:rPr>
        <w:t xml:space="preserve"> suggests that the mathematics developed to evaluate risky</w:t>
      </w:r>
      <w:r w:rsidR="002929C1">
        <w:rPr>
          <w:rFonts w:ascii="Times New Roman" w:hAnsi="Times New Roman" w:cs="Times New Roman"/>
          <w:sz w:val="24"/>
          <w:szCs w:val="24"/>
        </w:rPr>
        <w:t xml:space="preserve"> commercial</w:t>
      </w:r>
      <w:r w:rsidR="003B2226">
        <w:rPr>
          <w:rFonts w:ascii="Times New Roman" w:hAnsi="Times New Roman" w:cs="Times New Roman"/>
          <w:sz w:val="24"/>
          <w:szCs w:val="24"/>
        </w:rPr>
        <w:t xml:space="preserve"> decisions </w:t>
      </w:r>
      <w:r w:rsidR="002929C1">
        <w:rPr>
          <w:rFonts w:ascii="Times New Roman" w:hAnsi="Times New Roman" w:cs="Times New Roman"/>
          <w:sz w:val="24"/>
          <w:szCs w:val="24"/>
        </w:rPr>
        <w:t xml:space="preserve">or decisions about how to prevail in games of chance </w:t>
      </w:r>
      <w:r w:rsidR="003B2226">
        <w:rPr>
          <w:rFonts w:ascii="Times New Roman" w:hAnsi="Times New Roman" w:cs="Times New Roman"/>
          <w:sz w:val="24"/>
          <w:szCs w:val="24"/>
        </w:rPr>
        <w:t>prov</w:t>
      </w:r>
      <w:r w:rsidR="0040575E">
        <w:rPr>
          <w:rFonts w:ascii="Times New Roman" w:hAnsi="Times New Roman" w:cs="Times New Roman"/>
          <w:sz w:val="24"/>
          <w:szCs w:val="24"/>
        </w:rPr>
        <w:t>ides a normative model</w:t>
      </w:r>
      <w:r w:rsidR="00FA4E82">
        <w:rPr>
          <w:rFonts w:ascii="Times New Roman" w:hAnsi="Times New Roman" w:cs="Times New Roman"/>
          <w:sz w:val="24"/>
          <w:szCs w:val="24"/>
        </w:rPr>
        <w:t xml:space="preserve"> for</w:t>
      </w:r>
      <w:r w:rsidR="0040575E">
        <w:rPr>
          <w:rFonts w:ascii="Times New Roman" w:hAnsi="Times New Roman" w:cs="Times New Roman"/>
          <w:sz w:val="24"/>
          <w:szCs w:val="24"/>
        </w:rPr>
        <w:t xml:space="preserve"> how decisions should be made and, therefore, the criteria for</w:t>
      </w:r>
      <w:r w:rsidR="00FA4E82">
        <w:rPr>
          <w:rFonts w:ascii="Times New Roman" w:hAnsi="Times New Roman" w:cs="Times New Roman"/>
          <w:sz w:val="24"/>
          <w:szCs w:val="24"/>
        </w:rPr>
        <w:t xml:space="preserve"> studying</w:t>
      </w:r>
      <w:r w:rsidR="0040575E">
        <w:rPr>
          <w:rFonts w:ascii="Times New Roman" w:hAnsi="Times New Roman" w:cs="Times New Roman"/>
          <w:sz w:val="24"/>
          <w:szCs w:val="24"/>
        </w:rPr>
        <w:t xml:space="preserve"> the adequacy of characterizing decision making as gambling. As a result,</w:t>
      </w:r>
      <w:r w:rsidR="009B0671">
        <w:rPr>
          <w:rFonts w:ascii="Times New Roman" w:hAnsi="Times New Roman" w:cs="Times New Roman"/>
          <w:sz w:val="24"/>
          <w:szCs w:val="24"/>
        </w:rPr>
        <w:t xml:space="preserve"> research</w:t>
      </w:r>
      <w:r w:rsidR="0040575E">
        <w:rPr>
          <w:rFonts w:ascii="Times New Roman" w:hAnsi="Times New Roman" w:cs="Times New Roman"/>
          <w:sz w:val="24"/>
          <w:szCs w:val="24"/>
        </w:rPr>
        <w:t xml:space="preserve"> </w:t>
      </w:r>
      <w:r w:rsidR="0040575E">
        <w:rPr>
          <w:rFonts w:ascii="Times New Roman" w:hAnsi="Times New Roman" w:cs="Times New Roman"/>
          <w:sz w:val="24"/>
          <w:szCs w:val="24"/>
        </w:rPr>
        <w:lastRenderedPageBreak/>
        <w:t>began by examining</w:t>
      </w:r>
      <w:r w:rsidR="003B2226">
        <w:rPr>
          <w:rFonts w:ascii="Times New Roman" w:hAnsi="Times New Roman" w:cs="Times New Roman"/>
          <w:sz w:val="24"/>
          <w:szCs w:val="24"/>
        </w:rPr>
        <w:t xml:space="preserve"> </w:t>
      </w:r>
      <w:r w:rsidR="00D84506">
        <w:rPr>
          <w:rFonts w:ascii="Times New Roman" w:hAnsi="Times New Roman" w:cs="Times New Roman"/>
          <w:sz w:val="24"/>
          <w:szCs w:val="24"/>
        </w:rPr>
        <w:t>h</w:t>
      </w:r>
      <w:r w:rsidR="00FD3A41">
        <w:rPr>
          <w:rFonts w:ascii="Times New Roman" w:hAnsi="Times New Roman" w:cs="Times New Roman"/>
          <w:sz w:val="24"/>
          <w:szCs w:val="24"/>
        </w:rPr>
        <w:t>ow</w:t>
      </w:r>
      <w:r w:rsidR="003B2226">
        <w:rPr>
          <w:rFonts w:ascii="Times New Roman" w:hAnsi="Times New Roman" w:cs="Times New Roman"/>
          <w:sz w:val="24"/>
          <w:szCs w:val="24"/>
        </w:rPr>
        <w:t xml:space="preserve"> closely</w:t>
      </w:r>
      <w:r w:rsidR="008C5019">
        <w:rPr>
          <w:rFonts w:ascii="Times New Roman" w:hAnsi="Times New Roman" w:cs="Times New Roman"/>
          <w:sz w:val="24"/>
          <w:szCs w:val="24"/>
        </w:rPr>
        <w:t xml:space="preserve"> research participants’ decisions </w:t>
      </w:r>
      <w:r w:rsidR="009B0671">
        <w:rPr>
          <w:rFonts w:ascii="Times New Roman" w:hAnsi="Times New Roman" w:cs="Times New Roman"/>
          <w:sz w:val="24"/>
          <w:szCs w:val="24"/>
        </w:rPr>
        <w:t>resembled</w:t>
      </w:r>
      <w:r w:rsidR="008C5019">
        <w:rPr>
          <w:rFonts w:ascii="Times New Roman" w:hAnsi="Times New Roman" w:cs="Times New Roman"/>
          <w:sz w:val="24"/>
          <w:szCs w:val="24"/>
        </w:rPr>
        <w:t xml:space="preserve"> the decisions</w:t>
      </w:r>
      <w:r w:rsidR="00D01301">
        <w:rPr>
          <w:rFonts w:ascii="Times New Roman" w:hAnsi="Times New Roman" w:cs="Times New Roman"/>
          <w:sz w:val="24"/>
          <w:szCs w:val="24"/>
        </w:rPr>
        <w:t xml:space="preserve"> a</w:t>
      </w:r>
      <w:r w:rsidR="00DA45F4">
        <w:rPr>
          <w:rFonts w:ascii="Times New Roman" w:hAnsi="Times New Roman" w:cs="Times New Roman"/>
          <w:sz w:val="24"/>
          <w:szCs w:val="24"/>
        </w:rPr>
        <w:t xml:space="preserve"> logician,</w:t>
      </w:r>
      <w:r w:rsidR="00D01301">
        <w:rPr>
          <w:rFonts w:ascii="Times New Roman" w:hAnsi="Times New Roman" w:cs="Times New Roman"/>
          <w:sz w:val="24"/>
          <w:szCs w:val="24"/>
        </w:rPr>
        <w:t xml:space="preserve"> statistician,</w:t>
      </w:r>
      <w:r w:rsidR="00FD3A41">
        <w:rPr>
          <w:rFonts w:ascii="Times New Roman" w:hAnsi="Times New Roman" w:cs="Times New Roman"/>
          <w:sz w:val="24"/>
          <w:szCs w:val="24"/>
        </w:rPr>
        <w:t xml:space="preserve"> </w:t>
      </w:r>
      <w:r w:rsidR="00DA45F4">
        <w:rPr>
          <w:rFonts w:ascii="Times New Roman" w:hAnsi="Times New Roman" w:cs="Times New Roman"/>
          <w:sz w:val="24"/>
          <w:szCs w:val="24"/>
        </w:rPr>
        <w:t xml:space="preserve">or </w:t>
      </w:r>
      <w:r w:rsidR="0085435C">
        <w:rPr>
          <w:rFonts w:ascii="Times New Roman" w:hAnsi="Times New Roman" w:cs="Times New Roman"/>
          <w:sz w:val="24"/>
          <w:szCs w:val="24"/>
        </w:rPr>
        <w:t>decision theorist</w:t>
      </w:r>
      <w:r w:rsidR="008C5019">
        <w:rPr>
          <w:rFonts w:ascii="Times New Roman" w:hAnsi="Times New Roman" w:cs="Times New Roman"/>
          <w:sz w:val="24"/>
          <w:szCs w:val="24"/>
        </w:rPr>
        <w:t xml:space="preserve"> would </w:t>
      </w:r>
      <w:r w:rsidR="0040575E">
        <w:rPr>
          <w:rFonts w:ascii="Times New Roman" w:hAnsi="Times New Roman" w:cs="Times New Roman"/>
          <w:sz w:val="24"/>
          <w:szCs w:val="24"/>
        </w:rPr>
        <w:t>prescribe</w:t>
      </w:r>
      <w:r w:rsidR="008C5019">
        <w:rPr>
          <w:rFonts w:ascii="Times New Roman" w:hAnsi="Times New Roman" w:cs="Times New Roman"/>
          <w:sz w:val="24"/>
          <w:szCs w:val="24"/>
        </w:rPr>
        <w:t xml:space="preserve"> using the formal tools of their disciplines</w:t>
      </w:r>
      <w:r w:rsidR="00D84506">
        <w:rPr>
          <w:rFonts w:ascii="Times New Roman" w:hAnsi="Times New Roman" w:cs="Times New Roman"/>
          <w:sz w:val="24"/>
          <w:szCs w:val="24"/>
        </w:rPr>
        <w:t xml:space="preserve"> (Peterson &amp; Beach, 1967)</w:t>
      </w:r>
      <w:r w:rsidR="00EA4F07">
        <w:rPr>
          <w:rFonts w:ascii="Times New Roman" w:hAnsi="Times New Roman" w:cs="Times New Roman"/>
          <w:sz w:val="24"/>
          <w:szCs w:val="24"/>
        </w:rPr>
        <w:t>.</w:t>
      </w:r>
      <w:r w:rsidR="003B2226">
        <w:rPr>
          <w:rFonts w:ascii="Times New Roman" w:hAnsi="Times New Roman" w:cs="Times New Roman"/>
          <w:sz w:val="24"/>
          <w:szCs w:val="24"/>
        </w:rPr>
        <w:t xml:space="preserve"> </w:t>
      </w:r>
      <w:r w:rsidR="00FA4E82">
        <w:rPr>
          <w:rFonts w:ascii="Times New Roman" w:hAnsi="Times New Roman" w:cs="Times New Roman"/>
          <w:sz w:val="24"/>
          <w:szCs w:val="24"/>
        </w:rPr>
        <w:t>Th</w:t>
      </w:r>
      <w:r w:rsidR="00514C76">
        <w:rPr>
          <w:rFonts w:ascii="Times New Roman" w:hAnsi="Times New Roman" w:cs="Times New Roman"/>
          <w:sz w:val="24"/>
          <w:szCs w:val="24"/>
        </w:rPr>
        <w:t>e results quickly revealed that</w:t>
      </w:r>
      <w:r w:rsidR="0040575E">
        <w:rPr>
          <w:rFonts w:ascii="Times New Roman" w:hAnsi="Times New Roman" w:cs="Times New Roman"/>
          <w:sz w:val="24"/>
          <w:szCs w:val="24"/>
        </w:rPr>
        <w:t xml:space="preserve"> participants’ decisions</w:t>
      </w:r>
      <w:r w:rsidR="00FA4E82">
        <w:rPr>
          <w:rFonts w:ascii="Times New Roman" w:hAnsi="Times New Roman" w:cs="Times New Roman"/>
          <w:sz w:val="24"/>
          <w:szCs w:val="24"/>
        </w:rPr>
        <w:t xml:space="preserve"> bore </w:t>
      </w:r>
      <w:r w:rsidR="0040575E">
        <w:rPr>
          <w:rFonts w:ascii="Times New Roman" w:hAnsi="Times New Roman" w:cs="Times New Roman"/>
          <w:sz w:val="24"/>
          <w:szCs w:val="24"/>
        </w:rPr>
        <w:t>little resemblance to the experts’ prescriptions</w:t>
      </w:r>
      <w:r w:rsidR="00FA4E82">
        <w:rPr>
          <w:rFonts w:ascii="Times New Roman" w:hAnsi="Times New Roman" w:cs="Times New Roman"/>
          <w:sz w:val="24"/>
          <w:szCs w:val="24"/>
        </w:rPr>
        <w:t xml:space="preserve"> </w:t>
      </w:r>
      <w:r w:rsidR="00196504">
        <w:rPr>
          <w:rFonts w:ascii="Times New Roman" w:hAnsi="Times New Roman" w:cs="Times New Roman"/>
          <w:sz w:val="24"/>
          <w:szCs w:val="24"/>
        </w:rPr>
        <w:t>(e. g., Hershey &amp; Shoemaker, 1980).</w:t>
      </w:r>
    </w:p>
    <w:p w14:paraId="2CECCFD2" w14:textId="2A0CBA02" w:rsidR="004D6161" w:rsidRDefault="00D27FEF">
      <w:pPr>
        <w:spacing w:line="480" w:lineRule="auto"/>
        <w:rPr>
          <w:rFonts w:ascii="Times New Roman" w:hAnsi="Times New Roman" w:cs="Times New Roman"/>
          <w:sz w:val="24"/>
          <w:szCs w:val="24"/>
        </w:rPr>
      </w:pPr>
      <w:r>
        <w:rPr>
          <w:rFonts w:ascii="Times New Roman" w:hAnsi="Times New Roman" w:cs="Times New Roman"/>
          <w:sz w:val="24"/>
          <w:szCs w:val="24"/>
        </w:rPr>
        <w:tab/>
      </w:r>
      <w:r w:rsidR="001B21B3">
        <w:rPr>
          <w:rFonts w:ascii="Times New Roman" w:hAnsi="Times New Roman" w:cs="Times New Roman"/>
          <w:sz w:val="24"/>
          <w:szCs w:val="24"/>
        </w:rPr>
        <w:t>T</w:t>
      </w:r>
      <w:r w:rsidR="00422EF2">
        <w:rPr>
          <w:rFonts w:ascii="Times New Roman" w:hAnsi="Times New Roman" w:cs="Times New Roman"/>
          <w:sz w:val="24"/>
          <w:szCs w:val="24"/>
        </w:rPr>
        <w:t>h</w:t>
      </w:r>
      <w:r w:rsidR="001B21B3">
        <w:rPr>
          <w:rFonts w:ascii="Times New Roman" w:hAnsi="Times New Roman" w:cs="Times New Roman"/>
          <w:sz w:val="24"/>
          <w:szCs w:val="24"/>
        </w:rPr>
        <w:t>e beauty of th</w:t>
      </w:r>
      <w:r w:rsidR="00422EF2">
        <w:rPr>
          <w:rFonts w:ascii="Times New Roman" w:hAnsi="Times New Roman" w:cs="Times New Roman"/>
          <w:sz w:val="24"/>
          <w:szCs w:val="24"/>
        </w:rPr>
        <w:t>is research strategy</w:t>
      </w:r>
      <w:r w:rsidR="001B21B3">
        <w:rPr>
          <w:rFonts w:ascii="Times New Roman" w:hAnsi="Times New Roman" w:cs="Times New Roman"/>
          <w:sz w:val="24"/>
          <w:szCs w:val="24"/>
        </w:rPr>
        <w:t xml:space="preserve"> was not just that it revealed the discrepancy between what ordinary decision makers do and what the experts do, it also</w:t>
      </w:r>
      <w:r w:rsidR="00AE6D4E">
        <w:rPr>
          <w:rFonts w:ascii="Times New Roman" w:hAnsi="Times New Roman" w:cs="Times New Roman"/>
          <w:sz w:val="24"/>
          <w:szCs w:val="24"/>
        </w:rPr>
        <w:t xml:space="preserve"> suggested</w:t>
      </w:r>
      <w:r w:rsidR="00335675">
        <w:rPr>
          <w:rFonts w:ascii="Times New Roman" w:hAnsi="Times New Roman" w:cs="Times New Roman"/>
          <w:sz w:val="24"/>
          <w:szCs w:val="24"/>
        </w:rPr>
        <w:t xml:space="preserve"> h</w:t>
      </w:r>
      <w:r w:rsidR="00AE6D4E">
        <w:rPr>
          <w:rFonts w:ascii="Times New Roman" w:hAnsi="Times New Roman" w:cs="Times New Roman"/>
          <w:sz w:val="24"/>
          <w:szCs w:val="24"/>
        </w:rPr>
        <w:t>ow d</w:t>
      </w:r>
      <w:r w:rsidR="00514C76">
        <w:rPr>
          <w:rFonts w:ascii="Times New Roman" w:hAnsi="Times New Roman" w:cs="Times New Roman"/>
          <w:sz w:val="24"/>
          <w:szCs w:val="24"/>
        </w:rPr>
        <w:t>ecision makers could be helped to make</w:t>
      </w:r>
      <w:r w:rsidR="00335675">
        <w:rPr>
          <w:rFonts w:ascii="Times New Roman" w:hAnsi="Times New Roman" w:cs="Times New Roman"/>
          <w:sz w:val="24"/>
          <w:szCs w:val="24"/>
        </w:rPr>
        <w:t xml:space="preserve"> ‘better</w:t>
      </w:r>
      <w:r w:rsidR="004D6161">
        <w:rPr>
          <w:rFonts w:ascii="Times New Roman" w:hAnsi="Times New Roman" w:cs="Times New Roman"/>
          <w:sz w:val="24"/>
          <w:szCs w:val="24"/>
        </w:rPr>
        <w:t>’</w:t>
      </w:r>
      <w:r w:rsidR="00514C76">
        <w:rPr>
          <w:rFonts w:ascii="Times New Roman" w:hAnsi="Times New Roman" w:cs="Times New Roman"/>
          <w:sz w:val="24"/>
          <w:szCs w:val="24"/>
        </w:rPr>
        <w:t xml:space="preserve"> decisions, i.e.,</w:t>
      </w:r>
      <w:r w:rsidR="004D6161">
        <w:rPr>
          <w:rFonts w:ascii="Times New Roman" w:hAnsi="Times New Roman" w:cs="Times New Roman"/>
          <w:sz w:val="24"/>
          <w:szCs w:val="24"/>
        </w:rPr>
        <w:t xml:space="preserve"> to more closely resemble experts’ prescriptions</w:t>
      </w:r>
      <w:r w:rsidR="00C64A0A">
        <w:rPr>
          <w:rFonts w:ascii="Times New Roman" w:hAnsi="Times New Roman" w:cs="Times New Roman"/>
          <w:sz w:val="24"/>
          <w:szCs w:val="24"/>
        </w:rPr>
        <w:t xml:space="preserve">. </w:t>
      </w:r>
      <w:r w:rsidR="007D3A27">
        <w:rPr>
          <w:rFonts w:ascii="Times New Roman" w:hAnsi="Times New Roman" w:cs="Times New Roman"/>
          <w:sz w:val="24"/>
          <w:szCs w:val="24"/>
        </w:rPr>
        <w:t xml:space="preserve">Most </w:t>
      </w:r>
      <w:r w:rsidR="007D3A27" w:rsidRPr="009B0671">
        <w:rPr>
          <w:rFonts w:ascii="Times New Roman" w:hAnsi="Times New Roman" w:cs="Times New Roman"/>
          <w:sz w:val="24"/>
          <w:szCs w:val="24"/>
        </w:rPr>
        <w:t>decision</w:t>
      </w:r>
      <w:r w:rsidR="007D3A27">
        <w:rPr>
          <w:rFonts w:ascii="Times New Roman" w:hAnsi="Times New Roman" w:cs="Times New Roman"/>
          <w:sz w:val="24"/>
          <w:szCs w:val="24"/>
        </w:rPr>
        <w:t xml:space="preserve"> </w:t>
      </w:r>
      <w:r w:rsidR="00514C76">
        <w:rPr>
          <w:rFonts w:ascii="Times New Roman" w:hAnsi="Times New Roman" w:cs="Times New Roman"/>
          <w:sz w:val="24"/>
          <w:szCs w:val="24"/>
        </w:rPr>
        <w:t>aiding schemes</w:t>
      </w:r>
      <w:r w:rsidR="007D3A27">
        <w:rPr>
          <w:rFonts w:ascii="Times New Roman" w:hAnsi="Times New Roman" w:cs="Times New Roman"/>
          <w:sz w:val="24"/>
          <w:szCs w:val="24"/>
        </w:rPr>
        <w:t xml:space="preserve"> broke</w:t>
      </w:r>
      <w:r w:rsidR="004D6161">
        <w:rPr>
          <w:rFonts w:ascii="Times New Roman" w:hAnsi="Times New Roman" w:cs="Times New Roman"/>
          <w:sz w:val="24"/>
          <w:szCs w:val="24"/>
        </w:rPr>
        <w:t xml:space="preserve"> the decision</w:t>
      </w:r>
      <w:r w:rsidR="00214827">
        <w:rPr>
          <w:rFonts w:ascii="Times New Roman" w:hAnsi="Times New Roman" w:cs="Times New Roman"/>
          <w:sz w:val="24"/>
          <w:szCs w:val="24"/>
        </w:rPr>
        <w:t xml:space="preserve"> down</w:t>
      </w:r>
      <w:r w:rsidR="004D6161">
        <w:rPr>
          <w:rFonts w:ascii="Times New Roman" w:hAnsi="Times New Roman" w:cs="Times New Roman"/>
          <w:sz w:val="24"/>
          <w:szCs w:val="24"/>
        </w:rPr>
        <w:t xml:space="preserve"> into its component parts</w:t>
      </w:r>
      <w:r w:rsidR="002A2498">
        <w:rPr>
          <w:rFonts w:ascii="Times New Roman" w:hAnsi="Times New Roman" w:cs="Times New Roman"/>
          <w:sz w:val="24"/>
          <w:szCs w:val="24"/>
        </w:rPr>
        <w:t xml:space="preserve">, </w:t>
      </w:r>
      <w:r w:rsidR="007D3A27">
        <w:rPr>
          <w:rFonts w:ascii="Times New Roman" w:hAnsi="Times New Roman" w:cs="Times New Roman"/>
          <w:sz w:val="24"/>
          <w:szCs w:val="24"/>
        </w:rPr>
        <w:t>had</w:t>
      </w:r>
      <w:r w:rsidR="00AE6D4E">
        <w:rPr>
          <w:rFonts w:ascii="Times New Roman" w:hAnsi="Times New Roman" w:cs="Times New Roman"/>
          <w:sz w:val="24"/>
          <w:szCs w:val="24"/>
        </w:rPr>
        <w:t xml:space="preserve"> a</w:t>
      </w:r>
      <w:r w:rsidR="002A2498">
        <w:rPr>
          <w:rFonts w:ascii="Times New Roman" w:hAnsi="Times New Roman" w:cs="Times New Roman"/>
          <w:sz w:val="24"/>
          <w:szCs w:val="24"/>
        </w:rPr>
        <w:t xml:space="preserve"> decision maker</w:t>
      </w:r>
      <w:r w:rsidR="004D6161">
        <w:rPr>
          <w:rFonts w:ascii="Times New Roman" w:hAnsi="Times New Roman" w:cs="Times New Roman"/>
          <w:sz w:val="24"/>
          <w:szCs w:val="24"/>
        </w:rPr>
        <w:t xml:space="preserve"> </w:t>
      </w:r>
      <w:r w:rsidR="00422EF2">
        <w:rPr>
          <w:rFonts w:ascii="Times New Roman" w:hAnsi="Times New Roman" w:cs="Times New Roman"/>
          <w:sz w:val="24"/>
          <w:szCs w:val="24"/>
        </w:rPr>
        <w:t>evaluate</w:t>
      </w:r>
      <w:r w:rsidR="00C64A0A">
        <w:rPr>
          <w:rFonts w:ascii="Times New Roman" w:hAnsi="Times New Roman" w:cs="Times New Roman"/>
          <w:sz w:val="24"/>
          <w:szCs w:val="24"/>
        </w:rPr>
        <w:t xml:space="preserve"> each part</w:t>
      </w:r>
      <w:r w:rsidR="002A2498">
        <w:rPr>
          <w:rFonts w:ascii="Times New Roman" w:hAnsi="Times New Roman" w:cs="Times New Roman"/>
          <w:sz w:val="24"/>
          <w:szCs w:val="24"/>
        </w:rPr>
        <w:t>, and</w:t>
      </w:r>
      <w:r w:rsidR="00651390">
        <w:rPr>
          <w:rFonts w:ascii="Times New Roman" w:hAnsi="Times New Roman" w:cs="Times New Roman"/>
          <w:sz w:val="24"/>
          <w:szCs w:val="24"/>
        </w:rPr>
        <w:t xml:space="preserve"> then</w:t>
      </w:r>
      <w:r w:rsidR="00B07462">
        <w:rPr>
          <w:rFonts w:ascii="Times New Roman" w:hAnsi="Times New Roman" w:cs="Times New Roman"/>
          <w:sz w:val="24"/>
          <w:szCs w:val="24"/>
        </w:rPr>
        <w:t xml:space="preserve"> combine</w:t>
      </w:r>
      <w:r w:rsidR="007D3A27">
        <w:rPr>
          <w:rFonts w:ascii="Times New Roman" w:hAnsi="Times New Roman" w:cs="Times New Roman"/>
          <w:sz w:val="24"/>
          <w:szCs w:val="24"/>
        </w:rPr>
        <w:t>d the evaluations using a</w:t>
      </w:r>
      <w:r w:rsidR="00AE6D4E">
        <w:rPr>
          <w:rFonts w:ascii="Times New Roman" w:hAnsi="Times New Roman" w:cs="Times New Roman"/>
          <w:sz w:val="24"/>
          <w:szCs w:val="24"/>
        </w:rPr>
        <w:t xml:space="preserve"> computer and the</w:t>
      </w:r>
      <w:r w:rsidR="009B0671">
        <w:rPr>
          <w:rFonts w:ascii="Times New Roman" w:hAnsi="Times New Roman" w:cs="Times New Roman"/>
          <w:sz w:val="24"/>
          <w:szCs w:val="24"/>
        </w:rPr>
        <w:t xml:space="preserve"> appropriate math</w:t>
      </w:r>
      <w:r w:rsidR="0085435C">
        <w:rPr>
          <w:rFonts w:ascii="Times New Roman" w:hAnsi="Times New Roman" w:cs="Times New Roman"/>
          <w:sz w:val="24"/>
          <w:szCs w:val="24"/>
        </w:rPr>
        <w:t>, (</w:t>
      </w:r>
      <w:r w:rsidR="00C64A0A">
        <w:rPr>
          <w:rFonts w:ascii="Times New Roman" w:hAnsi="Times New Roman" w:cs="Times New Roman"/>
          <w:sz w:val="24"/>
          <w:szCs w:val="24"/>
        </w:rPr>
        <w:t xml:space="preserve">probability </w:t>
      </w:r>
      <w:r w:rsidR="004D6161">
        <w:rPr>
          <w:rFonts w:ascii="Times New Roman" w:hAnsi="Times New Roman" w:cs="Times New Roman"/>
          <w:sz w:val="24"/>
          <w:szCs w:val="24"/>
        </w:rPr>
        <w:t>theory</w:t>
      </w:r>
      <w:r w:rsidR="0085435C">
        <w:rPr>
          <w:rFonts w:ascii="Times New Roman" w:hAnsi="Times New Roman" w:cs="Times New Roman"/>
          <w:sz w:val="24"/>
          <w:szCs w:val="24"/>
        </w:rPr>
        <w:t>, multi-attribute utility theory, etc.) to identify the best</w:t>
      </w:r>
      <w:r w:rsidR="00514C76">
        <w:rPr>
          <w:rFonts w:ascii="Times New Roman" w:hAnsi="Times New Roman" w:cs="Times New Roman"/>
          <w:sz w:val="24"/>
          <w:szCs w:val="24"/>
        </w:rPr>
        <w:t xml:space="preserve"> option</w:t>
      </w:r>
      <w:r w:rsidR="004D6161">
        <w:rPr>
          <w:rFonts w:ascii="Times New Roman" w:hAnsi="Times New Roman" w:cs="Times New Roman"/>
          <w:sz w:val="24"/>
          <w:szCs w:val="24"/>
        </w:rPr>
        <w:t>.</w:t>
      </w:r>
      <w:r w:rsidR="00514C76">
        <w:rPr>
          <w:rFonts w:ascii="Times New Roman" w:hAnsi="Times New Roman" w:cs="Times New Roman"/>
          <w:sz w:val="24"/>
          <w:szCs w:val="24"/>
        </w:rPr>
        <w:t xml:space="preserve"> It was then left to the client, the decision maker, to choose that option.</w:t>
      </w:r>
      <w:r w:rsidR="00514C76">
        <w:rPr>
          <w:rStyle w:val="FootnoteReference"/>
          <w:rFonts w:ascii="Times New Roman" w:hAnsi="Times New Roman" w:cs="Times New Roman"/>
          <w:sz w:val="24"/>
          <w:szCs w:val="24"/>
        </w:rPr>
        <w:footnoteReference w:id="1"/>
      </w:r>
      <w:r w:rsidR="00410C14">
        <w:rPr>
          <w:rFonts w:ascii="Times New Roman" w:hAnsi="Times New Roman" w:cs="Times New Roman"/>
          <w:sz w:val="24"/>
          <w:szCs w:val="24"/>
        </w:rPr>
        <w:t xml:space="preserve"> </w:t>
      </w:r>
      <w:r w:rsidR="007D3A27">
        <w:rPr>
          <w:rFonts w:ascii="Times New Roman" w:hAnsi="Times New Roman" w:cs="Times New Roman"/>
          <w:sz w:val="24"/>
          <w:szCs w:val="24"/>
        </w:rPr>
        <w:t>There came to</w:t>
      </w:r>
      <w:r w:rsidR="00D019F7">
        <w:rPr>
          <w:rFonts w:ascii="Times New Roman" w:hAnsi="Times New Roman" w:cs="Times New Roman"/>
          <w:sz w:val="24"/>
          <w:szCs w:val="24"/>
        </w:rPr>
        <w:t xml:space="preserve"> be, and still are,</w:t>
      </w:r>
      <w:r w:rsidR="00667E52">
        <w:rPr>
          <w:rFonts w:ascii="Times New Roman" w:hAnsi="Times New Roman" w:cs="Times New Roman"/>
          <w:sz w:val="24"/>
          <w:szCs w:val="24"/>
        </w:rPr>
        <w:t xml:space="preserve"> </w:t>
      </w:r>
      <w:r w:rsidR="00B07462">
        <w:rPr>
          <w:rFonts w:ascii="Times New Roman" w:hAnsi="Times New Roman" w:cs="Times New Roman"/>
          <w:sz w:val="24"/>
          <w:szCs w:val="24"/>
        </w:rPr>
        <w:t>many</w:t>
      </w:r>
      <w:r w:rsidR="0085435C">
        <w:rPr>
          <w:rFonts w:ascii="Times New Roman" w:hAnsi="Times New Roman" w:cs="Times New Roman"/>
          <w:sz w:val="24"/>
          <w:szCs w:val="24"/>
        </w:rPr>
        <w:t xml:space="preserve"> very useful</w:t>
      </w:r>
      <w:r w:rsidR="00B07462">
        <w:rPr>
          <w:rFonts w:ascii="Times New Roman" w:hAnsi="Times New Roman" w:cs="Times New Roman"/>
          <w:sz w:val="24"/>
          <w:szCs w:val="24"/>
        </w:rPr>
        <w:t xml:space="preserve"> </w:t>
      </w:r>
      <w:r w:rsidR="00667E52">
        <w:rPr>
          <w:rFonts w:ascii="Times New Roman" w:hAnsi="Times New Roman" w:cs="Times New Roman"/>
          <w:sz w:val="24"/>
          <w:szCs w:val="24"/>
        </w:rPr>
        <w:t>vari</w:t>
      </w:r>
      <w:r w:rsidR="007D3A27">
        <w:rPr>
          <w:rFonts w:ascii="Times New Roman" w:hAnsi="Times New Roman" w:cs="Times New Roman"/>
          <w:sz w:val="24"/>
          <w:szCs w:val="24"/>
        </w:rPr>
        <w:t>ations on this strategy, often</w:t>
      </w:r>
      <w:r w:rsidR="00667E52">
        <w:rPr>
          <w:rFonts w:ascii="Times New Roman" w:hAnsi="Times New Roman" w:cs="Times New Roman"/>
          <w:sz w:val="24"/>
          <w:szCs w:val="24"/>
        </w:rPr>
        <w:t xml:space="preserve"> designed </w:t>
      </w:r>
      <w:r w:rsidR="007D3A27">
        <w:rPr>
          <w:rFonts w:ascii="Times New Roman" w:hAnsi="Times New Roman" w:cs="Times New Roman"/>
          <w:sz w:val="24"/>
          <w:szCs w:val="24"/>
        </w:rPr>
        <w:t>for a specific client’s unique</w:t>
      </w:r>
      <w:r w:rsidR="004D6161">
        <w:rPr>
          <w:rFonts w:ascii="Times New Roman" w:hAnsi="Times New Roman" w:cs="Times New Roman"/>
          <w:sz w:val="24"/>
          <w:szCs w:val="24"/>
        </w:rPr>
        <w:t xml:space="preserve"> decision</w:t>
      </w:r>
      <w:r w:rsidR="007D3A27">
        <w:rPr>
          <w:rFonts w:ascii="Times New Roman" w:hAnsi="Times New Roman" w:cs="Times New Roman"/>
          <w:sz w:val="24"/>
          <w:szCs w:val="24"/>
        </w:rPr>
        <w:t>s</w:t>
      </w:r>
      <w:r w:rsidR="004D6161">
        <w:rPr>
          <w:rFonts w:ascii="Times New Roman" w:hAnsi="Times New Roman" w:cs="Times New Roman"/>
          <w:sz w:val="24"/>
          <w:szCs w:val="24"/>
        </w:rPr>
        <w:t>.</w:t>
      </w:r>
    </w:p>
    <w:p w14:paraId="2C3DE22D" w14:textId="6ED05449" w:rsidR="00651390" w:rsidRDefault="00422EF2" w:rsidP="00DF6764">
      <w:pPr>
        <w:spacing w:line="480" w:lineRule="auto"/>
        <w:rPr>
          <w:rFonts w:ascii="Times New Roman" w:hAnsi="Times New Roman" w:cs="Times New Roman"/>
          <w:sz w:val="24"/>
          <w:szCs w:val="24"/>
        </w:rPr>
      </w:pPr>
      <w:r>
        <w:rPr>
          <w:rFonts w:ascii="Times New Roman" w:hAnsi="Times New Roman" w:cs="Times New Roman"/>
          <w:sz w:val="24"/>
          <w:szCs w:val="24"/>
        </w:rPr>
        <w:tab/>
      </w:r>
      <w:r w:rsidR="004D6161">
        <w:rPr>
          <w:rFonts w:ascii="Times New Roman" w:hAnsi="Times New Roman" w:cs="Times New Roman"/>
          <w:sz w:val="24"/>
          <w:szCs w:val="24"/>
        </w:rPr>
        <w:t>T</w:t>
      </w:r>
      <w:r>
        <w:rPr>
          <w:rFonts w:ascii="Times New Roman" w:hAnsi="Times New Roman" w:cs="Times New Roman"/>
          <w:sz w:val="24"/>
          <w:szCs w:val="24"/>
        </w:rPr>
        <w:t>he</w:t>
      </w:r>
      <w:r w:rsidR="00B07462">
        <w:rPr>
          <w:rFonts w:ascii="Times New Roman" w:hAnsi="Times New Roman" w:cs="Times New Roman"/>
          <w:sz w:val="24"/>
          <w:szCs w:val="24"/>
        </w:rPr>
        <w:t xml:space="preserve"> expert-as-criterion</w:t>
      </w:r>
      <w:r>
        <w:rPr>
          <w:rFonts w:ascii="Times New Roman" w:hAnsi="Times New Roman" w:cs="Times New Roman"/>
          <w:sz w:val="24"/>
          <w:szCs w:val="24"/>
        </w:rPr>
        <w:t xml:space="preserve"> strategy</w:t>
      </w:r>
      <w:r w:rsidR="004D6161">
        <w:rPr>
          <w:rFonts w:ascii="Times New Roman" w:hAnsi="Times New Roman" w:cs="Times New Roman"/>
          <w:sz w:val="24"/>
          <w:szCs w:val="24"/>
        </w:rPr>
        <w:t xml:space="preserve"> al</w:t>
      </w:r>
      <w:r w:rsidR="00B07462">
        <w:rPr>
          <w:rFonts w:ascii="Times New Roman" w:hAnsi="Times New Roman" w:cs="Times New Roman"/>
          <w:sz w:val="24"/>
          <w:szCs w:val="24"/>
        </w:rPr>
        <w:t>so was attractive to those</w:t>
      </w:r>
      <w:r w:rsidR="004D6161">
        <w:rPr>
          <w:rFonts w:ascii="Times New Roman" w:hAnsi="Times New Roman" w:cs="Times New Roman"/>
          <w:sz w:val="24"/>
          <w:szCs w:val="24"/>
        </w:rPr>
        <w:t xml:space="preserve"> seek</w:t>
      </w:r>
      <w:r w:rsidR="00214827">
        <w:rPr>
          <w:rFonts w:ascii="Times New Roman" w:hAnsi="Times New Roman" w:cs="Times New Roman"/>
          <w:sz w:val="24"/>
          <w:szCs w:val="24"/>
        </w:rPr>
        <w:t>ing to understand decision making</w:t>
      </w:r>
      <w:r w:rsidR="0085435C">
        <w:rPr>
          <w:rFonts w:ascii="Times New Roman" w:hAnsi="Times New Roman" w:cs="Times New Roman"/>
          <w:sz w:val="24"/>
          <w:szCs w:val="24"/>
        </w:rPr>
        <w:t xml:space="preserve"> as a cognitive activity</w:t>
      </w:r>
      <w:r w:rsidR="004D6161">
        <w:rPr>
          <w:rFonts w:ascii="Times New Roman" w:hAnsi="Times New Roman" w:cs="Times New Roman"/>
          <w:sz w:val="24"/>
          <w:szCs w:val="24"/>
        </w:rPr>
        <w:t xml:space="preserve">. </w:t>
      </w:r>
      <w:r w:rsidR="007D3A27">
        <w:rPr>
          <w:rFonts w:ascii="Times New Roman" w:hAnsi="Times New Roman" w:cs="Times New Roman"/>
          <w:sz w:val="24"/>
          <w:szCs w:val="24"/>
        </w:rPr>
        <w:t>The most influential</w:t>
      </w:r>
      <w:r w:rsidR="00AE6D4E">
        <w:rPr>
          <w:rFonts w:ascii="Times New Roman" w:hAnsi="Times New Roman" w:cs="Times New Roman"/>
          <w:sz w:val="24"/>
          <w:szCs w:val="24"/>
        </w:rPr>
        <w:t xml:space="preserve"> work in this vein</w:t>
      </w:r>
      <w:r w:rsidR="00214827">
        <w:rPr>
          <w:rFonts w:ascii="Times New Roman" w:hAnsi="Times New Roman" w:cs="Times New Roman"/>
          <w:sz w:val="24"/>
          <w:szCs w:val="24"/>
        </w:rPr>
        <w:t xml:space="preserve"> was</w:t>
      </w:r>
      <w:r w:rsidR="007D3A27">
        <w:rPr>
          <w:rFonts w:ascii="Times New Roman" w:hAnsi="Times New Roman" w:cs="Times New Roman"/>
          <w:sz w:val="24"/>
          <w:szCs w:val="24"/>
        </w:rPr>
        <w:t xml:space="preserve"> done</w:t>
      </w:r>
      <w:r w:rsidR="00214827">
        <w:rPr>
          <w:rFonts w:ascii="Times New Roman" w:hAnsi="Times New Roman" w:cs="Times New Roman"/>
          <w:sz w:val="24"/>
          <w:szCs w:val="24"/>
        </w:rPr>
        <w:t xml:space="preserve"> by Danial Kahneman, Amos Tversky and th</w:t>
      </w:r>
      <w:r w:rsidR="00AE6D4E">
        <w:rPr>
          <w:rFonts w:ascii="Times New Roman" w:hAnsi="Times New Roman" w:cs="Times New Roman"/>
          <w:sz w:val="24"/>
          <w:szCs w:val="24"/>
        </w:rPr>
        <w:t>eir colleagues. It</w:t>
      </w:r>
      <w:r w:rsidR="0040575E">
        <w:rPr>
          <w:rFonts w:ascii="Times New Roman" w:hAnsi="Times New Roman" w:cs="Times New Roman"/>
          <w:sz w:val="24"/>
          <w:szCs w:val="24"/>
        </w:rPr>
        <w:t xml:space="preserve"> began by modifying key aspects of the normative model to make its prescriptions resemble participant’s decisions; the model was then assumed to be a model of the participants’ cognitive processes (Kahneman &amp; Tversky, 1979). </w:t>
      </w:r>
      <w:r w:rsidR="00A674C2">
        <w:rPr>
          <w:rFonts w:ascii="Times New Roman" w:hAnsi="Times New Roman" w:cs="Times New Roman"/>
          <w:sz w:val="24"/>
          <w:szCs w:val="24"/>
        </w:rPr>
        <w:t>This led to a long sequence of studies aimed at understanding why the normative model had to be modified in the first place; that is, why participant’s made the ‘wrong’ decisions. This</w:t>
      </w:r>
      <w:r w:rsidR="00B07462">
        <w:rPr>
          <w:rFonts w:ascii="Times New Roman" w:hAnsi="Times New Roman" w:cs="Times New Roman"/>
          <w:sz w:val="24"/>
          <w:szCs w:val="24"/>
        </w:rPr>
        <w:t xml:space="preserve"> culminated in</w:t>
      </w:r>
      <w:r w:rsidR="004D6161">
        <w:rPr>
          <w:rFonts w:ascii="Times New Roman" w:hAnsi="Times New Roman" w:cs="Times New Roman"/>
          <w:sz w:val="24"/>
          <w:szCs w:val="24"/>
        </w:rPr>
        <w:t xml:space="preserve"> Kahneman</w:t>
      </w:r>
      <w:r w:rsidR="0085435C">
        <w:rPr>
          <w:rFonts w:ascii="Times New Roman" w:hAnsi="Times New Roman" w:cs="Times New Roman"/>
          <w:sz w:val="24"/>
          <w:szCs w:val="24"/>
        </w:rPr>
        <w:t xml:space="preserve">’s </w:t>
      </w:r>
      <w:r w:rsidR="004D6161">
        <w:rPr>
          <w:rFonts w:ascii="Times New Roman" w:hAnsi="Times New Roman" w:cs="Times New Roman"/>
          <w:sz w:val="24"/>
          <w:szCs w:val="24"/>
        </w:rPr>
        <w:t>(</w:t>
      </w:r>
      <w:r w:rsidR="002452FA">
        <w:rPr>
          <w:rFonts w:ascii="Times New Roman" w:hAnsi="Times New Roman" w:cs="Times New Roman"/>
          <w:sz w:val="24"/>
          <w:szCs w:val="24"/>
        </w:rPr>
        <w:t>2011</w:t>
      </w:r>
      <w:r w:rsidR="0085435C">
        <w:rPr>
          <w:rFonts w:ascii="Times New Roman" w:hAnsi="Times New Roman" w:cs="Times New Roman"/>
          <w:sz w:val="24"/>
          <w:szCs w:val="24"/>
        </w:rPr>
        <w:t>)</w:t>
      </w:r>
      <w:r w:rsidR="002452FA">
        <w:rPr>
          <w:rFonts w:ascii="Times New Roman" w:hAnsi="Times New Roman" w:cs="Times New Roman"/>
          <w:sz w:val="24"/>
          <w:szCs w:val="24"/>
        </w:rPr>
        <w:t xml:space="preserve"> </w:t>
      </w:r>
      <w:r w:rsidR="00BA2D9A">
        <w:rPr>
          <w:rFonts w:ascii="Times New Roman" w:hAnsi="Times New Roman" w:cs="Times New Roman"/>
          <w:sz w:val="24"/>
          <w:szCs w:val="24"/>
        </w:rPr>
        <w:t>proposal</w:t>
      </w:r>
      <w:r w:rsidR="0085435C">
        <w:rPr>
          <w:rFonts w:ascii="Times New Roman" w:hAnsi="Times New Roman" w:cs="Times New Roman"/>
          <w:sz w:val="24"/>
          <w:szCs w:val="24"/>
        </w:rPr>
        <w:t xml:space="preserve"> of </w:t>
      </w:r>
      <w:r w:rsidR="00D3693D">
        <w:rPr>
          <w:rFonts w:ascii="Times New Roman" w:hAnsi="Times New Roman" w:cs="Times New Roman"/>
          <w:sz w:val="24"/>
          <w:szCs w:val="24"/>
        </w:rPr>
        <w:t>two modes of thought</w:t>
      </w:r>
      <w:r w:rsidR="0085435C">
        <w:rPr>
          <w:rFonts w:ascii="Times New Roman" w:hAnsi="Times New Roman" w:cs="Times New Roman"/>
          <w:sz w:val="24"/>
          <w:szCs w:val="24"/>
        </w:rPr>
        <w:t xml:space="preserve">, called </w:t>
      </w:r>
      <w:r w:rsidR="00FC1478">
        <w:rPr>
          <w:rFonts w:ascii="Times New Roman" w:hAnsi="Times New Roman" w:cs="Times New Roman"/>
          <w:sz w:val="24"/>
          <w:szCs w:val="24"/>
        </w:rPr>
        <w:t>System 1</w:t>
      </w:r>
      <w:r w:rsidR="0085435C">
        <w:rPr>
          <w:rFonts w:ascii="Times New Roman" w:hAnsi="Times New Roman" w:cs="Times New Roman"/>
          <w:sz w:val="24"/>
          <w:szCs w:val="24"/>
        </w:rPr>
        <w:t xml:space="preserve"> and </w:t>
      </w:r>
      <w:r w:rsidR="00FC1478">
        <w:rPr>
          <w:rFonts w:ascii="Times New Roman" w:hAnsi="Times New Roman" w:cs="Times New Roman"/>
          <w:sz w:val="24"/>
          <w:szCs w:val="24"/>
        </w:rPr>
        <w:lastRenderedPageBreak/>
        <w:t>System 2</w:t>
      </w:r>
      <w:r w:rsidR="0085435C">
        <w:rPr>
          <w:rFonts w:ascii="Times New Roman" w:hAnsi="Times New Roman" w:cs="Times New Roman"/>
          <w:sz w:val="24"/>
          <w:szCs w:val="24"/>
        </w:rPr>
        <w:t>. The former</w:t>
      </w:r>
      <w:r w:rsidR="00651390">
        <w:rPr>
          <w:rFonts w:ascii="Times New Roman" w:hAnsi="Times New Roman" w:cs="Times New Roman"/>
          <w:sz w:val="24"/>
          <w:szCs w:val="24"/>
        </w:rPr>
        <w:t xml:space="preserve"> suppo</w:t>
      </w:r>
      <w:r w:rsidR="00C82ADC">
        <w:rPr>
          <w:rFonts w:ascii="Times New Roman" w:hAnsi="Times New Roman" w:cs="Times New Roman"/>
          <w:sz w:val="24"/>
          <w:szCs w:val="24"/>
        </w:rPr>
        <w:t>s</w:t>
      </w:r>
      <w:r w:rsidR="00651390">
        <w:rPr>
          <w:rFonts w:ascii="Times New Roman" w:hAnsi="Times New Roman" w:cs="Times New Roman"/>
          <w:sz w:val="24"/>
          <w:szCs w:val="24"/>
        </w:rPr>
        <w:t>edly</w:t>
      </w:r>
      <w:r w:rsidR="00D01301">
        <w:rPr>
          <w:rFonts w:ascii="Times New Roman" w:hAnsi="Times New Roman" w:cs="Times New Roman"/>
          <w:sz w:val="24"/>
          <w:szCs w:val="24"/>
        </w:rPr>
        <w:t xml:space="preserve"> is for everyday, quick and dirty, </w:t>
      </w:r>
      <w:r w:rsidR="00022106">
        <w:rPr>
          <w:rFonts w:ascii="Times New Roman" w:hAnsi="Times New Roman" w:cs="Times New Roman"/>
          <w:sz w:val="24"/>
          <w:szCs w:val="24"/>
        </w:rPr>
        <w:t>decisions—the sort that leads to</w:t>
      </w:r>
      <w:r w:rsidR="00D3693D">
        <w:rPr>
          <w:rFonts w:ascii="Times New Roman" w:hAnsi="Times New Roman" w:cs="Times New Roman"/>
          <w:sz w:val="24"/>
          <w:szCs w:val="24"/>
        </w:rPr>
        <w:t xml:space="preserve"> differences between research participants</w:t>
      </w:r>
      <w:r w:rsidR="00B07462">
        <w:rPr>
          <w:rFonts w:ascii="Times New Roman" w:hAnsi="Times New Roman" w:cs="Times New Roman"/>
          <w:sz w:val="24"/>
          <w:szCs w:val="24"/>
        </w:rPr>
        <w:t>’</w:t>
      </w:r>
      <w:r w:rsidR="00A674C2">
        <w:rPr>
          <w:rFonts w:ascii="Times New Roman" w:hAnsi="Times New Roman" w:cs="Times New Roman"/>
          <w:sz w:val="24"/>
          <w:szCs w:val="24"/>
        </w:rPr>
        <w:t xml:space="preserve"> prescriptions</w:t>
      </w:r>
      <w:r w:rsidR="00D3693D">
        <w:rPr>
          <w:rFonts w:ascii="Times New Roman" w:hAnsi="Times New Roman" w:cs="Times New Roman"/>
          <w:sz w:val="24"/>
          <w:szCs w:val="24"/>
        </w:rPr>
        <w:t xml:space="preserve"> and experts</w:t>
      </w:r>
      <w:r w:rsidR="002452FA">
        <w:rPr>
          <w:rFonts w:ascii="Times New Roman" w:hAnsi="Times New Roman" w:cs="Times New Roman"/>
          <w:sz w:val="24"/>
          <w:szCs w:val="24"/>
        </w:rPr>
        <w:t>’ decisions</w:t>
      </w:r>
      <w:r w:rsidR="00D3693D">
        <w:rPr>
          <w:rFonts w:ascii="Times New Roman" w:hAnsi="Times New Roman" w:cs="Times New Roman"/>
          <w:sz w:val="24"/>
          <w:szCs w:val="24"/>
        </w:rPr>
        <w:t>.</w:t>
      </w:r>
      <w:r w:rsidR="00D01301">
        <w:rPr>
          <w:rFonts w:ascii="Times New Roman" w:hAnsi="Times New Roman" w:cs="Times New Roman"/>
          <w:sz w:val="24"/>
          <w:szCs w:val="24"/>
        </w:rPr>
        <w:t xml:space="preserve"> </w:t>
      </w:r>
      <w:r w:rsidR="00D3693D">
        <w:rPr>
          <w:rFonts w:ascii="Times New Roman" w:hAnsi="Times New Roman" w:cs="Times New Roman"/>
          <w:sz w:val="24"/>
          <w:szCs w:val="24"/>
        </w:rPr>
        <w:t>T</w:t>
      </w:r>
      <w:r w:rsidR="00D01301">
        <w:rPr>
          <w:rFonts w:ascii="Times New Roman" w:hAnsi="Times New Roman" w:cs="Times New Roman"/>
          <w:sz w:val="24"/>
          <w:szCs w:val="24"/>
        </w:rPr>
        <w:t xml:space="preserve">he </w:t>
      </w:r>
      <w:r w:rsidR="0085435C">
        <w:rPr>
          <w:rFonts w:ascii="Times New Roman" w:hAnsi="Times New Roman" w:cs="Times New Roman"/>
          <w:sz w:val="24"/>
          <w:szCs w:val="24"/>
        </w:rPr>
        <w:t>latter</w:t>
      </w:r>
      <w:r w:rsidR="00FC1478">
        <w:rPr>
          <w:rFonts w:ascii="Times New Roman" w:hAnsi="Times New Roman" w:cs="Times New Roman"/>
          <w:sz w:val="24"/>
          <w:szCs w:val="24"/>
        </w:rPr>
        <w:t>, System 2</w:t>
      </w:r>
      <w:r w:rsidR="00D01301">
        <w:rPr>
          <w:rFonts w:ascii="Times New Roman" w:hAnsi="Times New Roman" w:cs="Times New Roman"/>
          <w:sz w:val="24"/>
          <w:szCs w:val="24"/>
        </w:rPr>
        <w:t xml:space="preserve">, </w:t>
      </w:r>
      <w:r w:rsidR="00651390">
        <w:rPr>
          <w:rFonts w:ascii="Times New Roman" w:hAnsi="Times New Roman" w:cs="Times New Roman"/>
          <w:sz w:val="24"/>
          <w:szCs w:val="24"/>
        </w:rPr>
        <w:t xml:space="preserve">supposedly </w:t>
      </w:r>
      <w:r w:rsidR="00D01301">
        <w:rPr>
          <w:rFonts w:ascii="Times New Roman" w:hAnsi="Times New Roman" w:cs="Times New Roman"/>
          <w:sz w:val="24"/>
          <w:szCs w:val="24"/>
        </w:rPr>
        <w:t>is for carefully considered, analytic,</w:t>
      </w:r>
      <w:r w:rsidR="00022106">
        <w:rPr>
          <w:rFonts w:ascii="Times New Roman" w:hAnsi="Times New Roman" w:cs="Times New Roman"/>
          <w:sz w:val="24"/>
          <w:szCs w:val="24"/>
        </w:rPr>
        <w:t xml:space="preserve"> decisions—</w:t>
      </w:r>
      <w:r w:rsidR="002452FA">
        <w:rPr>
          <w:rFonts w:ascii="Times New Roman" w:hAnsi="Times New Roman" w:cs="Times New Roman"/>
          <w:sz w:val="24"/>
          <w:szCs w:val="24"/>
        </w:rPr>
        <w:t>t</w:t>
      </w:r>
      <w:r w:rsidR="00022106">
        <w:rPr>
          <w:rFonts w:ascii="Times New Roman" w:hAnsi="Times New Roman" w:cs="Times New Roman"/>
          <w:sz w:val="24"/>
          <w:szCs w:val="24"/>
        </w:rPr>
        <w:t>he sort that leads to decisions that</w:t>
      </w:r>
      <w:r w:rsidR="00AE6D4E">
        <w:rPr>
          <w:rFonts w:ascii="Times New Roman" w:hAnsi="Times New Roman" w:cs="Times New Roman"/>
          <w:sz w:val="24"/>
          <w:szCs w:val="24"/>
        </w:rPr>
        <w:t xml:space="preserve"> correspond to</w:t>
      </w:r>
      <w:r w:rsidR="00A674C2">
        <w:rPr>
          <w:rFonts w:ascii="Times New Roman" w:hAnsi="Times New Roman" w:cs="Times New Roman"/>
          <w:sz w:val="24"/>
          <w:szCs w:val="24"/>
        </w:rPr>
        <w:t xml:space="preserve"> experts’ prescriptions</w:t>
      </w:r>
      <w:r w:rsidR="00D01301">
        <w:rPr>
          <w:rFonts w:ascii="Times New Roman" w:hAnsi="Times New Roman" w:cs="Times New Roman"/>
          <w:sz w:val="24"/>
          <w:szCs w:val="24"/>
        </w:rPr>
        <w:t>.</w:t>
      </w:r>
    </w:p>
    <w:p w14:paraId="3F8E4931" w14:textId="0C30DF17" w:rsidR="007D3A27" w:rsidRDefault="00651390" w:rsidP="00DF6764">
      <w:pPr>
        <w:spacing w:line="480" w:lineRule="auto"/>
        <w:rPr>
          <w:rFonts w:ascii="Times New Roman" w:hAnsi="Times New Roman" w:cs="Times New Roman"/>
          <w:sz w:val="24"/>
          <w:szCs w:val="24"/>
        </w:rPr>
      </w:pPr>
      <w:r>
        <w:rPr>
          <w:rFonts w:ascii="Times New Roman" w:hAnsi="Times New Roman" w:cs="Times New Roman"/>
          <w:sz w:val="24"/>
          <w:szCs w:val="24"/>
        </w:rPr>
        <w:tab/>
      </w:r>
      <w:r w:rsidR="00D64A5F">
        <w:rPr>
          <w:rFonts w:ascii="Times New Roman" w:hAnsi="Times New Roman" w:cs="Times New Roman"/>
          <w:sz w:val="24"/>
          <w:szCs w:val="24"/>
        </w:rPr>
        <w:t xml:space="preserve">Absent a </w:t>
      </w:r>
      <w:r w:rsidR="00D01301">
        <w:rPr>
          <w:rFonts w:ascii="Times New Roman" w:hAnsi="Times New Roman" w:cs="Times New Roman"/>
          <w:sz w:val="24"/>
          <w:szCs w:val="24"/>
        </w:rPr>
        <w:t>working knowledge of probability theory</w:t>
      </w:r>
      <w:r w:rsidR="00B07462">
        <w:rPr>
          <w:rFonts w:ascii="Times New Roman" w:hAnsi="Times New Roman" w:cs="Times New Roman"/>
          <w:sz w:val="24"/>
          <w:szCs w:val="24"/>
        </w:rPr>
        <w:t>,</w:t>
      </w:r>
      <w:r w:rsidR="00112AEB">
        <w:rPr>
          <w:rFonts w:ascii="Times New Roman" w:hAnsi="Times New Roman" w:cs="Times New Roman"/>
          <w:sz w:val="24"/>
          <w:szCs w:val="24"/>
        </w:rPr>
        <w:t xml:space="preserve"> sampling theory</w:t>
      </w:r>
      <w:r w:rsidR="00D01301">
        <w:rPr>
          <w:rFonts w:ascii="Times New Roman" w:hAnsi="Times New Roman" w:cs="Times New Roman"/>
          <w:sz w:val="24"/>
          <w:szCs w:val="24"/>
        </w:rPr>
        <w:t>, economic decision theory, and formal logic</w:t>
      </w:r>
      <w:r w:rsidR="00D64A5F">
        <w:rPr>
          <w:rFonts w:ascii="Times New Roman" w:hAnsi="Times New Roman" w:cs="Times New Roman"/>
          <w:sz w:val="24"/>
          <w:szCs w:val="24"/>
        </w:rPr>
        <w:t>,</w:t>
      </w:r>
      <w:r w:rsidR="005D0F2B">
        <w:rPr>
          <w:rFonts w:ascii="Times New Roman" w:hAnsi="Times New Roman" w:cs="Times New Roman"/>
          <w:sz w:val="24"/>
          <w:szCs w:val="24"/>
        </w:rPr>
        <w:t xml:space="preserve"> S</w:t>
      </w:r>
      <w:r w:rsidR="00112AEB">
        <w:rPr>
          <w:rFonts w:ascii="Times New Roman" w:hAnsi="Times New Roman" w:cs="Times New Roman"/>
          <w:sz w:val="24"/>
          <w:szCs w:val="24"/>
        </w:rPr>
        <w:t>yst</w:t>
      </w:r>
      <w:r w:rsidR="00FC1478">
        <w:rPr>
          <w:rFonts w:ascii="Times New Roman" w:hAnsi="Times New Roman" w:cs="Times New Roman"/>
          <w:sz w:val="24"/>
          <w:szCs w:val="24"/>
        </w:rPr>
        <w:t>em 2</w:t>
      </w:r>
      <w:r w:rsidR="00214827">
        <w:rPr>
          <w:rFonts w:ascii="Times New Roman" w:hAnsi="Times New Roman" w:cs="Times New Roman"/>
          <w:sz w:val="24"/>
          <w:szCs w:val="24"/>
        </w:rPr>
        <w:t xml:space="preserve"> is </w:t>
      </w:r>
      <w:r w:rsidR="0085435C">
        <w:rPr>
          <w:rFonts w:ascii="Times New Roman" w:hAnsi="Times New Roman" w:cs="Times New Roman"/>
          <w:sz w:val="24"/>
          <w:szCs w:val="24"/>
        </w:rPr>
        <w:t>un</w:t>
      </w:r>
      <w:r w:rsidR="00D3693D">
        <w:rPr>
          <w:rFonts w:ascii="Times New Roman" w:hAnsi="Times New Roman" w:cs="Times New Roman"/>
          <w:sz w:val="24"/>
          <w:szCs w:val="24"/>
        </w:rPr>
        <w:t>available to most people</w:t>
      </w:r>
      <w:r w:rsidR="005D0F2B">
        <w:rPr>
          <w:rFonts w:ascii="Times New Roman" w:hAnsi="Times New Roman" w:cs="Times New Roman"/>
          <w:sz w:val="24"/>
          <w:szCs w:val="24"/>
        </w:rPr>
        <w:t>.</w:t>
      </w:r>
      <w:r w:rsidR="00B07462">
        <w:rPr>
          <w:rFonts w:ascii="Times New Roman" w:hAnsi="Times New Roman" w:cs="Times New Roman"/>
          <w:sz w:val="24"/>
          <w:szCs w:val="24"/>
        </w:rPr>
        <w:t xml:space="preserve"> But</w:t>
      </w:r>
      <w:r w:rsidR="00196504">
        <w:rPr>
          <w:rFonts w:ascii="Times New Roman" w:hAnsi="Times New Roman" w:cs="Times New Roman"/>
          <w:sz w:val="24"/>
          <w:szCs w:val="24"/>
        </w:rPr>
        <w:t>, as described in the</w:t>
      </w:r>
      <w:r w:rsidR="00A674C2">
        <w:rPr>
          <w:rFonts w:ascii="Times New Roman" w:hAnsi="Times New Roman" w:cs="Times New Roman"/>
          <w:sz w:val="24"/>
          <w:szCs w:val="24"/>
        </w:rPr>
        <w:t xml:space="preserve"> Kahneman’s</w:t>
      </w:r>
      <w:r w:rsidR="00B07462">
        <w:rPr>
          <w:rFonts w:ascii="Times New Roman" w:hAnsi="Times New Roman" w:cs="Times New Roman"/>
          <w:sz w:val="24"/>
          <w:szCs w:val="24"/>
        </w:rPr>
        <w:t xml:space="preserve"> theory, t</w:t>
      </w:r>
      <w:r w:rsidR="00FC1478">
        <w:rPr>
          <w:rFonts w:ascii="Times New Roman" w:hAnsi="Times New Roman" w:cs="Times New Roman"/>
          <w:sz w:val="24"/>
          <w:szCs w:val="24"/>
        </w:rPr>
        <w:t>he remaining system, System 1</w:t>
      </w:r>
      <w:r w:rsidR="0085435C">
        <w:rPr>
          <w:rFonts w:ascii="Times New Roman" w:hAnsi="Times New Roman" w:cs="Times New Roman"/>
          <w:sz w:val="24"/>
          <w:szCs w:val="24"/>
        </w:rPr>
        <w:t>, more or less boils down to the</w:t>
      </w:r>
      <w:r w:rsidR="00196504">
        <w:rPr>
          <w:rFonts w:ascii="Times New Roman" w:hAnsi="Times New Roman" w:cs="Times New Roman"/>
          <w:sz w:val="24"/>
          <w:szCs w:val="24"/>
        </w:rPr>
        <w:t xml:space="preserve"> three </w:t>
      </w:r>
      <w:r w:rsidR="00761A61">
        <w:rPr>
          <w:rFonts w:ascii="Times New Roman" w:hAnsi="Times New Roman" w:cs="Times New Roman"/>
          <w:sz w:val="24"/>
          <w:szCs w:val="24"/>
        </w:rPr>
        <w:t>short-cuts, called</w:t>
      </w:r>
      <w:r w:rsidR="00B165DD">
        <w:rPr>
          <w:rFonts w:ascii="Times New Roman" w:hAnsi="Times New Roman" w:cs="Times New Roman"/>
          <w:sz w:val="24"/>
          <w:szCs w:val="24"/>
        </w:rPr>
        <w:t xml:space="preserve"> heuristics</w:t>
      </w:r>
      <w:r w:rsidR="00761A61">
        <w:rPr>
          <w:rFonts w:ascii="Times New Roman" w:hAnsi="Times New Roman" w:cs="Times New Roman"/>
          <w:sz w:val="24"/>
          <w:szCs w:val="24"/>
        </w:rPr>
        <w:t>, and the errors they produce, called</w:t>
      </w:r>
      <w:r w:rsidR="00B165DD">
        <w:rPr>
          <w:rFonts w:ascii="Times New Roman" w:hAnsi="Times New Roman" w:cs="Times New Roman"/>
          <w:sz w:val="24"/>
          <w:szCs w:val="24"/>
        </w:rPr>
        <w:t xml:space="preserve"> </w:t>
      </w:r>
      <w:r w:rsidR="005A03C5">
        <w:rPr>
          <w:rFonts w:ascii="Times New Roman" w:hAnsi="Times New Roman" w:cs="Times New Roman"/>
          <w:sz w:val="24"/>
          <w:szCs w:val="24"/>
        </w:rPr>
        <w:t>biases, which we</w:t>
      </w:r>
      <w:r w:rsidR="00B07462">
        <w:rPr>
          <w:rFonts w:ascii="Times New Roman" w:hAnsi="Times New Roman" w:cs="Times New Roman"/>
          <w:sz w:val="24"/>
          <w:szCs w:val="24"/>
        </w:rPr>
        <w:t xml:space="preserve">re identified by Tversky and Kahneman in </w:t>
      </w:r>
      <w:r w:rsidR="00484584">
        <w:rPr>
          <w:rFonts w:ascii="Times New Roman" w:hAnsi="Times New Roman" w:cs="Times New Roman"/>
          <w:sz w:val="24"/>
          <w:szCs w:val="24"/>
        </w:rPr>
        <w:t>1974</w:t>
      </w:r>
      <w:r w:rsidR="00C1169F">
        <w:rPr>
          <w:rFonts w:ascii="Times New Roman" w:hAnsi="Times New Roman" w:cs="Times New Roman"/>
          <w:sz w:val="24"/>
          <w:szCs w:val="24"/>
        </w:rPr>
        <w:t>.</w:t>
      </w:r>
      <w:r w:rsidR="00DF6764">
        <w:rPr>
          <w:rFonts w:ascii="Times New Roman" w:hAnsi="Times New Roman" w:cs="Times New Roman"/>
          <w:sz w:val="24"/>
          <w:szCs w:val="24"/>
        </w:rPr>
        <w:t xml:space="preserve"> </w:t>
      </w:r>
      <w:r w:rsidR="00A674C2">
        <w:rPr>
          <w:rFonts w:ascii="Times New Roman" w:hAnsi="Times New Roman" w:cs="Times New Roman"/>
          <w:sz w:val="24"/>
          <w:szCs w:val="24"/>
        </w:rPr>
        <w:t>W</w:t>
      </w:r>
      <w:r w:rsidR="00AE6D4E">
        <w:rPr>
          <w:rFonts w:ascii="Times New Roman" w:hAnsi="Times New Roman" w:cs="Times New Roman"/>
          <w:sz w:val="24"/>
          <w:szCs w:val="24"/>
        </w:rPr>
        <w:t>ell over 100 biases</w:t>
      </w:r>
      <w:r w:rsidR="00A674C2">
        <w:rPr>
          <w:rFonts w:ascii="Times New Roman" w:hAnsi="Times New Roman" w:cs="Times New Roman"/>
          <w:sz w:val="24"/>
          <w:szCs w:val="24"/>
        </w:rPr>
        <w:t xml:space="preserve"> have been identified</w:t>
      </w:r>
      <w:r w:rsidR="00AE6D4E">
        <w:rPr>
          <w:rFonts w:ascii="Times New Roman" w:hAnsi="Times New Roman" w:cs="Times New Roman"/>
          <w:sz w:val="24"/>
          <w:szCs w:val="24"/>
        </w:rPr>
        <w:t>, altho</w:t>
      </w:r>
      <w:r w:rsidR="009D1E7D">
        <w:rPr>
          <w:rFonts w:ascii="Times New Roman" w:hAnsi="Times New Roman" w:cs="Times New Roman"/>
          <w:sz w:val="24"/>
          <w:szCs w:val="24"/>
        </w:rPr>
        <w:t>ugh it is not clear</w:t>
      </w:r>
      <w:r w:rsidR="00AE6D4E">
        <w:rPr>
          <w:rFonts w:ascii="Times New Roman" w:hAnsi="Times New Roman" w:cs="Times New Roman"/>
          <w:sz w:val="24"/>
          <w:szCs w:val="24"/>
        </w:rPr>
        <w:t xml:space="preserve"> how they </w:t>
      </w:r>
      <w:r w:rsidR="009D1E7D">
        <w:rPr>
          <w:rFonts w:ascii="Times New Roman" w:hAnsi="Times New Roman" w:cs="Times New Roman"/>
          <w:sz w:val="24"/>
          <w:szCs w:val="24"/>
        </w:rPr>
        <w:t xml:space="preserve">all </w:t>
      </w:r>
      <w:r w:rsidR="00AE6D4E">
        <w:rPr>
          <w:rFonts w:ascii="Times New Roman" w:hAnsi="Times New Roman" w:cs="Times New Roman"/>
          <w:sz w:val="24"/>
          <w:szCs w:val="24"/>
        </w:rPr>
        <w:t>result from</w:t>
      </w:r>
      <w:r w:rsidR="009D1E7D">
        <w:rPr>
          <w:rFonts w:ascii="Times New Roman" w:hAnsi="Times New Roman" w:cs="Times New Roman"/>
          <w:sz w:val="24"/>
          <w:szCs w:val="24"/>
        </w:rPr>
        <w:t xml:space="preserve"> application of</w:t>
      </w:r>
      <w:r w:rsidR="00AE6D4E">
        <w:rPr>
          <w:rFonts w:ascii="Times New Roman" w:hAnsi="Times New Roman" w:cs="Times New Roman"/>
          <w:sz w:val="24"/>
          <w:szCs w:val="24"/>
        </w:rPr>
        <w:t xml:space="preserve"> the three heuristics or</w:t>
      </w:r>
      <w:r w:rsidR="009D1E7D">
        <w:rPr>
          <w:rFonts w:ascii="Times New Roman" w:hAnsi="Times New Roman" w:cs="Times New Roman"/>
          <w:sz w:val="24"/>
          <w:szCs w:val="24"/>
        </w:rPr>
        <w:t xml:space="preserve"> how they relate</w:t>
      </w:r>
      <w:r w:rsidR="00AE6D4E">
        <w:rPr>
          <w:rFonts w:ascii="Times New Roman" w:hAnsi="Times New Roman" w:cs="Times New Roman"/>
          <w:sz w:val="24"/>
          <w:szCs w:val="24"/>
        </w:rPr>
        <w:t xml:space="preserve"> to each other.</w:t>
      </w:r>
    </w:p>
    <w:p w14:paraId="3F5D480C" w14:textId="4718F16D" w:rsidR="00D97FEF" w:rsidRDefault="005D0F2B" w:rsidP="00F068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C87">
        <w:rPr>
          <w:rFonts w:ascii="Times New Roman" w:hAnsi="Times New Roman" w:cs="Times New Roman"/>
          <w:sz w:val="24"/>
          <w:szCs w:val="24"/>
        </w:rPr>
        <w:tab/>
      </w:r>
      <w:r w:rsidR="00D019F7">
        <w:rPr>
          <w:rFonts w:ascii="Times New Roman" w:hAnsi="Times New Roman" w:cs="Times New Roman"/>
          <w:sz w:val="24"/>
          <w:szCs w:val="24"/>
        </w:rPr>
        <w:t>Running counter to the</w:t>
      </w:r>
      <w:r w:rsidR="00A674C2">
        <w:rPr>
          <w:rFonts w:ascii="Times New Roman" w:hAnsi="Times New Roman" w:cs="Times New Roman"/>
          <w:sz w:val="24"/>
          <w:szCs w:val="24"/>
        </w:rPr>
        <w:t xml:space="preserve"> estab</w:t>
      </w:r>
      <w:r w:rsidR="00BA2D9A">
        <w:rPr>
          <w:rFonts w:ascii="Times New Roman" w:hAnsi="Times New Roman" w:cs="Times New Roman"/>
          <w:sz w:val="24"/>
          <w:szCs w:val="24"/>
        </w:rPr>
        <w:t>lishment view</w:t>
      </w:r>
      <w:r w:rsidR="004808AF">
        <w:rPr>
          <w:rFonts w:ascii="Times New Roman" w:hAnsi="Times New Roman" w:cs="Times New Roman"/>
          <w:sz w:val="24"/>
          <w:szCs w:val="24"/>
        </w:rPr>
        <w:t xml:space="preserve">, </w:t>
      </w:r>
      <w:r w:rsidR="00A674C2">
        <w:rPr>
          <w:rFonts w:ascii="Times New Roman" w:hAnsi="Times New Roman" w:cs="Times New Roman"/>
          <w:sz w:val="24"/>
          <w:szCs w:val="24"/>
        </w:rPr>
        <w:t>a dissident group of</w:t>
      </w:r>
      <w:r w:rsidR="00651390">
        <w:rPr>
          <w:rFonts w:ascii="Times New Roman" w:hAnsi="Times New Roman" w:cs="Times New Roman"/>
          <w:sz w:val="24"/>
          <w:szCs w:val="24"/>
        </w:rPr>
        <w:t xml:space="preserve"> researchers</w:t>
      </w:r>
      <w:r w:rsidR="004808AF">
        <w:rPr>
          <w:rFonts w:ascii="Times New Roman" w:hAnsi="Times New Roman" w:cs="Times New Roman"/>
          <w:sz w:val="24"/>
          <w:szCs w:val="24"/>
        </w:rPr>
        <w:t xml:space="preserve"> examined</w:t>
      </w:r>
      <w:r w:rsidR="00152CDC">
        <w:rPr>
          <w:rFonts w:ascii="Times New Roman" w:hAnsi="Times New Roman" w:cs="Times New Roman"/>
          <w:sz w:val="24"/>
          <w:szCs w:val="24"/>
        </w:rPr>
        <w:t xml:space="preserve"> </w:t>
      </w:r>
      <w:r w:rsidR="00214827">
        <w:rPr>
          <w:rFonts w:ascii="Times New Roman" w:hAnsi="Times New Roman" w:cs="Times New Roman"/>
          <w:sz w:val="24"/>
          <w:szCs w:val="24"/>
        </w:rPr>
        <w:t>everyday decision making</w:t>
      </w:r>
      <w:r w:rsidR="00651390">
        <w:rPr>
          <w:rFonts w:ascii="Times New Roman" w:hAnsi="Times New Roman" w:cs="Times New Roman"/>
          <w:sz w:val="24"/>
          <w:szCs w:val="24"/>
        </w:rPr>
        <w:t>, largely in non-laboratory settings,</w:t>
      </w:r>
      <w:r w:rsidR="004808AF">
        <w:rPr>
          <w:rFonts w:ascii="Times New Roman" w:hAnsi="Times New Roman" w:cs="Times New Roman"/>
          <w:sz w:val="24"/>
          <w:szCs w:val="24"/>
        </w:rPr>
        <w:t xml:space="preserve"> and concluded</w:t>
      </w:r>
      <w:r w:rsidR="007D3A27">
        <w:rPr>
          <w:rFonts w:ascii="Times New Roman" w:hAnsi="Times New Roman" w:cs="Times New Roman"/>
          <w:sz w:val="24"/>
          <w:szCs w:val="24"/>
        </w:rPr>
        <w:t xml:space="preserve"> that it </w:t>
      </w:r>
      <w:r w:rsidR="007D3C87">
        <w:rPr>
          <w:rFonts w:ascii="Times New Roman" w:hAnsi="Times New Roman" w:cs="Times New Roman"/>
          <w:sz w:val="24"/>
          <w:szCs w:val="24"/>
        </w:rPr>
        <w:t>is far more complex</w:t>
      </w:r>
      <w:r w:rsidR="00196504">
        <w:rPr>
          <w:rFonts w:ascii="Times New Roman" w:hAnsi="Times New Roman" w:cs="Times New Roman"/>
          <w:sz w:val="24"/>
          <w:szCs w:val="24"/>
        </w:rPr>
        <w:t xml:space="preserve"> than just</w:t>
      </w:r>
      <w:r w:rsidR="00152CDC">
        <w:rPr>
          <w:rFonts w:ascii="Times New Roman" w:hAnsi="Times New Roman" w:cs="Times New Roman"/>
          <w:sz w:val="24"/>
          <w:szCs w:val="24"/>
        </w:rPr>
        <w:t xml:space="preserve"> resorting to</w:t>
      </w:r>
      <w:r w:rsidR="004808AF">
        <w:rPr>
          <w:rFonts w:ascii="Times New Roman" w:hAnsi="Times New Roman" w:cs="Times New Roman"/>
          <w:sz w:val="24"/>
          <w:szCs w:val="24"/>
        </w:rPr>
        <w:t xml:space="preserve"> short-cuts</w:t>
      </w:r>
      <w:r w:rsidR="007D3C87">
        <w:rPr>
          <w:rFonts w:ascii="Times New Roman" w:hAnsi="Times New Roman" w:cs="Times New Roman"/>
          <w:sz w:val="24"/>
          <w:szCs w:val="24"/>
        </w:rPr>
        <w:t xml:space="preserve"> (e.g., Donaldson</w:t>
      </w:r>
      <w:r w:rsidR="00A674C2">
        <w:rPr>
          <w:rFonts w:ascii="Times New Roman" w:hAnsi="Times New Roman" w:cs="Times New Roman"/>
          <w:sz w:val="24"/>
          <w:szCs w:val="24"/>
        </w:rPr>
        <w:t xml:space="preserve"> &amp; </w:t>
      </w:r>
      <w:proofErr w:type="spellStart"/>
      <w:r w:rsidR="00A674C2">
        <w:rPr>
          <w:rFonts w:ascii="Times New Roman" w:hAnsi="Times New Roman" w:cs="Times New Roman"/>
          <w:sz w:val="24"/>
          <w:szCs w:val="24"/>
        </w:rPr>
        <w:t>Lorsch</w:t>
      </w:r>
      <w:proofErr w:type="spellEnd"/>
      <w:r w:rsidR="00A674C2">
        <w:rPr>
          <w:rFonts w:ascii="Times New Roman" w:hAnsi="Times New Roman" w:cs="Times New Roman"/>
          <w:sz w:val="24"/>
          <w:szCs w:val="24"/>
        </w:rPr>
        <w:t>, 1983). They established that</w:t>
      </w:r>
      <w:r w:rsidR="00D97FEF">
        <w:rPr>
          <w:rFonts w:ascii="Times New Roman" w:hAnsi="Times New Roman" w:cs="Times New Roman"/>
          <w:sz w:val="24"/>
          <w:szCs w:val="24"/>
        </w:rPr>
        <w:t xml:space="preserve"> these ‘real world’</w:t>
      </w:r>
      <w:r w:rsidR="004808AF">
        <w:rPr>
          <w:rFonts w:ascii="Times New Roman" w:hAnsi="Times New Roman" w:cs="Times New Roman"/>
          <w:sz w:val="24"/>
          <w:szCs w:val="24"/>
        </w:rPr>
        <w:t xml:space="preserve"> </w:t>
      </w:r>
      <w:r w:rsidR="00D97FEF">
        <w:rPr>
          <w:rFonts w:ascii="Times New Roman" w:hAnsi="Times New Roman" w:cs="Times New Roman"/>
          <w:sz w:val="24"/>
          <w:szCs w:val="24"/>
        </w:rPr>
        <w:t xml:space="preserve"> </w:t>
      </w:r>
      <w:r w:rsidR="004808AF">
        <w:rPr>
          <w:rFonts w:ascii="Times New Roman" w:hAnsi="Times New Roman" w:cs="Times New Roman"/>
          <w:sz w:val="24"/>
          <w:szCs w:val="24"/>
        </w:rPr>
        <w:t>decision makers were trying to accomplish something</w:t>
      </w:r>
      <w:r w:rsidR="00A674C2">
        <w:rPr>
          <w:rFonts w:ascii="Times New Roman" w:hAnsi="Times New Roman" w:cs="Times New Roman"/>
          <w:sz w:val="24"/>
          <w:szCs w:val="24"/>
        </w:rPr>
        <w:t xml:space="preserve"> quite unlike that which the</w:t>
      </w:r>
      <w:r w:rsidR="00DF6764">
        <w:rPr>
          <w:rFonts w:ascii="Times New Roman" w:hAnsi="Times New Roman" w:cs="Times New Roman"/>
          <w:sz w:val="24"/>
          <w:szCs w:val="24"/>
        </w:rPr>
        <w:t xml:space="preserve"> experts’ tools were designed</w:t>
      </w:r>
      <w:r w:rsidR="004808AF">
        <w:rPr>
          <w:rFonts w:ascii="Times New Roman" w:hAnsi="Times New Roman" w:cs="Times New Roman"/>
          <w:sz w:val="24"/>
          <w:szCs w:val="24"/>
        </w:rPr>
        <w:t xml:space="preserve"> t</w:t>
      </w:r>
      <w:r w:rsidR="00A674C2">
        <w:rPr>
          <w:rFonts w:ascii="Times New Roman" w:hAnsi="Times New Roman" w:cs="Times New Roman"/>
          <w:sz w:val="24"/>
          <w:szCs w:val="24"/>
        </w:rPr>
        <w:t>o accomplish, making those</w:t>
      </w:r>
      <w:r w:rsidR="00D97FEF">
        <w:rPr>
          <w:rFonts w:ascii="Times New Roman" w:hAnsi="Times New Roman" w:cs="Times New Roman"/>
          <w:sz w:val="24"/>
          <w:szCs w:val="24"/>
        </w:rPr>
        <w:t xml:space="preserve"> tools</w:t>
      </w:r>
      <w:r w:rsidR="00DF6764">
        <w:rPr>
          <w:rFonts w:ascii="Times New Roman" w:hAnsi="Times New Roman" w:cs="Times New Roman"/>
          <w:sz w:val="24"/>
          <w:szCs w:val="24"/>
        </w:rPr>
        <w:t xml:space="preserve"> a questionable</w:t>
      </w:r>
      <w:r w:rsidR="00A674C2">
        <w:rPr>
          <w:rFonts w:ascii="Times New Roman" w:hAnsi="Times New Roman" w:cs="Times New Roman"/>
          <w:sz w:val="24"/>
          <w:szCs w:val="24"/>
        </w:rPr>
        <w:t xml:space="preserve"> performance</w:t>
      </w:r>
      <w:r w:rsidR="004808AF">
        <w:rPr>
          <w:rFonts w:ascii="Times New Roman" w:hAnsi="Times New Roman" w:cs="Times New Roman"/>
          <w:sz w:val="24"/>
          <w:szCs w:val="24"/>
        </w:rPr>
        <w:t xml:space="preserve"> </w:t>
      </w:r>
      <w:r w:rsidR="004937C1">
        <w:rPr>
          <w:rFonts w:ascii="Times New Roman" w:hAnsi="Times New Roman" w:cs="Times New Roman"/>
          <w:sz w:val="24"/>
          <w:szCs w:val="24"/>
        </w:rPr>
        <w:t>criterion (e.g.,</w:t>
      </w:r>
      <w:r w:rsidR="00C37361">
        <w:rPr>
          <w:rFonts w:ascii="Times New Roman" w:hAnsi="Times New Roman" w:cs="Times New Roman"/>
          <w:sz w:val="24"/>
          <w:szCs w:val="24"/>
        </w:rPr>
        <w:t xml:space="preserve"> Isenberg, 1984; </w:t>
      </w:r>
      <w:r w:rsidR="004937C1">
        <w:rPr>
          <w:rFonts w:ascii="Times New Roman" w:hAnsi="Times New Roman" w:cs="Times New Roman"/>
          <w:sz w:val="24"/>
          <w:szCs w:val="24"/>
        </w:rPr>
        <w:t>Mintzberg,</w:t>
      </w:r>
      <w:r w:rsidR="00FF5559">
        <w:rPr>
          <w:rFonts w:ascii="Times New Roman" w:hAnsi="Times New Roman" w:cs="Times New Roman"/>
          <w:sz w:val="24"/>
          <w:szCs w:val="24"/>
        </w:rPr>
        <w:t xml:space="preserve"> 1975</w:t>
      </w:r>
      <w:r w:rsidR="004937C1">
        <w:rPr>
          <w:rFonts w:ascii="Times New Roman" w:hAnsi="Times New Roman" w:cs="Times New Roman"/>
          <w:sz w:val="24"/>
          <w:szCs w:val="24"/>
        </w:rPr>
        <w:t>;</w:t>
      </w:r>
      <w:r w:rsidR="004808AF">
        <w:rPr>
          <w:rFonts w:ascii="Times New Roman" w:hAnsi="Times New Roman" w:cs="Times New Roman"/>
          <w:sz w:val="24"/>
          <w:szCs w:val="24"/>
        </w:rPr>
        <w:t xml:space="preserve"> Peters, 1979).</w:t>
      </w:r>
      <w:r w:rsidR="00D97FEF">
        <w:rPr>
          <w:rFonts w:ascii="Times New Roman" w:hAnsi="Times New Roman" w:cs="Times New Roman"/>
          <w:sz w:val="24"/>
          <w:szCs w:val="24"/>
        </w:rPr>
        <w:t xml:space="preserve"> Indeed,  these real world decisions were less about making the right decision</w:t>
      </w:r>
      <w:r w:rsidR="00C82ADC">
        <w:rPr>
          <w:rFonts w:ascii="Times New Roman" w:hAnsi="Times New Roman" w:cs="Times New Roman"/>
          <w:sz w:val="24"/>
          <w:szCs w:val="24"/>
        </w:rPr>
        <w:t>, in a normative sense,</w:t>
      </w:r>
      <w:r w:rsidR="00D97FEF">
        <w:rPr>
          <w:rFonts w:ascii="Times New Roman" w:hAnsi="Times New Roman" w:cs="Times New Roman"/>
          <w:sz w:val="24"/>
          <w:szCs w:val="24"/>
        </w:rPr>
        <w:t xml:space="preserve"> than about figuring out what needed to be done and embarking upon a course of action that was flexible enough to drive through to success. Indeed</w:t>
      </w:r>
      <w:r w:rsidR="00C82ADC">
        <w:rPr>
          <w:rFonts w:ascii="Times New Roman" w:hAnsi="Times New Roman" w:cs="Times New Roman"/>
          <w:sz w:val="24"/>
          <w:szCs w:val="24"/>
        </w:rPr>
        <w:t>, real world decisions were about</w:t>
      </w:r>
      <w:r w:rsidR="00D97FEF">
        <w:rPr>
          <w:rFonts w:ascii="Times New Roman" w:hAnsi="Times New Roman" w:cs="Times New Roman"/>
          <w:sz w:val="24"/>
          <w:szCs w:val="24"/>
        </w:rPr>
        <w:t xml:space="preserve"> what a desirable future</w:t>
      </w:r>
      <w:r w:rsidR="00BA2D9A">
        <w:rPr>
          <w:rFonts w:ascii="Times New Roman" w:hAnsi="Times New Roman" w:cs="Times New Roman"/>
          <w:sz w:val="24"/>
          <w:szCs w:val="24"/>
        </w:rPr>
        <w:t xml:space="preserve"> would look like</w:t>
      </w:r>
      <w:r w:rsidR="00C82ADC">
        <w:rPr>
          <w:rFonts w:ascii="Times New Roman" w:hAnsi="Times New Roman" w:cs="Times New Roman"/>
          <w:sz w:val="24"/>
          <w:szCs w:val="24"/>
        </w:rPr>
        <w:t xml:space="preserve"> and</w:t>
      </w:r>
      <w:r w:rsidR="00BA2D9A">
        <w:rPr>
          <w:rFonts w:ascii="Times New Roman" w:hAnsi="Times New Roman" w:cs="Times New Roman"/>
          <w:sz w:val="24"/>
          <w:szCs w:val="24"/>
        </w:rPr>
        <w:t xml:space="preserve"> what to do to ensure that</w:t>
      </w:r>
      <w:r w:rsidR="00C82ADC">
        <w:rPr>
          <w:rFonts w:ascii="Times New Roman" w:hAnsi="Times New Roman" w:cs="Times New Roman"/>
          <w:sz w:val="24"/>
          <w:szCs w:val="24"/>
        </w:rPr>
        <w:t xml:space="preserve"> things turn</w:t>
      </w:r>
      <w:r w:rsidR="00D97FEF">
        <w:rPr>
          <w:rFonts w:ascii="Times New Roman" w:hAnsi="Times New Roman" w:cs="Times New Roman"/>
          <w:sz w:val="24"/>
          <w:szCs w:val="24"/>
        </w:rPr>
        <w:t xml:space="preserve"> out that way.</w:t>
      </w:r>
    </w:p>
    <w:p w14:paraId="0E7EB458" w14:textId="064F3CE5" w:rsidR="00BC502F" w:rsidRPr="00F068B4" w:rsidRDefault="00D97FEF" w:rsidP="00EC5472">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r>
      <w:r w:rsidR="004808AF">
        <w:rPr>
          <w:rFonts w:ascii="Times New Roman" w:hAnsi="Times New Roman" w:cs="Times New Roman"/>
          <w:sz w:val="24"/>
          <w:szCs w:val="24"/>
        </w:rPr>
        <w:t>This launched</w:t>
      </w:r>
      <w:r w:rsidR="00152CDC">
        <w:rPr>
          <w:rFonts w:ascii="Times New Roman" w:hAnsi="Times New Roman" w:cs="Times New Roman"/>
          <w:sz w:val="24"/>
          <w:szCs w:val="24"/>
        </w:rPr>
        <w:t xml:space="preserve"> a </w:t>
      </w:r>
      <w:r w:rsidR="007D3A27">
        <w:rPr>
          <w:rFonts w:ascii="Times New Roman" w:hAnsi="Times New Roman" w:cs="Times New Roman"/>
          <w:sz w:val="24"/>
          <w:szCs w:val="24"/>
        </w:rPr>
        <w:t>countermovement</w:t>
      </w:r>
      <w:r w:rsidR="00DF6764">
        <w:rPr>
          <w:rFonts w:ascii="Times New Roman" w:hAnsi="Times New Roman" w:cs="Times New Roman"/>
          <w:sz w:val="24"/>
          <w:szCs w:val="24"/>
        </w:rPr>
        <w:t xml:space="preserve"> </w:t>
      </w:r>
      <w:r>
        <w:rPr>
          <w:rFonts w:ascii="Times New Roman" w:hAnsi="Times New Roman" w:cs="Times New Roman"/>
          <w:sz w:val="24"/>
          <w:szCs w:val="24"/>
        </w:rPr>
        <w:t>that</w:t>
      </w:r>
      <w:r w:rsidR="00DF6764">
        <w:rPr>
          <w:rFonts w:ascii="Times New Roman" w:hAnsi="Times New Roman" w:cs="Times New Roman"/>
          <w:sz w:val="24"/>
          <w:szCs w:val="24"/>
        </w:rPr>
        <w:t xml:space="preserve"> focused on how </w:t>
      </w:r>
      <w:r w:rsidR="00FF5746">
        <w:rPr>
          <w:rFonts w:ascii="Times New Roman" w:hAnsi="Times New Roman" w:cs="Times New Roman"/>
          <w:sz w:val="24"/>
          <w:szCs w:val="24"/>
        </w:rPr>
        <w:t>decision</w:t>
      </w:r>
      <w:r w:rsidR="00152CDC">
        <w:rPr>
          <w:rFonts w:ascii="Times New Roman" w:hAnsi="Times New Roman" w:cs="Times New Roman"/>
          <w:sz w:val="24"/>
          <w:szCs w:val="24"/>
        </w:rPr>
        <w:t>s further</w:t>
      </w:r>
      <w:r w:rsidR="004808AF">
        <w:rPr>
          <w:rFonts w:ascii="Times New Roman" w:hAnsi="Times New Roman" w:cs="Times New Roman"/>
          <w:sz w:val="24"/>
          <w:szCs w:val="24"/>
        </w:rPr>
        <w:t>ed</w:t>
      </w:r>
      <w:r w:rsidR="00FF5746">
        <w:rPr>
          <w:rFonts w:ascii="Times New Roman" w:hAnsi="Times New Roman" w:cs="Times New Roman"/>
          <w:sz w:val="24"/>
          <w:szCs w:val="24"/>
        </w:rPr>
        <w:t xml:space="preserve"> the interests of the decision maker</w:t>
      </w:r>
      <w:r w:rsidR="00A00FDF">
        <w:rPr>
          <w:rFonts w:ascii="Times New Roman" w:hAnsi="Times New Roman" w:cs="Times New Roman"/>
          <w:sz w:val="24"/>
          <w:szCs w:val="24"/>
        </w:rPr>
        <w:t xml:space="preserve"> </w:t>
      </w:r>
      <w:r w:rsidR="00501006">
        <w:rPr>
          <w:rFonts w:ascii="Times New Roman" w:hAnsi="Times New Roman" w:cs="Times New Roman"/>
          <w:sz w:val="24"/>
          <w:szCs w:val="24"/>
        </w:rPr>
        <w:t xml:space="preserve">rather </w:t>
      </w:r>
      <w:r w:rsidR="00A00FDF">
        <w:rPr>
          <w:rFonts w:ascii="Times New Roman" w:hAnsi="Times New Roman" w:cs="Times New Roman"/>
          <w:sz w:val="24"/>
          <w:szCs w:val="24"/>
        </w:rPr>
        <w:t xml:space="preserve">than on </w:t>
      </w:r>
      <w:r w:rsidR="004808AF">
        <w:rPr>
          <w:rFonts w:ascii="Times New Roman" w:hAnsi="Times New Roman" w:cs="Times New Roman"/>
          <w:sz w:val="24"/>
          <w:szCs w:val="24"/>
        </w:rPr>
        <w:t>whether they we</w:t>
      </w:r>
      <w:r w:rsidR="00A00FDF">
        <w:rPr>
          <w:rFonts w:ascii="Times New Roman" w:hAnsi="Times New Roman" w:cs="Times New Roman"/>
          <w:sz w:val="24"/>
          <w:szCs w:val="24"/>
        </w:rPr>
        <w:t>r</w:t>
      </w:r>
      <w:r w:rsidR="00501006">
        <w:rPr>
          <w:rFonts w:ascii="Times New Roman" w:hAnsi="Times New Roman" w:cs="Times New Roman"/>
          <w:sz w:val="24"/>
          <w:szCs w:val="24"/>
        </w:rPr>
        <w:t>e</w:t>
      </w:r>
      <w:r w:rsidR="00A00FDF">
        <w:rPr>
          <w:rFonts w:ascii="Times New Roman" w:hAnsi="Times New Roman" w:cs="Times New Roman"/>
          <w:sz w:val="24"/>
          <w:szCs w:val="24"/>
        </w:rPr>
        <w:t xml:space="preserve"> made the way </w:t>
      </w:r>
      <w:r w:rsidR="00152CDC">
        <w:rPr>
          <w:rFonts w:ascii="Times New Roman" w:hAnsi="Times New Roman" w:cs="Times New Roman"/>
          <w:sz w:val="24"/>
          <w:szCs w:val="24"/>
        </w:rPr>
        <w:t xml:space="preserve">that </w:t>
      </w:r>
      <w:r w:rsidR="00A00FDF">
        <w:rPr>
          <w:rFonts w:ascii="Times New Roman" w:hAnsi="Times New Roman" w:cs="Times New Roman"/>
          <w:sz w:val="24"/>
          <w:szCs w:val="24"/>
        </w:rPr>
        <w:t>experts would.</w:t>
      </w:r>
      <w:r w:rsidR="00A674C2">
        <w:rPr>
          <w:rFonts w:ascii="Times New Roman" w:hAnsi="Times New Roman" w:cs="Times New Roman"/>
          <w:sz w:val="24"/>
          <w:szCs w:val="24"/>
        </w:rPr>
        <w:t xml:space="preserve"> </w:t>
      </w:r>
      <w:r w:rsidR="00C82ADC">
        <w:rPr>
          <w:rFonts w:ascii="Times New Roman" w:hAnsi="Times New Roman" w:cs="Times New Roman"/>
          <w:sz w:val="24"/>
          <w:szCs w:val="24"/>
        </w:rPr>
        <w:t>The foundational work included</w:t>
      </w:r>
      <w:r w:rsidR="006C668D">
        <w:rPr>
          <w:rFonts w:ascii="Times New Roman" w:hAnsi="Times New Roman" w:cs="Times New Roman"/>
          <w:sz w:val="24"/>
          <w:szCs w:val="24"/>
        </w:rPr>
        <w:t xml:space="preserve"> recognition-based theory</w:t>
      </w:r>
      <w:r w:rsidR="00540B14">
        <w:rPr>
          <w:rFonts w:ascii="Times New Roman" w:hAnsi="Times New Roman" w:cs="Times New Roman"/>
          <w:sz w:val="24"/>
          <w:szCs w:val="24"/>
        </w:rPr>
        <w:t xml:space="preserve"> (Klein, 1993, 1996) in which the </w:t>
      </w:r>
      <w:r w:rsidR="00A00FDF">
        <w:rPr>
          <w:rFonts w:ascii="Times New Roman" w:hAnsi="Times New Roman" w:cs="Times New Roman"/>
          <w:sz w:val="24"/>
          <w:szCs w:val="24"/>
        </w:rPr>
        <w:t xml:space="preserve">decision is </w:t>
      </w:r>
      <w:r w:rsidR="00A00FDF">
        <w:rPr>
          <w:rFonts w:ascii="Times New Roman" w:hAnsi="Times New Roman" w:cs="Times New Roman"/>
          <w:sz w:val="24"/>
          <w:szCs w:val="24"/>
        </w:rPr>
        <w:lastRenderedPageBreak/>
        <w:t>about which</w:t>
      </w:r>
      <w:r w:rsidR="00540B14">
        <w:rPr>
          <w:rFonts w:ascii="Times New Roman" w:hAnsi="Times New Roman" w:cs="Times New Roman"/>
          <w:sz w:val="24"/>
          <w:szCs w:val="24"/>
        </w:rPr>
        <w:t xml:space="preserve"> solution is appropriate to a recognized situation</w:t>
      </w:r>
      <w:r w:rsidR="00C82ADC">
        <w:rPr>
          <w:rFonts w:ascii="Times New Roman" w:hAnsi="Times New Roman" w:cs="Times New Roman"/>
          <w:sz w:val="24"/>
          <w:szCs w:val="24"/>
        </w:rPr>
        <w:t>; reason-based</w:t>
      </w:r>
      <w:r w:rsidR="004A029B">
        <w:rPr>
          <w:rFonts w:ascii="Times New Roman" w:hAnsi="Times New Roman" w:cs="Times New Roman"/>
          <w:sz w:val="24"/>
          <w:szCs w:val="24"/>
        </w:rPr>
        <w:t xml:space="preserve"> theories (</w:t>
      </w:r>
      <w:proofErr w:type="spellStart"/>
      <w:r w:rsidR="004A029B">
        <w:rPr>
          <w:rFonts w:ascii="Times New Roman" w:hAnsi="Times New Roman" w:cs="Times New Roman"/>
          <w:sz w:val="24"/>
          <w:szCs w:val="24"/>
        </w:rPr>
        <w:t>Jungermann</w:t>
      </w:r>
      <w:proofErr w:type="spellEnd"/>
      <w:r w:rsidR="004A029B">
        <w:rPr>
          <w:rFonts w:ascii="Times New Roman" w:hAnsi="Times New Roman" w:cs="Times New Roman"/>
          <w:sz w:val="24"/>
          <w:szCs w:val="24"/>
        </w:rPr>
        <w:t xml:space="preserve"> &amp; </w:t>
      </w:r>
      <w:proofErr w:type="spellStart"/>
      <w:r w:rsidR="004A029B">
        <w:rPr>
          <w:rFonts w:ascii="Times New Roman" w:hAnsi="Times New Roman" w:cs="Times New Roman"/>
          <w:sz w:val="24"/>
          <w:szCs w:val="24"/>
        </w:rPr>
        <w:t>Thuring</w:t>
      </w:r>
      <w:proofErr w:type="spellEnd"/>
      <w:r w:rsidR="004A029B">
        <w:rPr>
          <w:rFonts w:ascii="Times New Roman" w:hAnsi="Times New Roman" w:cs="Times New Roman"/>
          <w:sz w:val="24"/>
          <w:szCs w:val="24"/>
        </w:rPr>
        <w:t>, 1</w:t>
      </w:r>
      <w:r w:rsidR="00F547A2">
        <w:rPr>
          <w:rFonts w:ascii="Times New Roman" w:hAnsi="Times New Roman" w:cs="Times New Roman"/>
          <w:sz w:val="24"/>
          <w:szCs w:val="24"/>
        </w:rPr>
        <w:t xml:space="preserve">987; Pennington &amp; Hastie, </w:t>
      </w:r>
      <w:r w:rsidR="004A029B">
        <w:rPr>
          <w:rFonts w:ascii="Times New Roman" w:hAnsi="Times New Roman" w:cs="Times New Roman"/>
          <w:sz w:val="24"/>
          <w:szCs w:val="24"/>
        </w:rPr>
        <w:t>1988</w:t>
      </w:r>
      <w:r w:rsidR="00F547A2">
        <w:rPr>
          <w:rFonts w:ascii="Times New Roman" w:hAnsi="Times New Roman" w:cs="Times New Roman"/>
          <w:sz w:val="24"/>
          <w:szCs w:val="24"/>
        </w:rPr>
        <w:t>, 1992</w:t>
      </w:r>
      <w:r w:rsidR="004A029B">
        <w:rPr>
          <w:rFonts w:ascii="Times New Roman" w:hAnsi="Times New Roman" w:cs="Times New Roman"/>
          <w:sz w:val="24"/>
          <w:szCs w:val="24"/>
        </w:rPr>
        <w:t xml:space="preserve">; </w:t>
      </w:r>
      <w:proofErr w:type="spellStart"/>
      <w:r w:rsidR="004A029B">
        <w:rPr>
          <w:rFonts w:ascii="Times New Roman" w:hAnsi="Times New Roman" w:cs="Times New Roman"/>
          <w:sz w:val="24"/>
          <w:szCs w:val="24"/>
        </w:rPr>
        <w:t>Lipshitz</w:t>
      </w:r>
      <w:proofErr w:type="spellEnd"/>
      <w:r w:rsidR="004A029B">
        <w:rPr>
          <w:rFonts w:ascii="Times New Roman" w:hAnsi="Times New Roman" w:cs="Times New Roman"/>
          <w:sz w:val="24"/>
          <w:szCs w:val="24"/>
        </w:rPr>
        <w:t>, 1993) in which decision makers gather information, cons</w:t>
      </w:r>
      <w:r w:rsidR="00FD1AE7">
        <w:rPr>
          <w:rFonts w:ascii="Times New Roman" w:hAnsi="Times New Roman" w:cs="Times New Roman"/>
          <w:sz w:val="24"/>
          <w:szCs w:val="24"/>
        </w:rPr>
        <w:t>truct a plausible account</w:t>
      </w:r>
      <w:r w:rsidR="004A029B">
        <w:rPr>
          <w:rFonts w:ascii="Times New Roman" w:hAnsi="Times New Roman" w:cs="Times New Roman"/>
          <w:sz w:val="24"/>
          <w:szCs w:val="24"/>
        </w:rPr>
        <w:t xml:space="preserve"> a</w:t>
      </w:r>
      <w:r w:rsidR="004808AF">
        <w:rPr>
          <w:rFonts w:ascii="Times New Roman" w:hAnsi="Times New Roman" w:cs="Times New Roman"/>
          <w:sz w:val="24"/>
          <w:szCs w:val="24"/>
        </w:rPr>
        <w:t xml:space="preserve">bout what is </w:t>
      </w:r>
      <w:r w:rsidR="00A674C2">
        <w:rPr>
          <w:rFonts w:ascii="Times New Roman" w:hAnsi="Times New Roman" w:cs="Times New Roman"/>
          <w:sz w:val="24"/>
          <w:szCs w:val="24"/>
        </w:rPr>
        <w:t>going on and make</w:t>
      </w:r>
      <w:r w:rsidR="004808AF">
        <w:rPr>
          <w:rFonts w:ascii="Times New Roman" w:hAnsi="Times New Roman" w:cs="Times New Roman"/>
          <w:sz w:val="24"/>
          <w:szCs w:val="24"/>
        </w:rPr>
        <w:t xml:space="preserve"> de</w:t>
      </w:r>
      <w:r w:rsidR="00FD1AE7">
        <w:rPr>
          <w:rFonts w:ascii="Times New Roman" w:hAnsi="Times New Roman" w:cs="Times New Roman"/>
          <w:sz w:val="24"/>
          <w:szCs w:val="24"/>
        </w:rPr>
        <w:t>cisions</w:t>
      </w:r>
      <w:r w:rsidR="00A674C2">
        <w:rPr>
          <w:rFonts w:ascii="Times New Roman" w:hAnsi="Times New Roman" w:cs="Times New Roman"/>
          <w:sz w:val="24"/>
          <w:szCs w:val="24"/>
        </w:rPr>
        <w:t xml:space="preserve"> that are</w:t>
      </w:r>
      <w:r w:rsidR="00FD1AE7">
        <w:rPr>
          <w:rFonts w:ascii="Times New Roman" w:hAnsi="Times New Roman" w:cs="Times New Roman"/>
          <w:sz w:val="24"/>
          <w:szCs w:val="24"/>
        </w:rPr>
        <w:t xml:space="preserve"> congruent with the account</w:t>
      </w:r>
      <w:r w:rsidR="004A029B">
        <w:rPr>
          <w:rFonts w:ascii="Times New Roman" w:hAnsi="Times New Roman" w:cs="Times New Roman"/>
          <w:sz w:val="24"/>
          <w:szCs w:val="24"/>
        </w:rPr>
        <w:t>;</w:t>
      </w:r>
      <w:r w:rsidR="00523641">
        <w:rPr>
          <w:rFonts w:ascii="Times New Roman" w:hAnsi="Times New Roman" w:cs="Times New Roman"/>
          <w:sz w:val="24"/>
          <w:szCs w:val="24"/>
        </w:rPr>
        <w:t xml:space="preserve"> incrementalist</w:t>
      </w:r>
      <w:r w:rsidR="004A029B">
        <w:rPr>
          <w:rFonts w:ascii="Times New Roman" w:hAnsi="Times New Roman" w:cs="Times New Roman"/>
          <w:sz w:val="24"/>
          <w:szCs w:val="24"/>
        </w:rPr>
        <w:t xml:space="preserve"> theories (</w:t>
      </w:r>
      <w:r w:rsidR="00BC502F">
        <w:rPr>
          <w:rFonts w:ascii="Times New Roman" w:hAnsi="Times New Roman" w:cs="Times New Roman"/>
          <w:sz w:val="24"/>
          <w:szCs w:val="24"/>
        </w:rPr>
        <w:t xml:space="preserve">Beach &amp; Mitchell, 1990; </w:t>
      </w:r>
      <w:proofErr w:type="spellStart"/>
      <w:r w:rsidR="004A029B">
        <w:rPr>
          <w:rFonts w:ascii="Times New Roman" w:hAnsi="Times New Roman" w:cs="Times New Roman"/>
          <w:sz w:val="24"/>
          <w:szCs w:val="24"/>
        </w:rPr>
        <w:t>Braybrooke</w:t>
      </w:r>
      <w:proofErr w:type="spellEnd"/>
      <w:r w:rsidR="004A029B">
        <w:rPr>
          <w:rFonts w:ascii="Times New Roman" w:hAnsi="Times New Roman" w:cs="Times New Roman"/>
          <w:sz w:val="24"/>
          <w:szCs w:val="24"/>
        </w:rPr>
        <w:t xml:space="preserve"> &amp; </w:t>
      </w:r>
      <w:proofErr w:type="spellStart"/>
      <w:r w:rsidR="004A029B">
        <w:rPr>
          <w:rFonts w:ascii="Times New Roman" w:hAnsi="Times New Roman" w:cs="Times New Roman"/>
          <w:sz w:val="24"/>
          <w:szCs w:val="24"/>
        </w:rPr>
        <w:t>Lindblom</w:t>
      </w:r>
      <w:proofErr w:type="spellEnd"/>
      <w:r w:rsidR="004A029B">
        <w:rPr>
          <w:rFonts w:ascii="Times New Roman" w:hAnsi="Times New Roman" w:cs="Times New Roman"/>
          <w:sz w:val="24"/>
          <w:szCs w:val="24"/>
        </w:rPr>
        <w:t xml:space="preserve">, 1963; </w:t>
      </w:r>
      <w:proofErr w:type="spellStart"/>
      <w:r w:rsidR="004A029B">
        <w:rPr>
          <w:rFonts w:ascii="Times New Roman" w:hAnsi="Times New Roman" w:cs="Times New Roman"/>
          <w:sz w:val="24"/>
          <w:szCs w:val="24"/>
        </w:rPr>
        <w:t>Lindbloom</w:t>
      </w:r>
      <w:proofErr w:type="spellEnd"/>
      <w:r w:rsidR="004A029B">
        <w:rPr>
          <w:rFonts w:ascii="Times New Roman" w:hAnsi="Times New Roman" w:cs="Times New Roman"/>
          <w:sz w:val="24"/>
          <w:szCs w:val="24"/>
        </w:rPr>
        <w:t xml:space="preserve">, 1963; Connolly, 1988; Connolly and Wagner, 1988) in which decisions are about </w:t>
      </w:r>
      <w:r w:rsidR="00BC502F">
        <w:rPr>
          <w:rFonts w:ascii="Times New Roman" w:hAnsi="Times New Roman" w:cs="Times New Roman"/>
          <w:sz w:val="24"/>
          <w:szCs w:val="24"/>
        </w:rPr>
        <w:t>steps toward a better state of affairs (or, at least, aw</w:t>
      </w:r>
      <w:r w:rsidR="004808AF">
        <w:rPr>
          <w:rFonts w:ascii="Times New Roman" w:hAnsi="Times New Roman" w:cs="Times New Roman"/>
          <w:sz w:val="24"/>
          <w:szCs w:val="24"/>
        </w:rPr>
        <w:t>ay from a bad one) rather than about a</w:t>
      </w:r>
      <w:r w:rsidR="00A00FDF">
        <w:rPr>
          <w:rFonts w:ascii="Times New Roman" w:hAnsi="Times New Roman" w:cs="Times New Roman"/>
          <w:sz w:val="24"/>
          <w:szCs w:val="24"/>
        </w:rPr>
        <w:t xml:space="preserve"> single </w:t>
      </w:r>
      <w:r w:rsidR="00BC502F">
        <w:rPr>
          <w:rFonts w:ascii="Times New Roman" w:hAnsi="Times New Roman" w:cs="Times New Roman"/>
          <w:sz w:val="24"/>
          <w:szCs w:val="24"/>
        </w:rPr>
        <w:t>big decision about the best s</w:t>
      </w:r>
      <w:r w:rsidR="006C668D">
        <w:rPr>
          <w:rFonts w:ascii="Times New Roman" w:hAnsi="Times New Roman" w:cs="Times New Roman"/>
          <w:sz w:val="24"/>
          <w:szCs w:val="24"/>
        </w:rPr>
        <w:t>tate</w:t>
      </w:r>
      <w:r>
        <w:rPr>
          <w:rFonts w:ascii="Times New Roman" w:hAnsi="Times New Roman" w:cs="Times New Roman"/>
          <w:sz w:val="24"/>
          <w:szCs w:val="24"/>
        </w:rPr>
        <w:t>;</w:t>
      </w:r>
      <w:r w:rsidR="006C668D">
        <w:rPr>
          <w:rFonts w:ascii="Times New Roman" w:hAnsi="Times New Roman" w:cs="Times New Roman"/>
          <w:sz w:val="24"/>
          <w:szCs w:val="24"/>
        </w:rPr>
        <w:t xml:space="preserve"> moral/ethical theory</w:t>
      </w:r>
      <w:r w:rsidR="00BC502F">
        <w:rPr>
          <w:rFonts w:ascii="Times New Roman" w:hAnsi="Times New Roman" w:cs="Times New Roman"/>
          <w:sz w:val="24"/>
          <w:szCs w:val="24"/>
        </w:rPr>
        <w:t xml:space="preserve"> (</w:t>
      </w:r>
      <w:proofErr w:type="spellStart"/>
      <w:r w:rsidR="00BC502F">
        <w:rPr>
          <w:rFonts w:ascii="Times New Roman" w:hAnsi="Times New Roman" w:cs="Times New Roman"/>
          <w:sz w:val="24"/>
          <w:szCs w:val="24"/>
        </w:rPr>
        <w:t>Etzioni</w:t>
      </w:r>
      <w:proofErr w:type="spellEnd"/>
      <w:r w:rsidR="00BC502F">
        <w:rPr>
          <w:rFonts w:ascii="Times New Roman" w:hAnsi="Times New Roman" w:cs="Times New Roman"/>
          <w:sz w:val="24"/>
          <w:szCs w:val="24"/>
        </w:rPr>
        <w:t>, 1988, 1993)</w:t>
      </w:r>
      <w:r w:rsidR="00A00FDF">
        <w:rPr>
          <w:rFonts w:ascii="Times New Roman" w:hAnsi="Times New Roman" w:cs="Times New Roman"/>
          <w:sz w:val="24"/>
          <w:szCs w:val="24"/>
        </w:rPr>
        <w:t xml:space="preserve"> in which decisions</w:t>
      </w:r>
      <w:r w:rsidR="006C668D">
        <w:rPr>
          <w:rFonts w:ascii="Times New Roman" w:hAnsi="Times New Roman" w:cs="Times New Roman"/>
          <w:sz w:val="24"/>
          <w:szCs w:val="24"/>
        </w:rPr>
        <w:t xml:space="preserve"> are dictated by enduring morals and culturally shared </w:t>
      </w:r>
      <w:r w:rsidR="006C668D" w:rsidRPr="008A1C87">
        <w:rPr>
          <w:rFonts w:ascii="Times New Roman" w:hAnsi="Times New Roman" w:cs="Times New Roman"/>
          <w:sz w:val="24"/>
          <w:szCs w:val="24"/>
        </w:rPr>
        <w:t>values</w:t>
      </w:r>
      <w:r>
        <w:rPr>
          <w:rFonts w:ascii="Times New Roman" w:hAnsi="Times New Roman" w:cs="Times New Roman"/>
          <w:sz w:val="24"/>
          <w:szCs w:val="24"/>
        </w:rPr>
        <w:t>;</w:t>
      </w:r>
      <w:r w:rsidR="008A1C87" w:rsidRPr="008A1C87">
        <w:rPr>
          <w:rFonts w:ascii="Times New Roman" w:hAnsi="Times New Roman" w:cs="Times New Roman"/>
          <w:sz w:val="24"/>
          <w:szCs w:val="24"/>
        </w:rPr>
        <w:t xml:space="preserve"> and </w:t>
      </w:r>
      <w:r w:rsidR="008A1C87">
        <w:rPr>
          <w:rFonts w:ascii="Times New Roman" w:hAnsi="Times New Roman" w:cs="Times New Roman"/>
          <w:sz w:val="24"/>
          <w:szCs w:val="24"/>
        </w:rPr>
        <w:t>e</w:t>
      </w:r>
      <w:r w:rsidR="008A1C87" w:rsidRPr="008A1C87">
        <w:rPr>
          <w:rFonts w:ascii="Times New Roman" w:hAnsi="Times New Roman" w:cs="Times New Roman"/>
          <w:sz w:val="24"/>
          <w:szCs w:val="24"/>
        </w:rPr>
        <w:t>mergence theory (</w:t>
      </w:r>
      <w:r w:rsidR="0084300C">
        <w:rPr>
          <w:rFonts w:ascii="Times New Roman" w:hAnsi="Times New Roman" w:cs="Times New Roman"/>
          <w:sz w:val="24"/>
          <w:szCs w:val="24"/>
        </w:rPr>
        <w:t>Beach &amp; Wise, 19</w:t>
      </w:r>
      <w:r w:rsidR="008F7BCB">
        <w:rPr>
          <w:rFonts w:ascii="Times New Roman" w:hAnsi="Times New Roman" w:cs="Times New Roman"/>
          <w:sz w:val="24"/>
          <w:szCs w:val="24"/>
        </w:rPr>
        <w:t>80</w:t>
      </w:r>
      <w:r w:rsidR="0084300C">
        <w:rPr>
          <w:rFonts w:ascii="Times New Roman" w:hAnsi="Times New Roman" w:cs="Times New Roman"/>
          <w:sz w:val="24"/>
          <w:szCs w:val="24"/>
        </w:rPr>
        <w:t xml:space="preserve">; </w:t>
      </w:r>
      <w:r w:rsidR="008A1C87" w:rsidRPr="008A1C87">
        <w:rPr>
          <w:rFonts w:ascii="Times New Roman" w:hAnsi="Times New Roman" w:cs="Times New Roman"/>
          <w:sz w:val="24"/>
          <w:szCs w:val="24"/>
        </w:rPr>
        <w:t>Wise,</w:t>
      </w:r>
      <w:r w:rsidR="00115032">
        <w:rPr>
          <w:rFonts w:ascii="Times New Roman" w:hAnsi="Times New Roman" w:cs="Times New Roman"/>
          <w:sz w:val="24"/>
          <w:szCs w:val="24"/>
        </w:rPr>
        <w:t xml:space="preserve"> </w:t>
      </w:r>
      <w:r w:rsidR="008F7BCB">
        <w:rPr>
          <w:rFonts w:ascii="Times New Roman" w:hAnsi="Times New Roman" w:cs="Times New Roman"/>
          <w:sz w:val="24"/>
          <w:szCs w:val="24"/>
        </w:rPr>
        <w:t>1981, 1985</w:t>
      </w:r>
      <w:r w:rsidR="008A1C87" w:rsidRPr="008A1C87">
        <w:rPr>
          <w:rFonts w:ascii="Times New Roman" w:hAnsi="Times New Roman" w:cs="Times New Roman"/>
          <w:sz w:val="24"/>
          <w:szCs w:val="24"/>
        </w:rPr>
        <w:t xml:space="preserve">) in which decisions are not made, </w:t>
      </w:r>
      <w:r w:rsidR="008A1C87">
        <w:rPr>
          <w:rFonts w:ascii="Times New Roman" w:hAnsi="Times New Roman" w:cs="Times New Roman"/>
          <w:sz w:val="24"/>
          <w:szCs w:val="24"/>
        </w:rPr>
        <w:t>in the</w:t>
      </w:r>
      <w:r w:rsidR="008A1C87" w:rsidRPr="008A1C87">
        <w:rPr>
          <w:rFonts w:ascii="Times New Roman" w:hAnsi="Times New Roman" w:cs="Times New Roman"/>
          <w:sz w:val="24"/>
          <w:szCs w:val="24"/>
        </w:rPr>
        <w:t xml:space="preserve"> </w:t>
      </w:r>
      <w:r w:rsidR="008A1C87">
        <w:rPr>
          <w:rFonts w:ascii="Times New Roman" w:hAnsi="Times New Roman" w:cs="Times New Roman"/>
          <w:sz w:val="24"/>
          <w:szCs w:val="24"/>
        </w:rPr>
        <w:t>usual sense, but come into form as a result of prevailing forces</w:t>
      </w:r>
      <w:r w:rsidR="008A1C87" w:rsidRPr="008A1C87">
        <w:rPr>
          <w:rFonts w:ascii="Times New Roman" w:hAnsi="Times New Roman" w:cs="Times New Roman"/>
          <w:sz w:val="24"/>
          <w:szCs w:val="24"/>
        </w:rPr>
        <w:t>.</w:t>
      </w:r>
      <w:r w:rsidR="00E85928">
        <w:rPr>
          <w:rFonts w:ascii="Times New Roman" w:hAnsi="Times New Roman" w:cs="Times New Roman"/>
          <w:sz w:val="24"/>
          <w:szCs w:val="24"/>
        </w:rPr>
        <w:t xml:space="preserve"> Although m</w:t>
      </w:r>
      <w:r w:rsidR="00BC502F">
        <w:rPr>
          <w:rFonts w:ascii="Times New Roman" w:hAnsi="Times New Roman" w:cs="Times New Roman"/>
          <w:sz w:val="24"/>
          <w:szCs w:val="24"/>
        </w:rPr>
        <w:t>ost of these theories date to the 1980’s and 90</w:t>
      </w:r>
      <w:r w:rsidR="00E85928">
        <w:rPr>
          <w:rFonts w:ascii="Times New Roman" w:hAnsi="Times New Roman" w:cs="Times New Roman"/>
          <w:sz w:val="24"/>
          <w:szCs w:val="24"/>
        </w:rPr>
        <w:t>’s,</w:t>
      </w:r>
      <w:r w:rsidR="00BC502F">
        <w:rPr>
          <w:rFonts w:ascii="Times New Roman" w:hAnsi="Times New Roman" w:cs="Times New Roman"/>
          <w:sz w:val="24"/>
          <w:szCs w:val="24"/>
        </w:rPr>
        <w:t xml:space="preserve"> they, and more recent versions of them, continue to have influence (e.g., Falzer, </w:t>
      </w:r>
      <w:r w:rsidR="000C2415">
        <w:rPr>
          <w:rFonts w:ascii="Times New Roman" w:hAnsi="Times New Roman" w:cs="Times New Roman"/>
          <w:sz w:val="24"/>
          <w:szCs w:val="24"/>
        </w:rPr>
        <w:t>2018</w:t>
      </w:r>
      <w:r w:rsidR="00D30D40">
        <w:rPr>
          <w:rFonts w:ascii="Times New Roman" w:hAnsi="Times New Roman" w:cs="Times New Roman"/>
          <w:sz w:val="24"/>
          <w:szCs w:val="24"/>
        </w:rPr>
        <w:t>; Rutten</w:t>
      </w:r>
      <w:r w:rsidR="006C668D">
        <w:rPr>
          <w:rFonts w:ascii="Times New Roman" w:hAnsi="Times New Roman" w:cs="Times New Roman"/>
          <w:sz w:val="24"/>
          <w:szCs w:val="24"/>
        </w:rPr>
        <w:t>, et. al, 2013</w:t>
      </w:r>
      <w:r w:rsidR="00BC502F">
        <w:rPr>
          <w:rFonts w:ascii="Times New Roman" w:hAnsi="Times New Roman" w:cs="Times New Roman"/>
          <w:sz w:val="24"/>
          <w:szCs w:val="24"/>
        </w:rPr>
        <w:t>).</w:t>
      </w:r>
      <w:r w:rsidR="00CC0273">
        <w:rPr>
          <w:rFonts w:ascii="Times New Roman" w:hAnsi="Times New Roman" w:cs="Times New Roman"/>
          <w:sz w:val="24"/>
          <w:szCs w:val="24"/>
        </w:rPr>
        <w:t xml:space="preserve"> </w:t>
      </w:r>
    </w:p>
    <w:p w14:paraId="15890FFF" w14:textId="30A23813" w:rsidR="00E85928" w:rsidRDefault="00AB715C">
      <w:pPr>
        <w:spacing w:line="480" w:lineRule="auto"/>
        <w:rPr>
          <w:rFonts w:ascii="Times New Roman" w:hAnsi="Times New Roman" w:cs="Times New Roman"/>
          <w:sz w:val="24"/>
          <w:szCs w:val="24"/>
        </w:rPr>
      </w:pPr>
      <w:r>
        <w:rPr>
          <w:rFonts w:ascii="Times New Roman" w:hAnsi="Times New Roman" w:cs="Times New Roman"/>
          <w:sz w:val="24"/>
          <w:szCs w:val="24"/>
        </w:rPr>
        <w:tab/>
      </w:r>
      <w:r w:rsidR="00BC502F">
        <w:rPr>
          <w:rFonts w:ascii="Times New Roman" w:hAnsi="Times New Roman" w:cs="Times New Roman"/>
          <w:sz w:val="24"/>
          <w:szCs w:val="24"/>
        </w:rPr>
        <w:t>Kahneman</w:t>
      </w:r>
      <w:r w:rsidR="00812CB8">
        <w:rPr>
          <w:rFonts w:ascii="Times New Roman" w:hAnsi="Times New Roman" w:cs="Times New Roman"/>
          <w:sz w:val="24"/>
          <w:szCs w:val="24"/>
        </w:rPr>
        <w:t>’s two-system scheme</w:t>
      </w:r>
      <w:r w:rsidR="00BC502F">
        <w:rPr>
          <w:rFonts w:ascii="Times New Roman" w:hAnsi="Times New Roman" w:cs="Times New Roman"/>
          <w:sz w:val="24"/>
          <w:szCs w:val="24"/>
        </w:rPr>
        <w:t xml:space="preserve"> and the</w:t>
      </w:r>
      <w:r w:rsidR="00501006">
        <w:rPr>
          <w:rFonts w:ascii="Times New Roman" w:hAnsi="Times New Roman" w:cs="Times New Roman"/>
          <w:sz w:val="24"/>
          <w:szCs w:val="24"/>
        </w:rPr>
        <w:t xml:space="preserve"> various</w:t>
      </w:r>
      <w:r w:rsidR="00BC502F">
        <w:rPr>
          <w:rFonts w:ascii="Times New Roman" w:hAnsi="Times New Roman" w:cs="Times New Roman"/>
          <w:sz w:val="24"/>
          <w:szCs w:val="24"/>
        </w:rPr>
        <w:t xml:space="preserve"> naturalistic alternatives</w:t>
      </w:r>
      <w:r>
        <w:rPr>
          <w:rFonts w:ascii="Times New Roman" w:hAnsi="Times New Roman" w:cs="Times New Roman"/>
          <w:sz w:val="24"/>
          <w:szCs w:val="24"/>
        </w:rPr>
        <w:t xml:space="preserve"> to it are</w:t>
      </w:r>
      <w:r w:rsidR="00BC502F">
        <w:rPr>
          <w:rFonts w:ascii="Times New Roman" w:hAnsi="Times New Roman" w:cs="Times New Roman"/>
          <w:sz w:val="24"/>
          <w:szCs w:val="24"/>
        </w:rPr>
        <w:t xml:space="preserve"> </w:t>
      </w:r>
      <w:r w:rsidR="00C25FEE">
        <w:rPr>
          <w:rFonts w:ascii="Times New Roman" w:hAnsi="Times New Roman" w:cs="Times New Roman"/>
          <w:sz w:val="24"/>
          <w:szCs w:val="24"/>
        </w:rPr>
        <w:t>well reasoned and</w:t>
      </w:r>
      <w:r w:rsidR="00501006">
        <w:rPr>
          <w:rFonts w:ascii="Times New Roman" w:hAnsi="Times New Roman" w:cs="Times New Roman"/>
          <w:sz w:val="24"/>
          <w:szCs w:val="24"/>
        </w:rPr>
        <w:t xml:space="preserve"> </w:t>
      </w:r>
      <w:r>
        <w:rPr>
          <w:rFonts w:ascii="Times New Roman" w:hAnsi="Times New Roman" w:cs="Times New Roman"/>
          <w:sz w:val="24"/>
          <w:szCs w:val="24"/>
        </w:rPr>
        <w:t xml:space="preserve">well researched. They do a good job of accounting for the kinds of decisions they are designed to address. But, even though they may appear to do so, they fail to tell us much about </w:t>
      </w:r>
      <w:r w:rsidR="00E505D4">
        <w:rPr>
          <w:rFonts w:ascii="Times New Roman" w:hAnsi="Times New Roman" w:cs="Times New Roman"/>
          <w:sz w:val="24"/>
          <w:szCs w:val="24"/>
        </w:rPr>
        <w:t xml:space="preserve">the big picture, about </w:t>
      </w:r>
      <w:r>
        <w:rPr>
          <w:rFonts w:ascii="Times New Roman" w:hAnsi="Times New Roman" w:cs="Times New Roman"/>
          <w:sz w:val="24"/>
          <w:szCs w:val="24"/>
        </w:rPr>
        <w:t>decision making as a part of</w:t>
      </w:r>
      <w:r w:rsidR="00077A3C">
        <w:rPr>
          <w:rFonts w:ascii="Times New Roman" w:hAnsi="Times New Roman" w:cs="Times New Roman"/>
          <w:sz w:val="24"/>
          <w:szCs w:val="24"/>
        </w:rPr>
        <w:t xml:space="preserve"> cognition</w:t>
      </w:r>
      <w:r w:rsidR="00E505D4">
        <w:rPr>
          <w:rFonts w:ascii="Times New Roman" w:hAnsi="Times New Roman" w:cs="Times New Roman"/>
          <w:sz w:val="24"/>
          <w:szCs w:val="24"/>
        </w:rPr>
        <w:t xml:space="preserve"> and the mostly leave action as an afterthought.</w:t>
      </w:r>
      <w:r>
        <w:rPr>
          <w:rFonts w:ascii="Times New Roman" w:hAnsi="Times New Roman" w:cs="Times New Roman"/>
          <w:sz w:val="24"/>
          <w:szCs w:val="24"/>
        </w:rPr>
        <w:t xml:space="preserve"> </w:t>
      </w:r>
      <w:r w:rsidR="00C25FEE">
        <w:rPr>
          <w:rFonts w:ascii="Times New Roman" w:hAnsi="Times New Roman" w:cs="Times New Roman"/>
          <w:sz w:val="24"/>
          <w:szCs w:val="24"/>
        </w:rPr>
        <w:t xml:space="preserve">For example, </w:t>
      </w:r>
      <w:r w:rsidR="00501006">
        <w:rPr>
          <w:rFonts w:ascii="Times New Roman" w:hAnsi="Times New Roman" w:cs="Times New Roman"/>
          <w:sz w:val="24"/>
          <w:szCs w:val="24"/>
        </w:rPr>
        <w:t xml:space="preserve">Kahneman’s discussion of </w:t>
      </w:r>
      <w:r w:rsidR="00FC1478">
        <w:rPr>
          <w:rFonts w:ascii="Times New Roman" w:hAnsi="Times New Roman" w:cs="Times New Roman"/>
          <w:sz w:val="24"/>
          <w:szCs w:val="24"/>
        </w:rPr>
        <w:t>System 2</w:t>
      </w:r>
      <w:r w:rsidR="00501006">
        <w:rPr>
          <w:rFonts w:ascii="Times New Roman" w:hAnsi="Times New Roman" w:cs="Times New Roman"/>
          <w:sz w:val="24"/>
          <w:szCs w:val="24"/>
        </w:rPr>
        <w:t xml:space="preserve"> is less about</w:t>
      </w:r>
      <w:r w:rsidR="00C25FEE">
        <w:rPr>
          <w:rFonts w:ascii="Times New Roman" w:hAnsi="Times New Roman" w:cs="Times New Roman"/>
          <w:sz w:val="24"/>
          <w:szCs w:val="24"/>
        </w:rPr>
        <w:t xml:space="preserve"> thinking than about the problem</w:t>
      </w:r>
      <w:r w:rsidR="00F64327">
        <w:rPr>
          <w:rFonts w:ascii="Times New Roman" w:hAnsi="Times New Roman" w:cs="Times New Roman"/>
          <w:sz w:val="24"/>
          <w:szCs w:val="24"/>
        </w:rPr>
        <w:t>s arising from doing it less well than an expert does</w:t>
      </w:r>
      <w:r w:rsidR="00C25FEE">
        <w:rPr>
          <w:rFonts w:ascii="Times New Roman" w:hAnsi="Times New Roman" w:cs="Times New Roman"/>
          <w:sz w:val="24"/>
          <w:szCs w:val="24"/>
        </w:rPr>
        <w:t>.</w:t>
      </w:r>
      <w:r w:rsidR="00501006">
        <w:rPr>
          <w:rFonts w:ascii="Times New Roman" w:hAnsi="Times New Roman" w:cs="Times New Roman"/>
          <w:sz w:val="24"/>
          <w:szCs w:val="24"/>
        </w:rPr>
        <w:t xml:space="preserve"> </w:t>
      </w:r>
      <w:r w:rsidR="0064726C">
        <w:rPr>
          <w:rFonts w:ascii="Times New Roman" w:hAnsi="Times New Roman" w:cs="Times New Roman"/>
          <w:sz w:val="24"/>
          <w:szCs w:val="24"/>
        </w:rPr>
        <w:t>And, b</w:t>
      </w:r>
      <w:r w:rsidR="00C25FEE">
        <w:rPr>
          <w:rFonts w:ascii="Times New Roman" w:hAnsi="Times New Roman" w:cs="Times New Roman"/>
          <w:sz w:val="24"/>
          <w:szCs w:val="24"/>
        </w:rPr>
        <w:t>ecause they usually are narrow in focus, natu</w:t>
      </w:r>
      <w:r w:rsidR="006C668D">
        <w:rPr>
          <w:rFonts w:ascii="Times New Roman" w:hAnsi="Times New Roman" w:cs="Times New Roman"/>
          <w:sz w:val="24"/>
          <w:szCs w:val="24"/>
        </w:rPr>
        <w:t>ralistic theories</w:t>
      </w:r>
      <w:r w:rsidR="00A00FDF">
        <w:rPr>
          <w:rFonts w:ascii="Times New Roman" w:hAnsi="Times New Roman" w:cs="Times New Roman"/>
          <w:sz w:val="24"/>
          <w:szCs w:val="24"/>
        </w:rPr>
        <w:t xml:space="preserve"> c</w:t>
      </w:r>
      <w:r w:rsidR="00E85928">
        <w:rPr>
          <w:rFonts w:ascii="Times New Roman" w:hAnsi="Times New Roman" w:cs="Times New Roman"/>
          <w:sz w:val="24"/>
          <w:szCs w:val="24"/>
        </w:rPr>
        <w:t>ontribut</w:t>
      </w:r>
      <w:r w:rsidR="00077A3C">
        <w:rPr>
          <w:rFonts w:ascii="Times New Roman" w:hAnsi="Times New Roman" w:cs="Times New Roman"/>
          <w:sz w:val="24"/>
          <w:szCs w:val="24"/>
        </w:rPr>
        <w:t>e interesting ideas but</w:t>
      </w:r>
      <w:r w:rsidR="00590A8C">
        <w:rPr>
          <w:rFonts w:ascii="Times New Roman" w:hAnsi="Times New Roman" w:cs="Times New Roman"/>
          <w:sz w:val="24"/>
          <w:szCs w:val="24"/>
        </w:rPr>
        <w:t xml:space="preserve"> have yet to coalesce into a </w:t>
      </w:r>
      <w:r w:rsidR="00077A3C">
        <w:rPr>
          <w:rFonts w:ascii="Times New Roman" w:hAnsi="Times New Roman" w:cs="Times New Roman"/>
          <w:sz w:val="24"/>
          <w:szCs w:val="24"/>
        </w:rPr>
        <w:t>unitary viewpoint</w:t>
      </w:r>
      <w:r w:rsidR="00C25FEE">
        <w:rPr>
          <w:rFonts w:ascii="Times New Roman" w:hAnsi="Times New Roman" w:cs="Times New Roman"/>
          <w:sz w:val="24"/>
          <w:szCs w:val="24"/>
        </w:rPr>
        <w:t>.</w:t>
      </w:r>
      <w:r w:rsidR="006C668D">
        <w:rPr>
          <w:rFonts w:ascii="Times New Roman" w:hAnsi="Times New Roman" w:cs="Times New Roman"/>
          <w:sz w:val="24"/>
          <w:szCs w:val="24"/>
        </w:rPr>
        <w:t xml:space="preserve"> </w:t>
      </w:r>
    </w:p>
    <w:p w14:paraId="2B3AAE24" w14:textId="5A4DEF51" w:rsidR="0014560D" w:rsidRPr="00F068B4" w:rsidRDefault="00E85928" w:rsidP="00F068B4">
      <w:pPr>
        <w:pStyle w:val="FootnoteText"/>
        <w:spacing w:line="480" w:lineRule="auto"/>
      </w:pPr>
      <w:r>
        <w:rPr>
          <w:rFonts w:ascii="Times New Roman" w:hAnsi="Times New Roman" w:cs="Times New Roman"/>
          <w:sz w:val="24"/>
          <w:szCs w:val="24"/>
        </w:rPr>
        <w:tab/>
        <w:t>Over the</w:t>
      </w:r>
      <w:r w:rsidR="00077A3C">
        <w:rPr>
          <w:rFonts w:ascii="Times New Roman" w:hAnsi="Times New Roman" w:cs="Times New Roman"/>
          <w:sz w:val="24"/>
          <w:szCs w:val="24"/>
        </w:rPr>
        <w:t xml:space="preserve"> past 40</w:t>
      </w:r>
      <w:r>
        <w:rPr>
          <w:rFonts w:ascii="Times New Roman" w:hAnsi="Times New Roman" w:cs="Times New Roman"/>
          <w:sz w:val="24"/>
          <w:szCs w:val="24"/>
        </w:rPr>
        <w:t xml:space="preserve"> years, </w:t>
      </w:r>
      <w:r w:rsidR="00590A8C">
        <w:rPr>
          <w:rFonts w:ascii="Times New Roman" w:hAnsi="Times New Roman" w:cs="Times New Roman"/>
          <w:sz w:val="24"/>
          <w:szCs w:val="24"/>
        </w:rPr>
        <w:t>I</w:t>
      </w:r>
      <w:r w:rsidR="00A55C63">
        <w:rPr>
          <w:rFonts w:ascii="Times New Roman" w:hAnsi="Times New Roman" w:cs="Times New Roman"/>
          <w:sz w:val="24"/>
          <w:szCs w:val="24"/>
        </w:rPr>
        <w:t xml:space="preserve"> have devoted a lot of thought to</w:t>
      </w:r>
      <w:r>
        <w:rPr>
          <w:rFonts w:ascii="Times New Roman" w:hAnsi="Times New Roman" w:cs="Times New Roman"/>
          <w:sz w:val="24"/>
          <w:szCs w:val="24"/>
        </w:rPr>
        <w:t xml:space="preserve"> decision making and how it fits within a broader conception of cognition. </w:t>
      </w:r>
      <w:r w:rsidR="00077A3C">
        <w:rPr>
          <w:rFonts w:ascii="Times New Roman" w:hAnsi="Times New Roman" w:cs="Times New Roman"/>
          <w:sz w:val="24"/>
          <w:szCs w:val="24"/>
        </w:rPr>
        <w:t xml:space="preserve">This has led </w:t>
      </w:r>
      <w:r w:rsidR="00590A8C">
        <w:rPr>
          <w:rFonts w:ascii="Times New Roman" w:hAnsi="Times New Roman" w:cs="Times New Roman"/>
          <w:sz w:val="24"/>
          <w:szCs w:val="24"/>
        </w:rPr>
        <w:t>me</w:t>
      </w:r>
      <w:r w:rsidR="00057D7E">
        <w:rPr>
          <w:rFonts w:ascii="Times New Roman" w:hAnsi="Times New Roman" w:cs="Times New Roman"/>
          <w:sz w:val="24"/>
          <w:szCs w:val="24"/>
        </w:rPr>
        <w:t xml:space="preserve"> to an</w:t>
      </w:r>
      <w:r w:rsidR="00E505D4">
        <w:rPr>
          <w:rFonts w:ascii="Times New Roman" w:hAnsi="Times New Roman" w:cs="Times New Roman"/>
          <w:sz w:val="24"/>
          <w:szCs w:val="24"/>
        </w:rPr>
        <w:t xml:space="preserve"> appreciation of consciousness and conscious experience</w:t>
      </w:r>
      <w:r w:rsidR="00812CB8">
        <w:rPr>
          <w:rFonts w:ascii="Times New Roman" w:hAnsi="Times New Roman" w:cs="Times New Roman"/>
          <w:sz w:val="24"/>
          <w:szCs w:val="24"/>
        </w:rPr>
        <w:t xml:space="preserve"> </w:t>
      </w:r>
      <w:r w:rsidR="00FD1AE7">
        <w:rPr>
          <w:rFonts w:ascii="Times New Roman" w:hAnsi="Times New Roman" w:cs="Times New Roman"/>
          <w:sz w:val="24"/>
          <w:szCs w:val="24"/>
        </w:rPr>
        <w:t xml:space="preserve">as the foundation of decision making </w:t>
      </w:r>
      <w:r w:rsidR="00812CB8">
        <w:rPr>
          <w:rFonts w:ascii="Times New Roman" w:hAnsi="Times New Roman" w:cs="Times New Roman"/>
          <w:sz w:val="24"/>
          <w:szCs w:val="24"/>
        </w:rPr>
        <w:t xml:space="preserve">and </w:t>
      </w:r>
      <w:r w:rsidR="00422787">
        <w:rPr>
          <w:rFonts w:ascii="Times New Roman" w:hAnsi="Times New Roman" w:cs="Times New Roman"/>
          <w:sz w:val="24"/>
          <w:szCs w:val="24"/>
        </w:rPr>
        <w:t>how</w:t>
      </w:r>
      <w:r w:rsidR="00FD1AE7">
        <w:rPr>
          <w:rFonts w:ascii="Times New Roman" w:hAnsi="Times New Roman" w:cs="Times New Roman"/>
          <w:sz w:val="24"/>
          <w:szCs w:val="24"/>
        </w:rPr>
        <w:t xml:space="preserve"> they dictate attempts</w:t>
      </w:r>
      <w:r w:rsidR="00590A8C">
        <w:rPr>
          <w:rFonts w:ascii="Times New Roman" w:hAnsi="Times New Roman" w:cs="Times New Roman"/>
          <w:sz w:val="24"/>
          <w:szCs w:val="24"/>
        </w:rPr>
        <w:t xml:space="preserve"> to</w:t>
      </w:r>
      <w:r w:rsidR="00FD1AE7">
        <w:rPr>
          <w:rFonts w:ascii="Times New Roman" w:hAnsi="Times New Roman" w:cs="Times New Roman"/>
          <w:sz w:val="24"/>
          <w:szCs w:val="24"/>
        </w:rPr>
        <w:t xml:space="preserve"> </w:t>
      </w:r>
      <w:proofErr w:type="gramStart"/>
      <w:r w:rsidR="00FD1AE7">
        <w:rPr>
          <w:rFonts w:ascii="Times New Roman" w:hAnsi="Times New Roman" w:cs="Times New Roman"/>
          <w:sz w:val="24"/>
          <w:szCs w:val="24"/>
        </w:rPr>
        <w:lastRenderedPageBreak/>
        <w:t>furth</w:t>
      </w:r>
      <w:r w:rsidR="00E505D4">
        <w:rPr>
          <w:rFonts w:ascii="Times New Roman" w:hAnsi="Times New Roman" w:cs="Times New Roman"/>
          <w:sz w:val="24"/>
          <w:szCs w:val="24"/>
        </w:rPr>
        <w:t>er</w:t>
      </w:r>
      <w:proofErr w:type="gramEnd"/>
      <w:r w:rsidR="00E505D4">
        <w:rPr>
          <w:rFonts w:ascii="Times New Roman" w:hAnsi="Times New Roman" w:cs="Times New Roman"/>
          <w:sz w:val="24"/>
          <w:szCs w:val="24"/>
        </w:rPr>
        <w:t xml:space="preserve"> individual and group</w:t>
      </w:r>
      <w:r w:rsidR="00057D7E">
        <w:rPr>
          <w:rFonts w:ascii="Times New Roman" w:hAnsi="Times New Roman" w:cs="Times New Roman"/>
          <w:sz w:val="24"/>
          <w:szCs w:val="24"/>
        </w:rPr>
        <w:t xml:space="preserve"> well-being,</w:t>
      </w:r>
      <w:r w:rsidR="00E505D4">
        <w:rPr>
          <w:rFonts w:ascii="Times New Roman" w:hAnsi="Times New Roman" w:cs="Times New Roman"/>
          <w:sz w:val="24"/>
          <w:szCs w:val="24"/>
        </w:rPr>
        <w:t xml:space="preserve"> and, in the extreme case, even </w:t>
      </w:r>
      <w:r w:rsidR="00812CB8">
        <w:rPr>
          <w:rFonts w:ascii="Times New Roman" w:hAnsi="Times New Roman" w:cs="Times New Roman"/>
          <w:sz w:val="24"/>
          <w:szCs w:val="24"/>
        </w:rPr>
        <w:t>survival.</w:t>
      </w:r>
      <w:r w:rsidR="00077A3C">
        <w:rPr>
          <w:rFonts w:ascii="Times New Roman" w:hAnsi="Times New Roman" w:cs="Times New Roman"/>
          <w:sz w:val="24"/>
          <w:szCs w:val="24"/>
        </w:rPr>
        <w:t xml:space="preserve"> </w:t>
      </w:r>
      <w:r w:rsidR="00057D7E">
        <w:rPr>
          <w:rFonts w:ascii="Times New Roman" w:hAnsi="Times New Roman" w:cs="Times New Roman"/>
          <w:sz w:val="24"/>
          <w:szCs w:val="24"/>
        </w:rPr>
        <w:t>What follows is a brief description of</w:t>
      </w:r>
      <w:r w:rsidR="00077A3C">
        <w:rPr>
          <w:rFonts w:ascii="Times New Roman" w:hAnsi="Times New Roman" w:cs="Times New Roman"/>
          <w:sz w:val="24"/>
          <w:szCs w:val="24"/>
        </w:rPr>
        <w:t xml:space="preserve"> the </w:t>
      </w:r>
      <w:r w:rsidR="00FD1AE7">
        <w:rPr>
          <w:rFonts w:ascii="Times New Roman" w:hAnsi="Times New Roman" w:cs="Times New Roman"/>
          <w:sz w:val="24"/>
          <w:szCs w:val="24"/>
        </w:rPr>
        <w:t>theory that has evolved from my</w:t>
      </w:r>
      <w:r w:rsidR="00077A3C">
        <w:rPr>
          <w:rFonts w:ascii="Times New Roman" w:hAnsi="Times New Roman" w:cs="Times New Roman"/>
          <w:sz w:val="24"/>
          <w:szCs w:val="24"/>
        </w:rPr>
        <w:t xml:space="preserve"> thinking and</w:t>
      </w:r>
      <w:r w:rsidR="00812CB8">
        <w:rPr>
          <w:rFonts w:ascii="Times New Roman" w:hAnsi="Times New Roman" w:cs="Times New Roman"/>
          <w:sz w:val="24"/>
          <w:szCs w:val="24"/>
        </w:rPr>
        <w:t xml:space="preserve"> to describe</w:t>
      </w:r>
      <w:r>
        <w:rPr>
          <w:rFonts w:ascii="Times New Roman" w:hAnsi="Times New Roman" w:cs="Times New Roman"/>
          <w:sz w:val="24"/>
          <w:szCs w:val="24"/>
        </w:rPr>
        <w:t xml:space="preserve"> </w:t>
      </w:r>
      <w:r w:rsidR="00590A8C">
        <w:rPr>
          <w:rFonts w:ascii="Times New Roman" w:hAnsi="Times New Roman" w:cs="Times New Roman"/>
          <w:sz w:val="24"/>
          <w:szCs w:val="24"/>
        </w:rPr>
        <w:t>my</w:t>
      </w:r>
      <w:r>
        <w:rPr>
          <w:rFonts w:ascii="Times New Roman" w:hAnsi="Times New Roman" w:cs="Times New Roman"/>
          <w:sz w:val="24"/>
          <w:szCs w:val="24"/>
        </w:rPr>
        <w:t xml:space="preserve"> conclusion</w:t>
      </w:r>
      <w:r w:rsidR="00077A3C">
        <w:rPr>
          <w:rFonts w:ascii="Times New Roman" w:hAnsi="Times New Roman" w:cs="Times New Roman"/>
          <w:sz w:val="24"/>
          <w:szCs w:val="24"/>
        </w:rPr>
        <w:t>s about the place of decision making within it</w:t>
      </w:r>
      <w:r>
        <w:rPr>
          <w:rFonts w:ascii="Times New Roman" w:hAnsi="Times New Roman" w:cs="Times New Roman"/>
          <w:sz w:val="24"/>
          <w:szCs w:val="24"/>
        </w:rPr>
        <w:t xml:space="preserve"> </w:t>
      </w:r>
      <w:r w:rsidR="00057D7E">
        <w:rPr>
          <w:rFonts w:ascii="Times New Roman" w:hAnsi="Times New Roman" w:cs="Times New Roman"/>
          <w:sz w:val="24"/>
          <w:szCs w:val="24"/>
        </w:rPr>
        <w:t xml:space="preserve">(see </w:t>
      </w:r>
      <w:r w:rsidR="00FD1AE7">
        <w:rPr>
          <w:rFonts w:ascii="Times New Roman" w:hAnsi="Times New Roman" w:cs="Times New Roman"/>
          <w:sz w:val="24"/>
          <w:szCs w:val="24"/>
        </w:rPr>
        <w:t>Beach</w:t>
      </w:r>
      <w:r w:rsidR="00590A8C">
        <w:rPr>
          <w:rFonts w:ascii="Times New Roman" w:hAnsi="Times New Roman" w:cs="Times New Roman"/>
          <w:sz w:val="24"/>
          <w:szCs w:val="24"/>
        </w:rPr>
        <w:t>, 20</w:t>
      </w:r>
      <w:r w:rsidR="00FC1478">
        <w:rPr>
          <w:rFonts w:ascii="Times New Roman" w:hAnsi="Times New Roman" w:cs="Times New Roman"/>
          <w:sz w:val="24"/>
          <w:szCs w:val="24"/>
        </w:rPr>
        <w:t>10, 20</w:t>
      </w:r>
      <w:r w:rsidR="00590A8C">
        <w:rPr>
          <w:rFonts w:ascii="Times New Roman" w:hAnsi="Times New Roman" w:cs="Times New Roman"/>
          <w:sz w:val="24"/>
          <w:szCs w:val="24"/>
        </w:rPr>
        <w:t>19</w:t>
      </w:r>
      <w:r w:rsidR="00057D7E">
        <w:rPr>
          <w:rFonts w:ascii="Times New Roman" w:hAnsi="Times New Roman" w:cs="Times New Roman"/>
          <w:sz w:val="24"/>
          <w:szCs w:val="24"/>
        </w:rPr>
        <w:t xml:space="preserve"> for greater detail</w:t>
      </w:r>
      <w:r w:rsidR="00590A8C">
        <w:rPr>
          <w:rFonts w:ascii="Times New Roman" w:hAnsi="Times New Roman" w:cs="Times New Roman"/>
          <w:sz w:val="24"/>
          <w:szCs w:val="24"/>
        </w:rPr>
        <w:t>).</w:t>
      </w:r>
    </w:p>
    <w:p w14:paraId="7F54CA15" w14:textId="4CEA1C88" w:rsidR="0014560D" w:rsidRPr="00E505D4" w:rsidRDefault="00FA4E82" w:rsidP="00CE6FEF">
      <w:pPr>
        <w:spacing w:line="480" w:lineRule="auto"/>
        <w:jc w:val="center"/>
        <w:outlineLvl w:val="0"/>
        <w:rPr>
          <w:rFonts w:ascii="Times New Roman" w:hAnsi="Times New Roman" w:cs="Times New Roman"/>
          <w:b/>
          <w:sz w:val="24"/>
          <w:szCs w:val="24"/>
        </w:rPr>
      </w:pPr>
      <w:r w:rsidRPr="00E505D4">
        <w:rPr>
          <w:rFonts w:ascii="Times New Roman" w:hAnsi="Times New Roman" w:cs="Times New Roman"/>
          <w:b/>
          <w:sz w:val="24"/>
          <w:szCs w:val="24"/>
        </w:rPr>
        <w:t xml:space="preserve">The </w:t>
      </w:r>
      <w:r w:rsidR="00E505D4" w:rsidRPr="00E505D4">
        <w:rPr>
          <w:rFonts w:ascii="Times New Roman" w:hAnsi="Times New Roman" w:cs="Times New Roman"/>
          <w:b/>
          <w:sz w:val="24"/>
          <w:szCs w:val="24"/>
        </w:rPr>
        <w:t>Structure</w:t>
      </w:r>
      <w:r w:rsidR="00ED1045" w:rsidRPr="00E505D4">
        <w:rPr>
          <w:rFonts w:ascii="Times New Roman" w:hAnsi="Times New Roman" w:cs="Times New Roman"/>
          <w:b/>
          <w:sz w:val="24"/>
          <w:szCs w:val="24"/>
        </w:rPr>
        <w:t xml:space="preserve"> of Conscious Experience</w:t>
      </w:r>
    </w:p>
    <w:p w14:paraId="04053EBC" w14:textId="510A9C1C" w:rsidR="00634CD1" w:rsidRPr="00EC5472" w:rsidRDefault="00634CD1" w:rsidP="00EC5472">
      <w:pPr>
        <w:spacing w:line="480" w:lineRule="auto"/>
        <w:ind w:firstLine="284"/>
        <w:jc w:val="both"/>
        <w:rPr>
          <w:rFonts w:ascii="Times New Roman" w:hAnsi="Times New Roman" w:cs="Times New Roman"/>
          <w:sz w:val="24"/>
          <w:szCs w:val="24"/>
        </w:rPr>
      </w:pPr>
      <w:r w:rsidRPr="00EC5472">
        <w:rPr>
          <w:rFonts w:ascii="Times New Roman" w:hAnsi="Times New Roman" w:cs="Times New Roman"/>
          <w:sz w:val="24"/>
          <w:szCs w:val="24"/>
        </w:rPr>
        <w:t>We all are preoccupied with the flow of our own and others’ conscious experience</w:t>
      </w:r>
      <w:r w:rsidR="00F879C0">
        <w:rPr>
          <w:rFonts w:ascii="Times New Roman" w:hAnsi="Times New Roman" w:cs="Times New Roman"/>
          <w:sz w:val="24"/>
          <w:szCs w:val="24"/>
        </w:rPr>
        <w:t xml:space="preserve"> (</w:t>
      </w:r>
      <w:proofErr w:type="spellStart"/>
      <w:r w:rsidR="00F879C0">
        <w:rPr>
          <w:rFonts w:ascii="Times New Roman" w:hAnsi="Times New Roman" w:cs="Times New Roman"/>
          <w:sz w:val="24"/>
          <w:szCs w:val="24"/>
        </w:rPr>
        <w:t>Pigliucci</w:t>
      </w:r>
      <w:proofErr w:type="spellEnd"/>
      <w:r w:rsidR="00F879C0">
        <w:rPr>
          <w:rFonts w:ascii="Times New Roman" w:hAnsi="Times New Roman" w:cs="Times New Roman"/>
          <w:sz w:val="24"/>
          <w:szCs w:val="24"/>
        </w:rPr>
        <w:t>, 2019)</w:t>
      </w:r>
      <w:r w:rsidRPr="00EC5472">
        <w:rPr>
          <w:rFonts w:ascii="Times New Roman" w:hAnsi="Times New Roman" w:cs="Times New Roman"/>
          <w:sz w:val="24"/>
          <w:szCs w:val="24"/>
        </w:rPr>
        <w:t xml:space="preserve">, which we think about and talk about in the form of stories (e.g., </w:t>
      </w:r>
      <w:r w:rsidR="001209A2" w:rsidRPr="00EC5472">
        <w:rPr>
          <w:rFonts w:ascii="Times New Roman" w:hAnsi="Times New Roman" w:cs="Times New Roman"/>
          <w:sz w:val="24"/>
          <w:szCs w:val="24"/>
        </w:rPr>
        <w:t>Beach, 2010</w:t>
      </w:r>
      <w:r w:rsidR="001209A2">
        <w:rPr>
          <w:rFonts w:ascii="Times New Roman" w:hAnsi="Times New Roman" w:cs="Times New Roman"/>
          <w:sz w:val="24"/>
          <w:szCs w:val="24"/>
        </w:rPr>
        <w:t>, 2019;</w:t>
      </w:r>
      <w:r w:rsidR="001209A2" w:rsidRPr="00EC5472">
        <w:rPr>
          <w:rFonts w:ascii="Times New Roman" w:hAnsi="Times New Roman" w:cs="Times New Roman"/>
          <w:sz w:val="24"/>
          <w:szCs w:val="24"/>
        </w:rPr>
        <w:t xml:space="preserve"> Bruner, 1990;</w:t>
      </w:r>
      <w:r w:rsidR="001209A2" w:rsidRPr="001209A2">
        <w:rPr>
          <w:rFonts w:ascii="Times New Roman" w:hAnsi="Times New Roman" w:cs="Times New Roman"/>
          <w:sz w:val="24"/>
          <w:szCs w:val="24"/>
        </w:rPr>
        <w:t xml:space="preserve"> </w:t>
      </w:r>
      <w:r w:rsidR="001209A2" w:rsidRPr="00EC5472">
        <w:rPr>
          <w:rFonts w:ascii="Times New Roman" w:hAnsi="Times New Roman" w:cs="Times New Roman"/>
          <w:sz w:val="24"/>
          <w:szCs w:val="24"/>
        </w:rPr>
        <w:t xml:space="preserve">Fisher, 1989; </w:t>
      </w:r>
      <w:proofErr w:type="spellStart"/>
      <w:r w:rsidR="001209A2" w:rsidRPr="00EC5472">
        <w:rPr>
          <w:rFonts w:ascii="Times New Roman" w:hAnsi="Times New Roman" w:cs="Times New Roman"/>
          <w:sz w:val="24"/>
          <w:szCs w:val="24"/>
        </w:rPr>
        <w:t>Graesser</w:t>
      </w:r>
      <w:proofErr w:type="spellEnd"/>
      <w:r w:rsidR="001209A2" w:rsidRPr="00EC5472">
        <w:rPr>
          <w:rFonts w:ascii="Times New Roman" w:hAnsi="Times New Roman" w:cs="Times New Roman"/>
          <w:sz w:val="24"/>
          <w:szCs w:val="24"/>
        </w:rPr>
        <w:t>, 1993</w:t>
      </w:r>
      <w:r w:rsidR="001209A2">
        <w:rPr>
          <w:rFonts w:ascii="Times New Roman" w:hAnsi="Times New Roman" w:cs="Times New Roman"/>
          <w:sz w:val="24"/>
          <w:szCs w:val="24"/>
        </w:rPr>
        <w:t xml:space="preserve">; </w:t>
      </w:r>
      <w:proofErr w:type="spellStart"/>
      <w:r w:rsidR="00FD1AE7">
        <w:rPr>
          <w:rFonts w:ascii="Times New Roman" w:hAnsi="Times New Roman" w:cs="Times New Roman"/>
          <w:sz w:val="24"/>
          <w:szCs w:val="24"/>
        </w:rPr>
        <w:t>Jungermann</w:t>
      </w:r>
      <w:proofErr w:type="spellEnd"/>
      <w:r w:rsidR="00FD1AE7">
        <w:rPr>
          <w:rFonts w:ascii="Times New Roman" w:hAnsi="Times New Roman" w:cs="Times New Roman"/>
          <w:sz w:val="24"/>
          <w:szCs w:val="24"/>
        </w:rPr>
        <w:t xml:space="preserve"> &amp; </w:t>
      </w:r>
      <w:proofErr w:type="spellStart"/>
      <w:r w:rsidR="00FD1AE7">
        <w:rPr>
          <w:rFonts w:ascii="Times New Roman" w:hAnsi="Times New Roman" w:cs="Times New Roman"/>
          <w:sz w:val="24"/>
          <w:szCs w:val="24"/>
        </w:rPr>
        <w:t>Thuring</w:t>
      </w:r>
      <w:proofErr w:type="spellEnd"/>
      <w:r w:rsidR="00FD1AE7">
        <w:rPr>
          <w:rFonts w:ascii="Times New Roman" w:hAnsi="Times New Roman" w:cs="Times New Roman"/>
          <w:sz w:val="24"/>
          <w:szCs w:val="24"/>
        </w:rPr>
        <w:t>, 1987;</w:t>
      </w:r>
      <w:r w:rsidR="001209A2" w:rsidRPr="001209A2">
        <w:rPr>
          <w:rFonts w:ascii="Times New Roman" w:hAnsi="Times New Roman" w:cs="Times New Roman"/>
          <w:sz w:val="24"/>
          <w:szCs w:val="24"/>
        </w:rPr>
        <w:t xml:space="preserve"> </w:t>
      </w:r>
      <w:proofErr w:type="spellStart"/>
      <w:r w:rsidR="001209A2">
        <w:rPr>
          <w:rFonts w:ascii="Times New Roman" w:hAnsi="Times New Roman" w:cs="Times New Roman"/>
          <w:sz w:val="24"/>
          <w:szCs w:val="24"/>
        </w:rPr>
        <w:t>Lipshitz</w:t>
      </w:r>
      <w:proofErr w:type="spellEnd"/>
      <w:r w:rsidR="001209A2">
        <w:rPr>
          <w:rFonts w:ascii="Times New Roman" w:hAnsi="Times New Roman" w:cs="Times New Roman"/>
          <w:sz w:val="24"/>
          <w:szCs w:val="24"/>
        </w:rPr>
        <w:t>, 1993;</w:t>
      </w:r>
      <w:r w:rsidR="00FD1AE7">
        <w:rPr>
          <w:rFonts w:ascii="Times New Roman" w:hAnsi="Times New Roman" w:cs="Times New Roman"/>
          <w:sz w:val="24"/>
          <w:szCs w:val="24"/>
        </w:rPr>
        <w:t xml:space="preserve"> Pennington &amp; Hastie, 1988, 1992</w:t>
      </w:r>
      <w:r w:rsidR="00FD1AE7" w:rsidRPr="00EC5472">
        <w:rPr>
          <w:rFonts w:ascii="Times New Roman" w:hAnsi="Times New Roman" w:cs="Times New Roman"/>
          <w:sz w:val="24"/>
          <w:szCs w:val="24"/>
        </w:rPr>
        <w:t>;</w:t>
      </w:r>
      <w:r w:rsidR="001209A2">
        <w:rPr>
          <w:rFonts w:ascii="Times New Roman" w:hAnsi="Times New Roman" w:cs="Times New Roman"/>
          <w:sz w:val="24"/>
          <w:szCs w:val="24"/>
        </w:rPr>
        <w:t xml:space="preserve"> </w:t>
      </w:r>
      <w:r w:rsidR="00FD1AE7" w:rsidRPr="00EC5472">
        <w:rPr>
          <w:rFonts w:ascii="Times New Roman" w:hAnsi="Times New Roman" w:cs="Times New Roman"/>
          <w:sz w:val="24"/>
          <w:szCs w:val="24"/>
        </w:rPr>
        <w:t>Steen, 2005</w:t>
      </w:r>
      <w:r w:rsidRPr="00EC5472">
        <w:rPr>
          <w:rFonts w:ascii="Times New Roman" w:hAnsi="Times New Roman" w:cs="Times New Roman"/>
          <w:sz w:val="24"/>
          <w:szCs w:val="24"/>
        </w:rPr>
        <w:t xml:space="preserve">). The general term used to refer to stories is </w:t>
      </w:r>
      <w:r w:rsidRPr="00EC5472">
        <w:rPr>
          <w:rFonts w:ascii="Times New Roman" w:hAnsi="Times New Roman" w:cs="Times New Roman"/>
          <w:i/>
          <w:sz w:val="24"/>
          <w:szCs w:val="24"/>
        </w:rPr>
        <w:t>narrative</w:t>
      </w:r>
      <w:r w:rsidRPr="00EC5472">
        <w:rPr>
          <w:rFonts w:ascii="Times New Roman" w:hAnsi="Times New Roman" w:cs="Times New Roman"/>
          <w:i/>
          <w:sz w:val="24"/>
          <w:szCs w:val="24"/>
        </w:rPr>
        <w:fldChar w:fldCharType="begin"/>
      </w:r>
      <w:r w:rsidRPr="00EC5472">
        <w:rPr>
          <w:rFonts w:ascii="Times New Roman" w:hAnsi="Times New Roman" w:cs="Times New Roman"/>
          <w:sz w:val="24"/>
          <w:szCs w:val="24"/>
        </w:rPr>
        <w:instrText xml:space="preserve"> XE "</w:instrText>
      </w:r>
      <w:r w:rsidRPr="00EC5472">
        <w:rPr>
          <w:rFonts w:ascii="Times New Roman" w:hAnsi="Times New Roman" w:cs="Times New Roman"/>
          <w:i/>
          <w:sz w:val="24"/>
          <w:szCs w:val="24"/>
        </w:rPr>
        <w:instrText>narrative</w:instrText>
      </w:r>
      <w:r w:rsidRPr="00EC5472">
        <w:rPr>
          <w:rFonts w:ascii="Times New Roman" w:hAnsi="Times New Roman" w:cs="Times New Roman"/>
          <w:sz w:val="24"/>
          <w:szCs w:val="24"/>
        </w:rPr>
        <w:instrText xml:space="preserve">" </w:instrText>
      </w:r>
      <w:r w:rsidRPr="00EC5472">
        <w:rPr>
          <w:rFonts w:ascii="Times New Roman" w:hAnsi="Times New Roman" w:cs="Times New Roman"/>
          <w:i/>
          <w:sz w:val="24"/>
          <w:szCs w:val="24"/>
        </w:rPr>
        <w:fldChar w:fldCharType="end"/>
      </w:r>
      <w:r w:rsidRPr="00EC5472">
        <w:rPr>
          <w:rFonts w:ascii="Times New Roman" w:hAnsi="Times New Roman" w:cs="Times New Roman"/>
          <w:sz w:val="24"/>
          <w:szCs w:val="24"/>
        </w:rPr>
        <w:t>, a sequence of</w:t>
      </w:r>
      <w:r w:rsidR="00EC5472" w:rsidRPr="00EC5472">
        <w:rPr>
          <w:rFonts w:ascii="Times New Roman" w:hAnsi="Times New Roman" w:cs="Times New Roman"/>
          <w:sz w:val="24"/>
          <w:szCs w:val="24"/>
        </w:rPr>
        <w:t xml:space="preserve"> events ordered by time and causality</w:t>
      </w:r>
      <w:r w:rsidRPr="00EC5472">
        <w:rPr>
          <w:rFonts w:ascii="Times New Roman" w:hAnsi="Times New Roman" w:cs="Times New Roman"/>
          <w:sz w:val="24"/>
          <w:szCs w:val="24"/>
        </w:rPr>
        <w:t xml:space="preserve"> (Atkinson, 1978; Carro</w:t>
      </w:r>
      <w:r w:rsidR="00FD1AE7">
        <w:rPr>
          <w:rFonts w:ascii="Times New Roman" w:hAnsi="Times New Roman" w:cs="Times New Roman"/>
          <w:sz w:val="24"/>
          <w:szCs w:val="24"/>
        </w:rPr>
        <w:t xml:space="preserve">ll, 2001; </w:t>
      </w:r>
      <w:proofErr w:type="spellStart"/>
      <w:r w:rsidR="00FD1AE7">
        <w:rPr>
          <w:rFonts w:ascii="Times New Roman" w:hAnsi="Times New Roman" w:cs="Times New Roman"/>
          <w:sz w:val="24"/>
          <w:szCs w:val="24"/>
        </w:rPr>
        <w:t>Polkinghorne</w:t>
      </w:r>
      <w:proofErr w:type="spellEnd"/>
      <w:r w:rsidR="00FD1AE7">
        <w:rPr>
          <w:rFonts w:ascii="Times New Roman" w:hAnsi="Times New Roman" w:cs="Times New Roman"/>
          <w:sz w:val="24"/>
          <w:szCs w:val="24"/>
        </w:rPr>
        <w:t>, 1988). That is, narratives are n</w:t>
      </w:r>
      <w:r w:rsidRPr="00EC5472">
        <w:rPr>
          <w:rFonts w:ascii="Times New Roman" w:hAnsi="Times New Roman" w:cs="Times New Roman"/>
          <w:sz w:val="24"/>
          <w:szCs w:val="24"/>
        </w:rPr>
        <w:t>ot just</w:t>
      </w:r>
      <w:r w:rsidR="00FD1AE7">
        <w:rPr>
          <w:rFonts w:ascii="Times New Roman" w:hAnsi="Times New Roman" w:cs="Times New Roman"/>
          <w:sz w:val="24"/>
          <w:szCs w:val="24"/>
        </w:rPr>
        <w:t xml:space="preserve"> about </w:t>
      </w:r>
      <w:r w:rsidRPr="00EC5472">
        <w:rPr>
          <w:rFonts w:ascii="Times New Roman" w:hAnsi="Times New Roman" w:cs="Times New Roman"/>
          <w:sz w:val="24"/>
          <w:szCs w:val="24"/>
        </w:rPr>
        <w:t>what happened</w:t>
      </w:r>
      <w:r w:rsidR="001209A2">
        <w:rPr>
          <w:rFonts w:ascii="Times New Roman" w:hAnsi="Times New Roman" w:cs="Times New Roman"/>
          <w:sz w:val="24"/>
          <w:szCs w:val="24"/>
        </w:rPr>
        <w:t xml:space="preserve"> and in what order, they also are about causality—</w:t>
      </w:r>
      <w:r w:rsidR="00EC5472" w:rsidRPr="00EC5472">
        <w:rPr>
          <w:rFonts w:ascii="Times New Roman" w:hAnsi="Times New Roman" w:cs="Times New Roman"/>
          <w:sz w:val="24"/>
          <w:szCs w:val="24"/>
        </w:rPr>
        <w:t>how</w:t>
      </w:r>
      <w:r w:rsidRPr="00EC5472">
        <w:rPr>
          <w:rFonts w:ascii="Times New Roman" w:hAnsi="Times New Roman" w:cs="Times New Roman"/>
          <w:sz w:val="24"/>
          <w:szCs w:val="24"/>
        </w:rPr>
        <w:t xml:space="preserve"> earlier e</w:t>
      </w:r>
      <w:r w:rsidR="001209A2">
        <w:rPr>
          <w:rFonts w:ascii="Times New Roman" w:hAnsi="Times New Roman" w:cs="Times New Roman"/>
          <w:sz w:val="24"/>
          <w:szCs w:val="24"/>
        </w:rPr>
        <w:t>vents led to</w:t>
      </w:r>
      <w:r w:rsidRPr="00EC5472">
        <w:rPr>
          <w:rFonts w:ascii="Times New Roman" w:hAnsi="Times New Roman" w:cs="Times New Roman"/>
          <w:sz w:val="24"/>
          <w:szCs w:val="24"/>
        </w:rPr>
        <w:t xml:space="preserve"> later events (Atkinson, 1978).</w:t>
      </w:r>
      <w:r w:rsidR="00057D7E">
        <w:rPr>
          <w:rStyle w:val="FootnoteReference"/>
          <w:rFonts w:ascii="Times New Roman" w:hAnsi="Times New Roman" w:cs="Times New Roman"/>
          <w:sz w:val="24"/>
          <w:szCs w:val="24"/>
        </w:rPr>
        <w:footnoteReference w:id="2"/>
      </w:r>
    </w:p>
    <w:p w14:paraId="432F984F" w14:textId="5786B5BA" w:rsidR="00634CD1" w:rsidRPr="001209A2" w:rsidRDefault="00634CD1" w:rsidP="00EC5472">
      <w:pPr>
        <w:spacing w:line="480" w:lineRule="auto"/>
        <w:ind w:firstLine="284"/>
        <w:jc w:val="both"/>
        <w:rPr>
          <w:rFonts w:ascii="Times New Roman" w:hAnsi="Times New Roman" w:cs="Times New Roman"/>
          <w:sz w:val="24"/>
          <w:szCs w:val="24"/>
        </w:rPr>
      </w:pPr>
      <w:r w:rsidRPr="00EC5472">
        <w:rPr>
          <w:rFonts w:ascii="Times New Roman" w:hAnsi="Times New Roman" w:cs="Times New Roman"/>
          <w:sz w:val="24"/>
          <w:szCs w:val="24"/>
        </w:rPr>
        <w:t>A narrative can be recounted in numerous ways as long as each version includes the key events and respects their temporal</w:t>
      </w:r>
      <w:r w:rsidR="00EC5472" w:rsidRPr="00EC5472">
        <w:rPr>
          <w:rFonts w:ascii="Times New Roman" w:hAnsi="Times New Roman" w:cs="Times New Roman"/>
          <w:sz w:val="24"/>
          <w:szCs w:val="24"/>
        </w:rPr>
        <w:t>/</w:t>
      </w:r>
      <w:r w:rsidRPr="00EC5472">
        <w:rPr>
          <w:rFonts w:ascii="Times New Roman" w:hAnsi="Times New Roman" w:cs="Times New Roman"/>
          <w:sz w:val="24"/>
          <w:szCs w:val="24"/>
        </w:rPr>
        <w:t>causal order. This is evident when two people describe the same series of events. Not only do they seldom tell exactly the same story, seldom do either of them tell it exactly the same way twice. That different versions of events can be regarded as equally accurate suggests that they reflect something more basic, an underlying temporal/causal structure from which the various versions derive.</w:t>
      </w:r>
      <w:r w:rsidR="005540CF">
        <w:rPr>
          <w:rFonts w:ascii="Times New Roman" w:hAnsi="Times New Roman" w:cs="Times New Roman"/>
          <w:sz w:val="24"/>
          <w:szCs w:val="24"/>
        </w:rPr>
        <w:t xml:space="preserve"> I call t</w:t>
      </w:r>
      <w:r w:rsidR="00EC5472" w:rsidRPr="00EC5472">
        <w:rPr>
          <w:rFonts w:ascii="Times New Roman" w:hAnsi="Times New Roman" w:cs="Times New Roman"/>
          <w:sz w:val="24"/>
          <w:szCs w:val="24"/>
        </w:rPr>
        <w:t>hi</w:t>
      </w:r>
      <w:r w:rsidR="005540CF">
        <w:rPr>
          <w:rFonts w:ascii="Times New Roman" w:hAnsi="Times New Roman" w:cs="Times New Roman"/>
          <w:sz w:val="24"/>
          <w:szCs w:val="24"/>
        </w:rPr>
        <w:t>s underlying structure</w:t>
      </w:r>
      <w:r w:rsidR="00EC5472" w:rsidRPr="00EC5472">
        <w:rPr>
          <w:rFonts w:ascii="Times New Roman" w:hAnsi="Times New Roman" w:cs="Times New Roman"/>
          <w:sz w:val="24"/>
          <w:szCs w:val="24"/>
        </w:rPr>
        <w:t xml:space="preserve"> the </w:t>
      </w:r>
      <w:r w:rsidR="00EC5472" w:rsidRPr="00EC5472">
        <w:rPr>
          <w:rFonts w:ascii="Times New Roman" w:hAnsi="Times New Roman" w:cs="Times New Roman"/>
          <w:i/>
          <w:sz w:val="24"/>
          <w:szCs w:val="24"/>
        </w:rPr>
        <w:t>prime narrative.</w:t>
      </w:r>
    </w:p>
    <w:p w14:paraId="13F2DBF4" w14:textId="54FDDD92" w:rsidR="00634CD1" w:rsidRPr="00EC5472" w:rsidRDefault="005540CF" w:rsidP="00EC5472">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It is easy to conceive of the prime narrative as a reflection of past and present experience, because they actually have happened. It is more difficult to conceive of it as regards the future, because the future hasn’t happened. And yet, m</w:t>
      </w:r>
      <w:r w:rsidR="00634CD1" w:rsidRPr="00EC5472">
        <w:rPr>
          <w:rFonts w:ascii="Times New Roman" w:hAnsi="Times New Roman" w:cs="Times New Roman"/>
          <w:sz w:val="24"/>
          <w:szCs w:val="24"/>
        </w:rPr>
        <w:t xml:space="preserve">ost narratives either describe or imply a future. If you read a mystery novel, you can predict what is likely to happen next (although an accomplished </w:t>
      </w:r>
      <w:r w:rsidR="00634CD1" w:rsidRPr="00EC5472">
        <w:rPr>
          <w:rFonts w:ascii="Times New Roman" w:hAnsi="Times New Roman" w:cs="Times New Roman"/>
          <w:sz w:val="24"/>
          <w:szCs w:val="24"/>
        </w:rPr>
        <w:lastRenderedPageBreak/>
        <w:t>author will ensure that you predict incorrectly—which is what makes it a mystery). If someone tells you something, you usually can see the implications. And when you think about your present circumstance, and how you reached it, you can imagine where it will lead. In the latter case, you probably are right more frequently than you’re wrong, especially in the short term. If you couldn’t correctly anticipate what is going to happen in the next few moments, even the next few hours or days, you wouldn’t know what to do next; you would live in a state of suspension, anxiety, and constant surprise.</w:t>
      </w:r>
    </w:p>
    <w:p w14:paraId="66ECDD88" w14:textId="605F4F0C" w:rsidR="00634CD1" w:rsidRPr="00EC5472" w:rsidRDefault="00634CD1" w:rsidP="00EC5472">
      <w:pPr>
        <w:spacing w:line="480" w:lineRule="auto"/>
        <w:ind w:firstLine="284"/>
        <w:jc w:val="both"/>
        <w:rPr>
          <w:rFonts w:ascii="Times New Roman" w:hAnsi="Times New Roman" w:cs="Times New Roman"/>
          <w:sz w:val="24"/>
          <w:szCs w:val="24"/>
        </w:rPr>
      </w:pPr>
      <w:r w:rsidRPr="00EC5472">
        <w:rPr>
          <w:rFonts w:ascii="Times New Roman" w:hAnsi="Times New Roman" w:cs="Times New Roman"/>
          <w:sz w:val="24"/>
          <w:szCs w:val="24"/>
        </w:rPr>
        <w:t xml:space="preserve">Of course, </w:t>
      </w:r>
      <w:r w:rsidR="005540CF">
        <w:rPr>
          <w:rFonts w:ascii="Times New Roman" w:hAnsi="Times New Roman" w:cs="Times New Roman"/>
          <w:sz w:val="24"/>
          <w:szCs w:val="24"/>
        </w:rPr>
        <w:t xml:space="preserve">because </w:t>
      </w:r>
      <w:r w:rsidRPr="00EC5472">
        <w:rPr>
          <w:rFonts w:ascii="Times New Roman" w:hAnsi="Times New Roman" w:cs="Times New Roman"/>
          <w:sz w:val="24"/>
          <w:szCs w:val="24"/>
        </w:rPr>
        <w:t>th</w:t>
      </w:r>
      <w:r w:rsidR="005540CF">
        <w:rPr>
          <w:rFonts w:ascii="Times New Roman" w:hAnsi="Times New Roman" w:cs="Times New Roman"/>
          <w:sz w:val="24"/>
          <w:szCs w:val="24"/>
        </w:rPr>
        <w:t>e future has not yet happened,</w:t>
      </w:r>
      <w:r w:rsidRPr="00EC5472">
        <w:rPr>
          <w:rFonts w:ascii="Times New Roman" w:hAnsi="Times New Roman" w:cs="Times New Roman"/>
          <w:sz w:val="24"/>
          <w:szCs w:val="24"/>
        </w:rPr>
        <w:t xml:space="preserve"> no one can predict with certainty what it will be.</w:t>
      </w:r>
      <w:r w:rsidR="00E505D4">
        <w:rPr>
          <w:rStyle w:val="FootnoteReference"/>
          <w:rFonts w:ascii="Times New Roman" w:hAnsi="Times New Roman" w:cs="Times New Roman"/>
          <w:sz w:val="24"/>
          <w:szCs w:val="24"/>
        </w:rPr>
        <w:footnoteReference w:id="3"/>
      </w:r>
      <w:r w:rsidRPr="00EC5472">
        <w:rPr>
          <w:rFonts w:ascii="Times New Roman" w:hAnsi="Times New Roman" w:cs="Times New Roman"/>
          <w:sz w:val="24"/>
          <w:szCs w:val="24"/>
        </w:rPr>
        <w:t xml:space="preserve"> Humans have invented a variety of tools for dealing with this fact—fortune telling, divination, statistics—most of which require the user to have special skills or the help of people who have the skills. But, lacking expertise or an expert, tools such as these are unavailable to most people. Left to their own devices, they must rely upon their ‘intuition’ to provide glimpses of the future. Because these glimpses are all they have, they must treat them as accurate and act accordingly, hoping for the best.</w:t>
      </w:r>
    </w:p>
    <w:p w14:paraId="32B9E85C" w14:textId="7414627B" w:rsidR="002E526F" w:rsidRDefault="00634CD1" w:rsidP="00EC5472">
      <w:pPr>
        <w:spacing w:line="480" w:lineRule="auto"/>
        <w:ind w:firstLine="284"/>
        <w:jc w:val="both"/>
        <w:rPr>
          <w:rFonts w:ascii="Times New Roman" w:hAnsi="Times New Roman" w:cs="Times New Roman"/>
          <w:sz w:val="24"/>
          <w:szCs w:val="24"/>
        </w:rPr>
      </w:pPr>
      <w:r w:rsidRPr="00EC5472">
        <w:rPr>
          <w:rFonts w:ascii="Times New Roman" w:hAnsi="Times New Roman" w:cs="Times New Roman"/>
          <w:sz w:val="24"/>
          <w:szCs w:val="24"/>
        </w:rPr>
        <w:t xml:space="preserve">There are many reasons for trying to glimpse the future but, in the long run, the </w:t>
      </w:r>
      <w:r w:rsidR="00E505D4">
        <w:rPr>
          <w:rFonts w:ascii="Times New Roman" w:hAnsi="Times New Roman" w:cs="Times New Roman"/>
          <w:sz w:val="24"/>
          <w:szCs w:val="24"/>
        </w:rPr>
        <w:t>most basic</w:t>
      </w:r>
      <w:r w:rsidRPr="00EC5472">
        <w:rPr>
          <w:rFonts w:ascii="Times New Roman" w:hAnsi="Times New Roman" w:cs="Times New Roman"/>
          <w:sz w:val="24"/>
          <w:szCs w:val="24"/>
        </w:rPr>
        <w:t xml:space="preserve"> reason is likely to be survival. That is, a glimpse could reveal potential threats and suggest actions to avert them or soften the blow. Of course, not all threats are</w:t>
      </w:r>
      <w:r w:rsidR="002E526F">
        <w:rPr>
          <w:rFonts w:ascii="Times New Roman" w:hAnsi="Times New Roman" w:cs="Times New Roman"/>
          <w:sz w:val="24"/>
          <w:szCs w:val="24"/>
        </w:rPr>
        <w:t xml:space="preserve"> so grave they jeopardize survival, </w:t>
      </w:r>
      <w:r w:rsidRPr="00EC5472">
        <w:rPr>
          <w:rFonts w:ascii="Times New Roman" w:hAnsi="Times New Roman" w:cs="Times New Roman"/>
          <w:sz w:val="24"/>
          <w:szCs w:val="24"/>
        </w:rPr>
        <w:t>expectations of</w:t>
      </w:r>
      <w:r w:rsidR="00FD7743">
        <w:rPr>
          <w:rFonts w:ascii="Times New Roman" w:hAnsi="Times New Roman" w:cs="Times New Roman"/>
          <w:sz w:val="24"/>
          <w:szCs w:val="24"/>
        </w:rPr>
        <w:t xml:space="preserve"> pain or even</w:t>
      </w:r>
      <w:r w:rsidR="002E526F">
        <w:rPr>
          <w:rFonts w:ascii="Times New Roman" w:hAnsi="Times New Roman" w:cs="Times New Roman"/>
          <w:sz w:val="24"/>
          <w:szCs w:val="24"/>
        </w:rPr>
        <w:t xml:space="preserve"> discomfort</w:t>
      </w:r>
      <w:r w:rsidRPr="00EC5472">
        <w:rPr>
          <w:rFonts w:ascii="Times New Roman" w:hAnsi="Times New Roman" w:cs="Times New Roman"/>
          <w:sz w:val="24"/>
          <w:szCs w:val="24"/>
        </w:rPr>
        <w:t xml:space="preserve"> are sufficient to warrant action. They do not even have to be physical; anticipated aggravation and hassle, potential loss of esteem, or the possible failure of opportunities</w:t>
      </w:r>
      <w:r w:rsidR="002E526F">
        <w:rPr>
          <w:rFonts w:ascii="Times New Roman" w:hAnsi="Times New Roman" w:cs="Times New Roman"/>
          <w:sz w:val="24"/>
          <w:szCs w:val="24"/>
        </w:rPr>
        <w:t xml:space="preserve"> or benefits to materialize</w:t>
      </w:r>
      <w:r w:rsidRPr="00EC5472">
        <w:rPr>
          <w:rFonts w:ascii="Times New Roman" w:hAnsi="Times New Roman" w:cs="Times New Roman"/>
          <w:sz w:val="24"/>
          <w:szCs w:val="24"/>
        </w:rPr>
        <w:t xml:space="preserve"> are all threats that require mitigation. But, however serious, the most efficient way to handle threats is to anticipate them and deal with them before they cause damage.</w:t>
      </w:r>
    </w:p>
    <w:p w14:paraId="44389077" w14:textId="77777777" w:rsidR="002E526F" w:rsidRPr="00FD7743" w:rsidRDefault="002E526F" w:rsidP="00EC5472">
      <w:pPr>
        <w:spacing w:line="480" w:lineRule="auto"/>
        <w:rPr>
          <w:rFonts w:ascii="Times New Roman" w:hAnsi="Times New Roman" w:cs="Times New Roman"/>
          <w:b/>
          <w:sz w:val="24"/>
          <w:szCs w:val="24"/>
        </w:rPr>
      </w:pPr>
      <w:r w:rsidRPr="00FD7743">
        <w:rPr>
          <w:rFonts w:ascii="Times New Roman" w:hAnsi="Times New Roman" w:cs="Times New Roman"/>
          <w:b/>
          <w:sz w:val="24"/>
          <w:szCs w:val="24"/>
        </w:rPr>
        <w:lastRenderedPageBreak/>
        <w:t>Structure</w:t>
      </w:r>
    </w:p>
    <w:p w14:paraId="2952E7B5" w14:textId="46DFE44A" w:rsidR="00590A8C" w:rsidRPr="00EC5472" w:rsidRDefault="00163557" w:rsidP="00EC5472">
      <w:pPr>
        <w:spacing w:line="480" w:lineRule="auto"/>
        <w:rPr>
          <w:rFonts w:ascii="Times New Roman" w:hAnsi="Times New Roman" w:cs="Times New Roman"/>
          <w:sz w:val="24"/>
          <w:szCs w:val="24"/>
        </w:rPr>
      </w:pPr>
      <w:r w:rsidRPr="00634CD1">
        <w:rPr>
          <w:rFonts w:ascii="Times New Roman" w:hAnsi="Times New Roman" w:cs="Times New Roman"/>
          <w:sz w:val="24"/>
          <w:szCs w:val="24"/>
        </w:rPr>
        <w:tab/>
      </w:r>
      <w:r w:rsidR="002E526F">
        <w:rPr>
          <w:rFonts w:ascii="Times New Roman" w:hAnsi="Times New Roman" w:cs="Times New Roman"/>
          <w:sz w:val="24"/>
          <w:szCs w:val="24"/>
        </w:rPr>
        <w:t>Structured</w:t>
      </w:r>
      <w:r w:rsidR="00077A3C" w:rsidRPr="00634CD1">
        <w:rPr>
          <w:rFonts w:ascii="Times New Roman" w:hAnsi="Times New Roman" w:cs="Times New Roman"/>
          <w:sz w:val="24"/>
          <w:szCs w:val="24"/>
        </w:rPr>
        <w:t xml:space="preserve"> conscious experience</w:t>
      </w:r>
      <w:r w:rsidR="00021F44" w:rsidRPr="00634CD1">
        <w:rPr>
          <w:rFonts w:ascii="Times New Roman" w:hAnsi="Times New Roman" w:cs="Times New Roman"/>
          <w:sz w:val="24"/>
          <w:szCs w:val="24"/>
        </w:rPr>
        <w:t xml:space="preserve"> is the platform for thought, not the result of</w:t>
      </w:r>
      <w:r w:rsidR="002E526F">
        <w:rPr>
          <w:rFonts w:ascii="Times New Roman" w:hAnsi="Times New Roman" w:cs="Times New Roman"/>
          <w:sz w:val="24"/>
          <w:szCs w:val="24"/>
        </w:rPr>
        <w:t xml:space="preserve"> thought. It </w:t>
      </w:r>
      <w:r w:rsidR="00634C2D" w:rsidRPr="00634CD1">
        <w:rPr>
          <w:rFonts w:ascii="Times New Roman" w:hAnsi="Times New Roman" w:cs="Times New Roman"/>
          <w:sz w:val="24"/>
          <w:szCs w:val="24"/>
        </w:rPr>
        <w:t>begins with s</w:t>
      </w:r>
      <w:r w:rsidRPr="00EC5472">
        <w:rPr>
          <w:rFonts w:ascii="Times New Roman" w:hAnsi="Times New Roman" w:cs="Times New Roman"/>
          <w:sz w:val="24"/>
          <w:szCs w:val="24"/>
        </w:rPr>
        <w:t>ensed changes in</w:t>
      </w:r>
      <w:r w:rsidR="00EC5472">
        <w:rPr>
          <w:rFonts w:ascii="Times New Roman" w:hAnsi="Times New Roman" w:cs="Times New Roman"/>
          <w:sz w:val="24"/>
          <w:szCs w:val="24"/>
        </w:rPr>
        <w:t xml:space="preserve"> the</w:t>
      </w:r>
      <w:r w:rsidRPr="00EC5472">
        <w:rPr>
          <w:rFonts w:ascii="Times New Roman" w:hAnsi="Times New Roman" w:cs="Times New Roman"/>
          <w:sz w:val="24"/>
          <w:szCs w:val="24"/>
        </w:rPr>
        <w:t xml:space="preserve"> internal and external environment</w:t>
      </w:r>
      <w:r w:rsidR="00590A8C" w:rsidRPr="00EC5472">
        <w:rPr>
          <w:rFonts w:ascii="Times New Roman" w:hAnsi="Times New Roman" w:cs="Times New Roman"/>
          <w:sz w:val="24"/>
          <w:szCs w:val="24"/>
        </w:rPr>
        <w:t xml:space="preserve"> that cause changes in the flow of sensory stimulation. The change in flow prompts the body to mobilize to deal with whatever is causing it. Mobilization stimulates internal senses and the resulting sensation is called </w:t>
      </w:r>
      <w:r w:rsidR="00590A8C" w:rsidRPr="00EC5472">
        <w:rPr>
          <w:rFonts w:ascii="Times New Roman" w:hAnsi="Times New Roman" w:cs="Times New Roman"/>
          <w:i/>
          <w:sz w:val="24"/>
          <w:szCs w:val="24"/>
        </w:rPr>
        <w:t>arousal</w:t>
      </w:r>
      <w:r w:rsidR="00590A8C" w:rsidRPr="00EC5472">
        <w:rPr>
          <w:rFonts w:ascii="Times New Roman" w:hAnsi="Times New Roman" w:cs="Times New Roman"/>
          <w:sz w:val="24"/>
          <w:szCs w:val="24"/>
        </w:rPr>
        <w:t>, which varies in intensity as a function of the magnitude of sensed environmental change.</w:t>
      </w:r>
    </w:p>
    <w:p w14:paraId="6C8FD7B4" w14:textId="7A8CB944" w:rsidR="00590A8C" w:rsidRPr="00EC5472" w:rsidRDefault="00590A8C" w:rsidP="00EC5472">
      <w:pPr>
        <w:spacing w:line="480" w:lineRule="auto"/>
        <w:rPr>
          <w:rFonts w:ascii="Times New Roman" w:hAnsi="Times New Roman" w:cs="Times New Roman"/>
          <w:sz w:val="24"/>
          <w:szCs w:val="24"/>
        </w:rPr>
      </w:pPr>
      <w:r w:rsidRPr="00EC5472">
        <w:rPr>
          <w:rFonts w:ascii="Times New Roman" w:hAnsi="Times New Roman" w:cs="Times New Roman"/>
          <w:sz w:val="24"/>
          <w:szCs w:val="24"/>
        </w:rPr>
        <w:tab/>
        <w:t xml:space="preserve">Although the flow of sensory activity is continuous, it is convenient to talk as though it consists of a series of discrete packages, called </w:t>
      </w:r>
      <w:r w:rsidRPr="00EC5472">
        <w:rPr>
          <w:rFonts w:ascii="Times New Roman" w:hAnsi="Times New Roman" w:cs="Times New Roman"/>
          <w:i/>
          <w:sz w:val="24"/>
          <w:szCs w:val="24"/>
        </w:rPr>
        <w:t>events</w:t>
      </w:r>
      <w:r w:rsidRPr="00EC5472">
        <w:rPr>
          <w:rFonts w:ascii="Times New Roman" w:hAnsi="Times New Roman" w:cs="Times New Roman"/>
          <w:sz w:val="24"/>
          <w:szCs w:val="24"/>
        </w:rPr>
        <w:t xml:space="preserve">, each consisting of the sensations deriving from environmental change and the arousal accompanying mobilization. A </w:t>
      </w:r>
      <w:r w:rsidRPr="00EC5472">
        <w:rPr>
          <w:rFonts w:ascii="Times New Roman" w:hAnsi="Times New Roman" w:cs="Times New Roman"/>
          <w:i/>
          <w:sz w:val="24"/>
          <w:szCs w:val="24"/>
        </w:rPr>
        <w:t>fresh</w:t>
      </w:r>
      <w:r w:rsidRPr="00EC5472">
        <w:rPr>
          <w:rFonts w:ascii="Times New Roman" w:hAnsi="Times New Roman" w:cs="Times New Roman"/>
          <w:sz w:val="24"/>
          <w:szCs w:val="24"/>
        </w:rPr>
        <w:t xml:space="preserve"> </w:t>
      </w:r>
      <w:r w:rsidRPr="00EC5472">
        <w:rPr>
          <w:rFonts w:ascii="Times New Roman" w:hAnsi="Times New Roman" w:cs="Times New Roman"/>
          <w:i/>
          <w:sz w:val="24"/>
          <w:szCs w:val="24"/>
        </w:rPr>
        <w:t>event</w:t>
      </w:r>
      <w:r w:rsidRPr="00EC5472">
        <w:rPr>
          <w:rFonts w:ascii="Times New Roman" w:hAnsi="Times New Roman" w:cs="Times New Roman"/>
          <w:sz w:val="24"/>
          <w:szCs w:val="24"/>
        </w:rPr>
        <w:t xml:space="preserve"> represents the present, what is happening at this moment, but, as yet, it has no meaning and its arousal has intensity but no valance (positive/negative).</w:t>
      </w:r>
      <w:r w:rsidRPr="00EC5472">
        <w:rPr>
          <w:rStyle w:val="FootnoteReference"/>
          <w:rFonts w:ascii="Times New Roman" w:hAnsi="Times New Roman" w:cs="Times New Roman"/>
          <w:sz w:val="24"/>
          <w:szCs w:val="24"/>
        </w:rPr>
        <w:footnoteReference w:id="4"/>
      </w:r>
      <w:r w:rsidRPr="00EC5472">
        <w:rPr>
          <w:rFonts w:ascii="Times New Roman" w:hAnsi="Times New Roman" w:cs="Times New Roman"/>
          <w:sz w:val="24"/>
          <w:szCs w:val="24"/>
        </w:rPr>
        <w:t xml:space="preserve"> Meaning and valance require context and, to jump ahead a little, context is precisely what narrative is. So, when the fresh event takes its place as ‘the present’ in a narrative, it acquires meaning and valance through its connection to everything in the narrative that describes what led up to this m</w:t>
      </w:r>
      <w:r w:rsidR="00FD7743">
        <w:rPr>
          <w:rFonts w:ascii="Times New Roman" w:hAnsi="Times New Roman" w:cs="Times New Roman"/>
          <w:sz w:val="24"/>
          <w:szCs w:val="24"/>
        </w:rPr>
        <w:t>oment, i.e., the narrative past</w:t>
      </w:r>
      <w:r w:rsidRPr="00EC5472">
        <w:rPr>
          <w:rFonts w:ascii="Times New Roman" w:hAnsi="Times New Roman" w:cs="Times New Roman"/>
          <w:sz w:val="24"/>
          <w:szCs w:val="24"/>
        </w:rPr>
        <w:t xml:space="preserve"> and its vast array of</w:t>
      </w:r>
      <w:r w:rsidR="00FD7743">
        <w:rPr>
          <w:rFonts w:ascii="Times New Roman" w:hAnsi="Times New Roman" w:cs="Times New Roman"/>
          <w:sz w:val="24"/>
          <w:szCs w:val="24"/>
        </w:rPr>
        <w:t xml:space="preserve"> referents in memory</w:t>
      </w:r>
      <w:r w:rsidRPr="00EC5472">
        <w:rPr>
          <w:rFonts w:ascii="Times New Roman" w:hAnsi="Times New Roman" w:cs="Times New Roman"/>
          <w:sz w:val="24"/>
          <w:szCs w:val="24"/>
        </w:rPr>
        <w:t>. This contextual interconnectedness endows the fresh event with ‘thingness’—a person, object, or occurrence—and its arousal becomes emotion, with valance as well as intensity (Russell, 2002</w:t>
      </w:r>
      <w:r w:rsidR="00621722">
        <w:rPr>
          <w:rFonts w:ascii="Times New Roman" w:hAnsi="Times New Roman" w:cs="Times New Roman"/>
          <w:sz w:val="24"/>
          <w:szCs w:val="24"/>
        </w:rPr>
        <w:t>; Brooks, 2019</w:t>
      </w:r>
      <w:r w:rsidRPr="00EC5472">
        <w:rPr>
          <w:rFonts w:ascii="Times New Roman" w:hAnsi="Times New Roman" w:cs="Times New Roman"/>
          <w:sz w:val="24"/>
          <w:szCs w:val="24"/>
        </w:rPr>
        <w:t xml:space="preserve">). And, </w:t>
      </w:r>
      <w:r w:rsidR="001042CF">
        <w:rPr>
          <w:rFonts w:ascii="Times New Roman" w:hAnsi="Times New Roman" w:cs="Times New Roman"/>
          <w:sz w:val="24"/>
          <w:szCs w:val="24"/>
        </w:rPr>
        <w:t xml:space="preserve">as we shall see, </w:t>
      </w:r>
      <w:r w:rsidRPr="00EC5472">
        <w:rPr>
          <w:rFonts w:ascii="Times New Roman" w:hAnsi="Times New Roman" w:cs="Times New Roman"/>
          <w:sz w:val="24"/>
          <w:szCs w:val="24"/>
        </w:rPr>
        <w:t>insofar as the narrative is encoded in language, the part of it that is about the past provides socially learned, situationally contingent labels both for the fresh event’s ‘thingness’ and for the accompanying emotion.</w:t>
      </w:r>
    </w:p>
    <w:p w14:paraId="65530322" w14:textId="77777777" w:rsidR="00590A8C" w:rsidRPr="00EC5472" w:rsidRDefault="00590A8C" w:rsidP="00EC5472">
      <w:pPr>
        <w:spacing w:line="480" w:lineRule="auto"/>
        <w:rPr>
          <w:rFonts w:ascii="Times New Roman" w:hAnsi="Times New Roman" w:cs="Times New Roman"/>
          <w:b/>
          <w:sz w:val="24"/>
          <w:szCs w:val="24"/>
        </w:rPr>
      </w:pPr>
      <w:r w:rsidRPr="00EC5472">
        <w:rPr>
          <w:rFonts w:ascii="Times New Roman" w:hAnsi="Times New Roman" w:cs="Times New Roman"/>
          <w:b/>
          <w:sz w:val="24"/>
          <w:szCs w:val="24"/>
        </w:rPr>
        <w:t>Causal Links and the Prime Narrative</w:t>
      </w:r>
    </w:p>
    <w:p w14:paraId="3CAC1B2D" w14:textId="6313A4CE" w:rsidR="00590A8C" w:rsidRPr="00EC5472" w:rsidRDefault="00590A8C" w:rsidP="00EC5472">
      <w:pPr>
        <w:spacing w:line="480" w:lineRule="auto"/>
        <w:jc w:val="both"/>
        <w:outlineLvl w:val="0"/>
        <w:rPr>
          <w:rFonts w:ascii="Times New Roman" w:hAnsi="Times New Roman" w:cs="Times New Roman"/>
          <w:sz w:val="24"/>
          <w:szCs w:val="24"/>
        </w:rPr>
      </w:pPr>
      <w:r w:rsidRPr="00EC5472">
        <w:rPr>
          <w:rFonts w:ascii="Times New Roman" w:hAnsi="Times New Roman" w:cs="Times New Roman"/>
          <w:sz w:val="24"/>
          <w:szCs w:val="24"/>
        </w:rPr>
        <w:lastRenderedPageBreak/>
        <w:tab/>
        <w:t>Physicists may not be sure that the world is deterministic (</w:t>
      </w:r>
      <w:r w:rsidRPr="00EC5472">
        <w:rPr>
          <w:rFonts w:ascii="Times New Roman" w:hAnsi="Times New Roman"/>
          <w:sz w:val="24"/>
          <w:szCs w:val="24"/>
        </w:rPr>
        <w:t>Musser, 2017)</w:t>
      </w:r>
      <w:r w:rsidRPr="00EC5472">
        <w:rPr>
          <w:rFonts w:ascii="Times New Roman" w:hAnsi="Times New Roman" w:cs="Times New Roman"/>
          <w:sz w:val="24"/>
          <w:szCs w:val="24"/>
        </w:rPr>
        <w:t xml:space="preserve">, but humans and other creatures behave as though it is (Cheng, 1997; </w:t>
      </w:r>
      <w:proofErr w:type="spellStart"/>
      <w:r w:rsidRPr="00EC5472">
        <w:rPr>
          <w:rFonts w:ascii="Times New Roman" w:hAnsi="Times New Roman" w:cs="Times New Roman"/>
          <w:sz w:val="24"/>
          <w:szCs w:val="24"/>
        </w:rPr>
        <w:t>Holyoak</w:t>
      </w:r>
      <w:proofErr w:type="spellEnd"/>
      <w:r w:rsidRPr="00EC5472">
        <w:rPr>
          <w:rFonts w:ascii="Times New Roman" w:hAnsi="Times New Roman" w:cs="Times New Roman"/>
          <w:sz w:val="24"/>
          <w:szCs w:val="24"/>
        </w:rPr>
        <w:t xml:space="preserve"> &amp; Cheng, 2011; </w:t>
      </w:r>
      <w:proofErr w:type="spellStart"/>
      <w:r w:rsidRPr="00EC5472">
        <w:rPr>
          <w:rFonts w:ascii="Times New Roman" w:hAnsi="Times New Roman" w:cs="Times New Roman"/>
          <w:sz w:val="24"/>
          <w:szCs w:val="24"/>
        </w:rPr>
        <w:t>Lagnado</w:t>
      </w:r>
      <w:proofErr w:type="spellEnd"/>
      <w:r w:rsidRPr="00EC5472">
        <w:rPr>
          <w:rFonts w:ascii="Times New Roman" w:hAnsi="Times New Roman" w:cs="Times New Roman"/>
          <w:sz w:val="24"/>
          <w:szCs w:val="24"/>
        </w:rPr>
        <w:t xml:space="preserve"> &amp; </w:t>
      </w:r>
      <w:proofErr w:type="spellStart"/>
      <w:r w:rsidRPr="00EC5472">
        <w:rPr>
          <w:rFonts w:ascii="Times New Roman" w:hAnsi="Times New Roman" w:cs="Times New Roman"/>
          <w:sz w:val="24"/>
          <w:szCs w:val="24"/>
        </w:rPr>
        <w:t>Solman</w:t>
      </w:r>
      <w:proofErr w:type="spellEnd"/>
      <w:r w:rsidRPr="00EC5472">
        <w:rPr>
          <w:rFonts w:ascii="Times New Roman" w:hAnsi="Times New Roman" w:cs="Times New Roman"/>
          <w:sz w:val="24"/>
          <w:szCs w:val="24"/>
        </w:rPr>
        <w:t xml:space="preserve">, 2016; Sobel &amp; Kirkham, 2006; </w:t>
      </w:r>
      <w:proofErr w:type="spellStart"/>
      <w:r w:rsidRPr="00EC5472">
        <w:rPr>
          <w:rFonts w:ascii="Times New Roman" w:hAnsi="Times New Roman" w:cs="Times New Roman"/>
          <w:sz w:val="24"/>
          <w:szCs w:val="24"/>
        </w:rPr>
        <w:t>Solman</w:t>
      </w:r>
      <w:proofErr w:type="spellEnd"/>
      <w:r w:rsidRPr="00EC5472">
        <w:rPr>
          <w:rFonts w:ascii="Times New Roman" w:hAnsi="Times New Roman" w:cs="Times New Roman"/>
          <w:sz w:val="24"/>
          <w:szCs w:val="24"/>
        </w:rPr>
        <w:t xml:space="preserve"> &amp; </w:t>
      </w:r>
      <w:proofErr w:type="spellStart"/>
      <w:r w:rsidRPr="00EC5472">
        <w:rPr>
          <w:rFonts w:ascii="Times New Roman" w:hAnsi="Times New Roman" w:cs="Times New Roman"/>
          <w:sz w:val="24"/>
          <w:szCs w:val="24"/>
        </w:rPr>
        <w:t>Lagnado</w:t>
      </w:r>
      <w:proofErr w:type="spellEnd"/>
      <w:r w:rsidRPr="00EC5472">
        <w:rPr>
          <w:rFonts w:ascii="Times New Roman" w:hAnsi="Times New Roman" w:cs="Times New Roman"/>
          <w:sz w:val="24"/>
          <w:szCs w:val="24"/>
        </w:rPr>
        <w:t>, 2015). We operate as though everything that happens has been caused by something that happened previously and will be the cause of something that happens subsequently. Treating the links</w:t>
      </w:r>
      <w:r w:rsidR="00FD7743">
        <w:rPr>
          <w:rFonts w:ascii="Times New Roman" w:hAnsi="Times New Roman" w:cs="Times New Roman"/>
          <w:sz w:val="24"/>
          <w:szCs w:val="24"/>
        </w:rPr>
        <w:t xml:space="preserve"> in a temporal sequence of past</w:t>
      </w:r>
      <w:r w:rsidRPr="00EC5472">
        <w:rPr>
          <w:rFonts w:ascii="Times New Roman" w:hAnsi="Times New Roman" w:cs="Times New Roman"/>
          <w:sz w:val="24"/>
          <w:szCs w:val="24"/>
        </w:rPr>
        <w:t xml:space="preserve"> and</w:t>
      </w:r>
      <w:r w:rsidR="00FD7743">
        <w:rPr>
          <w:rFonts w:ascii="Times New Roman" w:hAnsi="Times New Roman" w:cs="Times New Roman"/>
          <w:sz w:val="24"/>
          <w:szCs w:val="24"/>
        </w:rPr>
        <w:t xml:space="preserve"> fresh</w:t>
      </w:r>
      <w:r w:rsidRPr="00EC5472">
        <w:rPr>
          <w:rFonts w:ascii="Times New Roman" w:hAnsi="Times New Roman" w:cs="Times New Roman"/>
          <w:sz w:val="24"/>
          <w:szCs w:val="24"/>
        </w:rPr>
        <w:t xml:space="preserve"> events as </w:t>
      </w:r>
      <w:r w:rsidRPr="00EC5472">
        <w:rPr>
          <w:rFonts w:ascii="Times New Roman" w:hAnsi="Times New Roman" w:cs="Times New Roman"/>
          <w:i/>
          <w:sz w:val="24"/>
          <w:szCs w:val="24"/>
        </w:rPr>
        <w:t>causal</w:t>
      </w:r>
      <w:r w:rsidRPr="00EC5472">
        <w:rPr>
          <w:rFonts w:ascii="Times New Roman" w:hAnsi="Times New Roman" w:cs="Times New Roman"/>
          <w:sz w:val="24"/>
          <w:szCs w:val="24"/>
        </w:rPr>
        <w:t xml:space="preserve"> makes the sequence into a story, a </w:t>
      </w:r>
      <w:r w:rsidRPr="00EC5472">
        <w:rPr>
          <w:rFonts w:ascii="Times New Roman" w:hAnsi="Times New Roman" w:cs="Times New Roman"/>
          <w:i/>
          <w:sz w:val="24"/>
          <w:szCs w:val="24"/>
        </w:rPr>
        <w:t>narrative</w:t>
      </w:r>
      <w:r w:rsidRPr="00EC5472">
        <w:rPr>
          <w:rFonts w:ascii="Times New Roman" w:hAnsi="Times New Roman" w:cs="Times New Roman"/>
          <w:sz w:val="24"/>
          <w:szCs w:val="24"/>
        </w:rPr>
        <w:t xml:space="preserve"> about how events in the moderately distant past led to (caused) events in the immediate past, and how this culminated (</w:t>
      </w:r>
      <w:r w:rsidR="00FD7743">
        <w:rPr>
          <w:rFonts w:ascii="Times New Roman" w:hAnsi="Times New Roman" w:cs="Times New Roman"/>
          <w:sz w:val="24"/>
          <w:szCs w:val="24"/>
        </w:rPr>
        <w:t>caused) in the fresh event that</w:t>
      </w:r>
      <w:r w:rsidRPr="00EC5472">
        <w:rPr>
          <w:rFonts w:ascii="Times New Roman" w:hAnsi="Times New Roman" w:cs="Times New Roman"/>
          <w:sz w:val="24"/>
          <w:szCs w:val="24"/>
        </w:rPr>
        <w:t xml:space="preserve"> is happening right now.</w:t>
      </w:r>
    </w:p>
    <w:p w14:paraId="319B4F70" w14:textId="438FEC79" w:rsidR="00590A8C" w:rsidRDefault="00590A8C" w:rsidP="00EC5472">
      <w:pPr>
        <w:spacing w:line="480" w:lineRule="auto"/>
        <w:jc w:val="both"/>
        <w:outlineLvl w:val="0"/>
        <w:rPr>
          <w:rFonts w:ascii="Times New Roman" w:hAnsi="Times New Roman" w:cs="Times New Roman"/>
          <w:sz w:val="24"/>
          <w:szCs w:val="24"/>
        </w:rPr>
      </w:pPr>
      <w:r w:rsidRPr="00EC5472">
        <w:rPr>
          <w:rFonts w:ascii="Times New Roman" w:hAnsi="Times New Roman" w:cs="Times New Roman"/>
          <w:sz w:val="24"/>
          <w:szCs w:val="24"/>
        </w:rPr>
        <w:tab/>
        <w:t>Because this narrative about current experience is the foundation for so much else</w:t>
      </w:r>
      <w:r w:rsidR="00FD7743">
        <w:rPr>
          <w:rFonts w:ascii="Times New Roman" w:hAnsi="Times New Roman" w:cs="Times New Roman"/>
          <w:sz w:val="24"/>
          <w:szCs w:val="24"/>
        </w:rPr>
        <w:t xml:space="preserve"> that we will discuss</w:t>
      </w:r>
      <w:r w:rsidRPr="00EC5472">
        <w:rPr>
          <w:rFonts w:ascii="Times New Roman" w:hAnsi="Times New Roman" w:cs="Times New Roman"/>
          <w:sz w:val="24"/>
          <w:szCs w:val="24"/>
        </w:rPr>
        <w:t>—threat detection, focus of action, communicating with oneself and others—and to distinguish it from the narratives that pour from the med</w:t>
      </w:r>
      <w:r w:rsidR="00FD7743">
        <w:rPr>
          <w:rFonts w:ascii="Times New Roman" w:hAnsi="Times New Roman" w:cs="Times New Roman"/>
          <w:sz w:val="24"/>
          <w:szCs w:val="24"/>
        </w:rPr>
        <w:t>ia and social interactions, it deserves</w:t>
      </w:r>
      <w:r w:rsidRPr="00EC5472">
        <w:rPr>
          <w:rFonts w:ascii="Times New Roman" w:hAnsi="Times New Roman" w:cs="Times New Roman"/>
          <w:sz w:val="24"/>
          <w:szCs w:val="24"/>
        </w:rPr>
        <w:t xml:space="preserve"> a distinctive name, the </w:t>
      </w:r>
      <w:r w:rsidRPr="00EC5472">
        <w:rPr>
          <w:rFonts w:ascii="Times New Roman" w:hAnsi="Times New Roman" w:cs="Times New Roman"/>
          <w:i/>
          <w:sz w:val="24"/>
          <w:szCs w:val="24"/>
        </w:rPr>
        <w:t>prime</w:t>
      </w:r>
      <w:r w:rsidRPr="00EC5472">
        <w:rPr>
          <w:rFonts w:ascii="Times New Roman" w:hAnsi="Times New Roman" w:cs="Times New Roman"/>
          <w:sz w:val="24"/>
          <w:szCs w:val="24"/>
        </w:rPr>
        <w:t xml:space="preserve"> </w:t>
      </w:r>
      <w:r w:rsidRPr="00EC5472">
        <w:rPr>
          <w:rFonts w:ascii="Times New Roman" w:hAnsi="Times New Roman" w:cs="Times New Roman"/>
          <w:i/>
          <w:sz w:val="24"/>
          <w:szCs w:val="24"/>
        </w:rPr>
        <w:t>narrative</w:t>
      </w:r>
      <w:r w:rsidR="00FD7743">
        <w:rPr>
          <w:rFonts w:ascii="Times New Roman" w:hAnsi="Times New Roman" w:cs="Times New Roman"/>
          <w:sz w:val="24"/>
          <w:szCs w:val="24"/>
        </w:rPr>
        <w:t>. And, i</w:t>
      </w:r>
      <w:r w:rsidRPr="00EC5472">
        <w:rPr>
          <w:rFonts w:ascii="Times New Roman" w:hAnsi="Times New Roman" w:cs="Times New Roman"/>
          <w:sz w:val="24"/>
          <w:szCs w:val="24"/>
        </w:rPr>
        <w:t>t is</w:t>
      </w:r>
      <w:r w:rsidR="00FD7743">
        <w:rPr>
          <w:rFonts w:ascii="Times New Roman" w:hAnsi="Times New Roman" w:cs="Times New Roman"/>
          <w:sz w:val="24"/>
          <w:szCs w:val="24"/>
        </w:rPr>
        <w:t>, in fact,</w:t>
      </w:r>
      <w:r w:rsidRPr="00EC5472">
        <w:rPr>
          <w:rFonts w:ascii="Times New Roman" w:hAnsi="Times New Roman" w:cs="Times New Roman"/>
          <w:sz w:val="24"/>
          <w:szCs w:val="24"/>
        </w:rPr>
        <w:t xml:space="preserve"> </w:t>
      </w:r>
      <w:r w:rsidRPr="00EC5472">
        <w:rPr>
          <w:rFonts w:ascii="Times New Roman" w:hAnsi="Times New Roman" w:cs="Times New Roman"/>
          <w:i/>
          <w:sz w:val="24"/>
          <w:szCs w:val="24"/>
        </w:rPr>
        <w:t>conscious</w:t>
      </w:r>
      <w:r w:rsidRPr="00EC5472">
        <w:rPr>
          <w:rFonts w:ascii="Times New Roman" w:hAnsi="Times New Roman" w:cs="Times New Roman"/>
          <w:sz w:val="24"/>
          <w:szCs w:val="24"/>
        </w:rPr>
        <w:t xml:space="preserve"> </w:t>
      </w:r>
      <w:r w:rsidRPr="00EC5472">
        <w:rPr>
          <w:rFonts w:ascii="Times New Roman" w:hAnsi="Times New Roman" w:cs="Times New Roman"/>
          <w:i/>
          <w:sz w:val="24"/>
          <w:szCs w:val="24"/>
        </w:rPr>
        <w:t>experience</w:t>
      </w:r>
      <w:r w:rsidR="00FD7743">
        <w:rPr>
          <w:rFonts w:ascii="Times New Roman" w:hAnsi="Times New Roman" w:cs="Times New Roman"/>
          <w:sz w:val="24"/>
          <w:szCs w:val="24"/>
        </w:rPr>
        <w:t>;</w:t>
      </w:r>
      <w:r w:rsidRPr="00EC5472">
        <w:rPr>
          <w:rFonts w:ascii="Times New Roman" w:hAnsi="Times New Roman" w:cs="Times New Roman"/>
          <w:sz w:val="24"/>
          <w:szCs w:val="24"/>
        </w:rPr>
        <w:t xml:space="preserve"> the story about what is going on in our lives at the moment, what we</w:t>
      </w:r>
      <w:r w:rsidR="00FD7743">
        <w:rPr>
          <w:rFonts w:ascii="Times New Roman" w:hAnsi="Times New Roman" w:cs="Times New Roman"/>
          <w:sz w:val="24"/>
          <w:szCs w:val="24"/>
        </w:rPr>
        <w:t xml:space="preserve"> are thinking</w:t>
      </w:r>
      <w:r w:rsidRPr="00EC5472">
        <w:rPr>
          <w:rFonts w:ascii="Times New Roman" w:hAnsi="Times New Roman" w:cs="Times New Roman"/>
          <w:sz w:val="24"/>
          <w:szCs w:val="24"/>
        </w:rPr>
        <w:t xml:space="preserve"> about and what we talk about with others.</w:t>
      </w:r>
      <w:r w:rsidRPr="00EC5472">
        <w:rPr>
          <w:rStyle w:val="FootnoteReference"/>
          <w:rFonts w:ascii="Times New Roman" w:hAnsi="Times New Roman" w:cs="Times New Roman"/>
          <w:sz w:val="24"/>
          <w:szCs w:val="24"/>
        </w:rPr>
        <w:footnoteReference w:id="5"/>
      </w:r>
    </w:p>
    <w:p w14:paraId="2E43371B" w14:textId="77777777" w:rsidR="00590A8C" w:rsidRPr="00EC5472" w:rsidRDefault="00590A8C" w:rsidP="00EC5472">
      <w:pPr>
        <w:spacing w:line="480" w:lineRule="auto"/>
        <w:jc w:val="both"/>
        <w:rPr>
          <w:rFonts w:ascii="Times New Roman" w:hAnsi="Times New Roman" w:cs="Times New Roman"/>
          <w:sz w:val="24"/>
          <w:szCs w:val="24"/>
        </w:rPr>
      </w:pPr>
      <w:r w:rsidRPr="00EC5472">
        <w:rPr>
          <w:rFonts w:ascii="Times New Roman" w:hAnsi="Times New Roman" w:cs="Times New Roman"/>
          <w:sz w:val="24"/>
          <w:szCs w:val="24"/>
        </w:rPr>
        <w:tab/>
        <w:t>Causal links in the prime narrative have direction and strength. Direction means that occurrence of an event influences the occurrence of subsequent events, which reflects the links’ temporal origins. Strength is how directly that influence is exerted. That is, causal links aren’t necessarily direct but the more direct they are the stronger they are.</w:t>
      </w:r>
    </w:p>
    <w:p w14:paraId="63A5E238" w14:textId="383C273E" w:rsidR="00590A8C" w:rsidRPr="00EC5472" w:rsidRDefault="00590A8C" w:rsidP="00EC5472">
      <w:pPr>
        <w:spacing w:line="480" w:lineRule="auto"/>
        <w:jc w:val="both"/>
        <w:rPr>
          <w:rFonts w:ascii="Times New Roman" w:hAnsi="Times New Roman" w:cs="Times New Roman"/>
          <w:sz w:val="24"/>
          <w:szCs w:val="24"/>
        </w:rPr>
      </w:pPr>
      <w:r w:rsidRPr="00EC5472">
        <w:rPr>
          <w:rFonts w:ascii="Times New Roman" w:hAnsi="Times New Roman" w:cs="Times New Roman"/>
          <w:sz w:val="24"/>
          <w:szCs w:val="24"/>
        </w:rPr>
        <w:tab/>
        <w:t xml:space="preserve">The strongest, first-order links, are between a cause and its direct effect, A→Z. Slightly weaker second-order links are between effects that are result of an intermediary event that was itself directly caused, A→(K)→Z. Even weaker third-order links are even more indirect, </w:t>
      </w:r>
      <w:r w:rsidRPr="00EC5472">
        <w:rPr>
          <w:rFonts w:ascii="Times New Roman" w:hAnsi="Times New Roman" w:cs="Times New Roman"/>
          <w:sz w:val="24"/>
          <w:szCs w:val="24"/>
        </w:rPr>
        <w:lastRenderedPageBreak/>
        <w:t>A</w:t>
      </w:r>
      <w:proofErr w:type="gramStart"/>
      <w:r w:rsidRPr="00EC5472">
        <w:rPr>
          <w:rFonts w:ascii="Times New Roman" w:hAnsi="Times New Roman" w:cs="Times New Roman"/>
          <w:sz w:val="24"/>
          <w:szCs w:val="24"/>
        </w:rPr>
        <w:t>→(</w:t>
      </w:r>
      <w:proofErr w:type="gramEnd"/>
      <w:r w:rsidRPr="00EC5472">
        <w:rPr>
          <w:rFonts w:ascii="Times New Roman" w:hAnsi="Times New Roman" w:cs="Times New Roman"/>
          <w:sz w:val="24"/>
          <w:szCs w:val="24"/>
        </w:rPr>
        <w:t>K→M)→Z. And so on. But, i</w:t>
      </w:r>
      <w:r w:rsidR="00FD7743">
        <w:rPr>
          <w:rFonts w:ascii="Times New Roman" w:hAnsi="Times New Roman" w:cs="Times New Roman"/>
          <w:sz w:val="24"/>
          <w:szCs w:val="24"/>
        </w:rPr>
        <w:t>n most cases the link is thought about and talked about</w:t>
      </w:r>
      <w:r w:rsidRPr="00EC5472">
        <w:rPr>
          <w:rFonts w:ascii="Times New Roman" w:hAnsi="Times New Roman" w:cs="Times New Roman"/>
          <w:sz w:val="24"/>
          <w:szCs w:val="24"/>
        </w:rPr>
        <w:t xml:space="preserve"> as being between events A and Z; everything in-between is merely supportive of that link. </w:t>
      </w:r>
    </w:p>
    <w:p w14:paraId="6DE46F42" w14:textId="23598620" w:rsidR="00590A8C" w:rsidRPr="00EC5472" w:rsidRDefault="00590A8C" w:rsidP="00EC5472">
      <w:pPr>
        <w:spacing w:line="480" w:lineRule="auto"/>
        <w:jc w:val="both"/>
        <w:rPr>
          <w:rFonts w:ascii="Times New Roman" w:hAnsi="Times New Roman" w:cs="Times New Roman"/>
          <w:sz w:val="24"/>
          <w:szCs w:val="24"/>
        </w:rPr>
      </w:pPr>
      <w:r w:rsidRPr="00EC5472">
        <w:rPr>
          <w:rFonts w:ascii="Times New Roman" w:hAnsi="Times New Roman" w:cs="Times New Roman"/>
          <w:sz w:val="24"/>
          <w:szCs w:val="24"/>
        </w:rPr>
        <w:tab/>
        <w:t>Indirect causality is weaker</w:t>
      </w:r>
      <w:r w:rsidR="0048027E">
        <w:rPr>
          <w:rFonts w:ascii="Times New Roman" w:hAnsi="Times New Roman" w:cs="Times New Roman"/>
          <w:sz w:val="24"/>
          <w:szCs w:val="24"/>
        </w:rPr>
        <w:t xml:space="preserve"> than direct causality</w:t>
      </w:r>
      <w:r w:rsidRPr="00EC5472">
        <w:rPr>
          <w:rFonts w:ascii="Times New Roman" w:hAnsi="Times New Roman" w:cs="Times New Roman"/>
          <w:sz w:val="24"/>
          <w:szCs w:val="24"/>
        </w:rPr>
        <w:t xml:space="preserve"> because it is less determinate, less reliable. This is because intermediate events have their own links (lateral links) with events that are largely irrelevant to what is happening at the moment. Lateral links enrich the prime narrative by increasing interconnections among a wider range of</w:t>
      </w:r>
      <w:r w:rsidR="0048027E">
        <w:rPr>
          <w:rFonts w:ascii="Times New Roman" w:hAnsi="Times New Roman" w:cs="Times New Roman"/>
          <w:sz w:val="24"/>
          <w:szCs w:val="24"/>
        </w:rPr>
        <w:t xml:space="preserve"> previously experienced and simultaneous subsidiary</w:t>
      </w:r>
      <w:r w:rsidRPr="00EC5472">
        <w:rPr>
          <w:rFonts w:ascii="Times New Roman" w:hAnsi="Times New Roman" w:cs="Times New Roman"/>
          <w:sz w:val="24"/>
          <w:szCs w:val="24"/>
        </w:rPr>
        <w:t xml:space="preserve"> events, providing context. But, they also introduce opportunities for things to go in unpredictable ways. Thus, if the prime narrative contained only first-order links, everything would be simple (no lateral links) but highly determinant (reliable) because every event would have only one cause and one effect. A mixture of first-order and second-order links would be richer (because of lateral links), but less determinant and the results would be less reliable. Adding third-order links would be even richer (even more lateral links) and even less reliable. And so on.</w:t>
      </w:r>
    </w:p>
    <w:p w14:paraId="6F8D2CE9" w14:textId="77777777" w:rsidR="00590A8C" w:rsidRPr="00EC5472" w:rsidRDefault="00590A8C" w:rsidP="00EC5472">
      <w:pPr>
        <w:spacing w:line="480" w:lineRule="auto"/>
        <w:jc w:val="both"/>
        <w:rPr>
          <w:rFonts w:ascii="Times New Roman" w:hAnsi="Times New Roman" w:cs="Times New Roman"/>
          <w:sz w:val="24"/>
          <w:szCs w:val="24"/>
        </w:rPr>
      </w:pPr>
      <w:r w:rsidRPr="00EC5472">
        <w:rPr>
          <w:rFonts w:ascii="Times New Roman" w:hAnsi="Times New Roman" w:cs="Times New Roman"/>
          <w:b/>
          <w:sz w:val="24"/>
          <w:szCs w:val="24"/>
        </w:rPr>
        <w:t>The Implied Future</w:t>
      </w:r>
    </w:p>
    <w:p w14:paraId="1600E341" w14:textId="3B728EB7" w:rsidR="00590A8C" w:rsidRPr="00EC5472" w:rsidRDefault="00590A8C" w:rsidP="00EC5472">
      <w:pPr>
        <w:spacing w:line="480" w:lineRule="auto"/>
        <w:rPr>
          <w:rFonts w:ascii="Times New Roman" w:hAnsi="Times New Roman" w:cs="Times New Roman"/>
          <w:sz w:val="24"/>
          <w:szCs w:val="24"/>
        </w:rPr>
      </w:pPr>
      <w:r w:rsidRPr="00EC5472">
        <w:rPr>
          <w:rFonts w:ascii="Times New Roman" w:hAnsi="Times New Roman" w:cs="Times New Roman"/>
          <w:sz w:val="24"/>
          <w:szCs w:val="24"/>
        </w:rPr>
        <w:tab/>
        <w:t>The prime narrative tells a causal story that unfolds over time, e</w:t>
      </w:r>
      <w:r w:rsidR="0048027E">
        <w:rPr>
          <w:rFonts w:ascii="Times New Roman" w:hAnsi="Times New Roman" w:cs="Times New Roman"/>
          <w:sz w:val="24"/>
          <w:szCs w:val="24"/>
        </w:rPr>
        <w:t>nding with the fresh event that is happening at the moment</w:t>
      </w:r>
      <w:r w:rsidRPr="00EC5472">
        <w:rPr>
          <w:rFonts w:ascii="Times New Roman" w:hAnsi="Times New Roman" w:cs="Times New Roman"/>
          <w:sz w:val="24"/>
          <w:szCs w:val="24"/>
        </w:rPr>
        <w:t>. ‘This happened because of that, which caused something that resulted in something else that is happening right now.’ In principle, the story ought to stop at the present because the future has yet to happen so there are no events to add to the narrative.</w:t>
      </w:r>
      <w:r w:rsidRPr="00EC5472">
        <w:rPr>
          <w:rStyle w:val="FootnoteReference"/>
          <w:rFonts w:ascii="Times New Roman" w:hAnsi="Times New Roman" w:cs="Times New Roman"/>
          <w:sz w:val="24"/>
          <w:szCs w:val="24"/>
        </w:rPr>
        <w:footnoteReference w:id="6"/>
      </w:r>
      <w:r w:rsidRPr="00EC5472">
        <w:rPr>
          <w:rFonts w:ascii="Times New Roman" w:hAnsi="Times New Roman" w:cs="Times New Roman"/>
          <w:sz w:val="24"/>
          <w:szCs w:val="24"/>
        </w:rPr>
        <w:t xml:space="preserve"> But it does not. Because past and present events are organized by time and causality in the narrative, the future always is implicit as yet-to-o</w:t>
      </w:r>
      <w:r w:rsidR="0048027E">
        <w:rPr>
          <w:rFonts w:ascii="Times New Roman" w:hAnsi="Times New Roman" w:cs="Times New Roman"/>
          <w:sz w:val="24"/>
          <w:szCs w:val="24"/>
        </w:rPr>
        <w:t xml:space="preserve">ccur effects of present causes; future events will be </w:t>
      </w:r>
      <w:r w:rsidRPr="00EC5472">
        <w:rPr>
          <w:rFonts w:ascii="Times New Roman" w:hAnsi="Times New Roman" w:cs="Times New Roman"/>
          <w:sz w:val="24"/>
          <w:szCs w:val="24"/>
        </w:rPr>
        <w:t xml:space="preserve">the </w:t>
      </w:r>
      <w:r w:rsidRPr="00EC5472">
        <w:rPr>
          <w:rFonts w:ascii="Times New Roman" w:hAnsi="Times New Roman" w:cs="Times New Roman"/>
          <w:sz w:val="24"/>
          <w:szCs w:val="24"/>
        </w:rPr>
        <w:lastRenderedPageBreak/>
        <w:t>results of what is happening right now and what led up to it. Causality implies predictability; if, in the past, X caused Y, then if X is occurring now, the future occurrence of Y is implied. At the moment that X is occurring, Y is merely a causal implication because it has not yet happened, but</w:t>
      </w:r>
      <w:r w:rsidR="0048027E">
        <w:rPr>
          <w:rFonts w:ascii="Times New Roman" w:hAnsi="Times New Roman" w:cs="Times New Roman"/>
          <w:sz w:val="24"/>
          <w:szCs w:val="24"/>
        </w:rPr>
        <w:t>, depending upon the strength of the causal link between X and Y,</w:t>
      </w:r>
      <w:r w:rsidRPr="00EC5472">
        <w:rPr>
          <w:rFonts w:ascii="Times New Roman" w:hAnsi="Times New Roman" w:cs="Times New Roman"/>
          <w:sz w:val="24"/>
          <w:szCs w:val="24"/>
        </w:rPr>
        <w:t xml:space="preserve"> it is the best prediction about what, in fact, will happen.</w:t>
      </w:r>
      <w:r w:rsidR="00FE0FA6">
        <w:rPr>
          <w:rStyle w:val="FootnoteReference"/>
          <w:rFonts w:ascii="Times New Roman" w:hAnsi="Times New Roman" w:cs="Times New Roman"/>
          <w:sz w:val="24"/>
          <w:szCs w:val="24"/>
        </w:rPr>
        <w:footnoteReference w:id="7"/>
      </w:r>
    </w:p>
    <w:p w14:paraId="3B1AEAC9" w14:textId="7E5E1732" w:rsidR="00590A8C" w:rsidRPr="00EC5472" w:rsidRDefault="00590A8C" w:rsidP="00EC5472">
      <w:pPr>
        <w:spacing w:line="480" w:lineRule="auto"/>
        <w:jc w:val="both"/>
        <w:rPr>
          <w:rFonts w:ascii="Times New Roman" w:hAnsi="Times New Roman" w:cs="Times New Roman"/>
          <w:sz w:val="24"/>
          <w:szCs w:val="24"/>
        </w:rPr>
      </w:pPr>
      <w:r w:rsidRPr="00EC5472">
        <w:rPr>
          <w:rFonts w:ascii="Times New Roman" w:hAnsi="Times New Roman" w:cs="Times New Roman"/>
          <w:sz w:val="24"/>
          <w:szCs w:val="24"/>
        </w:rPr>
        <w:tab/>
        <w:t xml:space="preserve">And, each of those implied future events imply events further into the future, and those imply even </w:t>
      </w:r>
      <w:r w:rsidR="0048027E">
        <w:rPr>
          <w:rFonts w:ascii="Times New Roman" w:hAnsi="Times New Roman" w:cs="Times New Roman"/>
          <w:sz w:val="24"/>
          <w:szCs w:val="24"/>
        </w:rPr>
        <w:t>more remote events. As a result,</w:t>
      </w:r>
      <w:r w:rsidRPr="00EC5472">
        <w:rPr>
          <w:rFonts w:ascii="Times New Roman" w:hAnsi="Times New Roman" w:cs="Times New Roman"/>
          <w:sz w:val="24"/>
          <w:szCs w:val="24"/>
        </w:rPr>
        <w:t xml:space="preserve"> it ought to extend to infinity, but, in fact, the implied future has a </w:t>
      </w:r>
      <w:r w:rsidRPr="00EC5472">
        <w:rPr>
          <w:rFonts w:ascii="Times New Roman" w:hAnsi="Times New Roman" w:cs="Times New Roman"/>
          <w:i/>
          <w:sz w:val="24"/>
          <w:szCs w:val="24"/>
        </w:rPr>
        <w:t>time</w:t>
      </w:r>
      <w:r w:rsidRPr="00EC5472">
        <w:rPr>
          <w:rFonts w:ascii="Times New Roman" w:hAnsi="Times New Roman" w:cs="Times New Roman"/>
          <w:sz w:val="24"/>
          <w:szCs w:val="24"/>
        </w:rPr>
        <w:t xml:space="preserve"> </w:t>
      </w:r>
      <w:r w:rsidRPr="00EC5472">
        <w:rPr>
          <w:rFonts w:ascii="Times New Roman" w:hAnsi="Times New Roman" w:cs="Times New Roman"/>
          <w:i/>
          <w:sz w:val="24"/>
          <w:szCs w:val="24"/>
        </w:rPr>
        <w:t>horizon</w:t>
      </w:r>
      <w:r w:rsidRPr="00EC5472">
        <w:rPr>
          <w:rFonts w:ascii="Times New Roman" w:hAnsi="Times New Roman" w:cs="Times New Roman"/>
          <w:sz w:val="24"/>
          <w:szCs w:val="24"/>
        </w:rPr>
        <w:t>, a functional end point. Time horizons exist, in part, because creatures, including humans, lack the capacity for dealing with long sequences of implications. Time horizons mark the point at which the implied future contains so many possibilities it simply is not possible to</w:t>
      </w:r>
      <w:r w:rsidR="00005582">
        <w:rPr>
          <w:rFonts w:ascii="Times New Roman" w:hAnsi="Times New Roman" w:cs="Times New Roman"/>
          <w:sz w:val="24"/>
          <w:szCs w:val="24"/>
        </w:rPr>
        <w:t xml:space="preserve"> differentiate</w:t>
      </w:r>
      <w:r w:rsidR="0048027E">
        <w:rPr>
          <w:rFonts w:ascii="Times New Roman" w:hAnsi="Times New Roman" w:cs="Times New Roman"/>
          <w:sz w:val="24"/>
          <w:szCs w:val="24"/>
        </w:rPr>
        <w:t xml:space="preserve"> them or</w:t>
      </w:r>
      <w:r w:rsidRPr="00EC5472">
        <w:rPr>
          <w:rFonts w:ascii="Times New Roman" w:hAnsi="Times New Roman" w:cs="Times New Roman"/>
          <w:sz w:val="24"/>
          <w:szCs w:val="24"/>
        </w:rPr>
        <w:t xml:space="preserve"> assert that one future is more</w:t>
      </w:r>
      <w:r w:rsidR="001042CF">
        <w:rPr>
          <w:rFonts w:ascii="Times New Roman" w:hAnsi="Times New Roman" w:cs="Times New Roman"/>
          <w:sz w:val="24"/>
          <w:szCs w:val="24"/>
        </w:rPr>
        <w:t xml:space="preserve"> credible</w:t>
      </w:r>
      <w:r w:rsidRPr="00EC5472">
        <w:rPr>
          <w:rFonts w:ascii="Times New Roman" w:hAnsi="Times New Roman" w:cs="Times New Roman"/>
          <w:sz w:val="24"/>
          <w:szCs w:val="24"/>
        </w:rPr>
        <w:t xml:space="preserve"> than another.</w:t>
      </w:r>
    </w:p>
    <w:p w14:paraId="660D8A17" w14:textId="6D922A34" w:rsidR="007C7FE0" w:rsidRPr="00005582" w:rsidRDefault="00B7088B" w:rsidP="00005582">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Language and the Predicted</w:t>
      </w:r>
      <w:r w:rsidR="007C7FE0" w:rsidRPr="00005582">
        <w:rPr>
          <w:rFonts w:ascii="Times New Roman" w:hAnsi="Times New Roman" w:cs="Times New Roman"/>
          <w:b/>
          <w:sz w:val="24"/>
          <w:szCs w:val="24"/>
        </w:rPr>
        <w:t xml:space="preserve"> Future</w:t>
      </w:r>
    </w:p>
    <w:p w14:paraId="0046BD25" w14:textId="2D92A973" w:rsidR="005272B0" w:rsidRDefault="00005582" w:rsidP="002929E0">
      <w:pPr>
        <w:spacing w:line="480" w:lineRule="auto"/>
        <w:rPr>
          <w:rFonts w:ascii="Times New Roman" w:hAnsi="Times New Roman" w:cs="Times New Roman"/>
          <w:sz w:val="24"/>
          <w:szCs w:val="24"/>
        </w:rPr>
      </w:pPr>
      <w:r>
        <w:rPr>
          <w:rFonts w:ascii="Times New Roman" w:hAnsi="Times New Roman" w:cs="Times New Roman"/>
          <w:sz w:val="24"/>
          <w:szCs w:val="24"/>
        </w:rPr>
        <w:tab/>
      </w:r>
      <w:r w:rsidR="00B7088B">
        <w:rPr>
          <w:rFonts w:ascii="Times New Roman" w:hAnsi="Times New Roman" w:cs="Times New Roman"/>
          <w:sz w:val="24"/>
          <w:szCs w:val="24"/>
        </w:rPr>
        <w:t>T</w:t>
      </w:r>
      <w:r>
        <w:rPr>
          <w:rFonts w:ascii="Times New Roman" w:hAnsi="Times New Roman" w:cs="Times New Roman"/>
          <w:sz w:val="24"/>
          <w:szCs w:val="24"/>
        </w:rPr>
        <w:t>he superi</w:t>
      </w:r>
      <w:r w:rsidR="00B7088B">
        <w:rPr>
          <w:rFonts w:ascii="Times New Roman" w:hAnsi="Times New Roman" w:cs="Times New Roman"/>
          <w:sz w:val="24"/>
          <w:szCs w:val="24"/>
        </w:rPr>
        <w:t>or ability of humans to predict the</w:t>
      </w:r>
      <w:r>
        <w:rPr>
          <w:rFonts w:ascii="Times New Roman" w:hAnsi="Times New Roman" w:cs="Times New Roman"/>
          <w:sz w:val="24"/>
          <w:szCs w:val="24"/>
        </w:rPr>
        <w:t xml:space="preserve"> future </w:t>
      </w:r>
      <w:r w:rsidR="00B7088B">
        <w:rPr>
          <w:rFonts w:ascii="Times New Roman" w:hAnsi="Times New Roman" w:cs="Times New Roman"/>
          <w:sz w:val="24"/>
          <w:szCs w:val="24"/>
        </w:rPr>
        <w:t>is due in large part to our ability</w:t>
      </w:r>
      <w:r>
        <w:rPr>
          <w:rFonts w:ascii="Times New Roman" w:hAnsi="Times New Roman" w:cs="Times New Roman"/>
          <w:sz w:val="24"/>
          <w:szCs w:val="24"/>
        </w:rPr>
        <w:t xml:space="preserve"> </w:t>
      </w:r>
      <w:r w:rsidR="00B7088B">
        <w:rPr>
          <w:rFonts w:ascii="Times New Roman" w:hAnsi="Times New Roman" w:cs="Times New Roman"/>
          <w:sz w:val="24"/>
          <w:szCs w:val="24"/>
        </w:rPr>
        <w:t>to</w:t>
      </w:r>
      <w:r w:rsidR="005272B0">
        <w:rPr>
          <w:rFonts w:ascii="Times New Roman" w:hAnsi="Times New Roman" w:cs="Times New Roman"/>
          <w:sz w:val="24"/>
          <w:szCs w:val="24"/>
        </w:rPr>
        <w:t xml:space="preserve"> use language</w:t>
      </w:r>
      <w:r w:rsidR="00B7088B">
        <w:rPr>
          <w:rFonts w:ascii="Times New Roman" w:hAnsi="Times New Roman" w:cs="Times New Roman"/>
          <w:sz w:val="24"/>
          <w:szCs w:val="24"/>
        </w:rPr>
        <w:t>.</w:t>
      </w:r>
      <w:r w:rsidR="005272B0">
        <w:rPr>
          <w:rFonts w:ascii="Times New Roman" w:hAnsi="Times New Roman" w:cs="Times New Roman"/>
          <w:sz w:val="24"/>
          <w:szCs w:val="24"/>
        </w:rPr>
        <w:t xml:space="preserve"> </w:t>
      </w:r>
      <w:r w:rsidR="005D1256">
        <w:rPr>
          <w:rFonts w:ascii="Times New Roman" w:hAnsi="Times New Roman" w:cs="Times New Roman"/>
          <w:sz w:val="24"/>
          <w:szCs w:val="24"/>
        </w:rPr>
        <w:t>A</w:t>
      </w:r>
      <w:r w:rsidR="00D12F14">
        <w:rPr>
          <w:rFonts w:ascii="Times New Roman" w:hAnsi="Times New Roman" w:cs="Times New Roman"/>
          <w:sz w:val="24"/>
          <w:szCs w:val="24"/>
        </w:rPr>
        <w:t>lthough each newborn</w:t>
      </w:r>
      <w:r w:rsidR="005D1256">
        <w:rPr>
          <w:rFonts w:ascii="Times New Roman" w:hAnsi="Times New Roman" w:cs="Times New Roman"/>
          <w:sz w:val="24"/>
          <w:szCs w:val="24"/>
        </w:rPr>
        <w:t xml:space="preserve"> has the propensity for</w:t>
      </w:r>
      <w:r w:rsidR="00D12F14">
        <w:rPr>
          <w:rFonts w:ascii="Times New Roman" w:hAnsi="Times New Roman" w:cs="Times New Roman"/>
          <w:sz w:val="24"/>
          <w:szCs w:val="24"/>
        </w:rPr>
        <w:t xml:space="preserve"> language, he or she must</w:t>
      </w:r>
      <w:r w:rsidR="005D1256">
        <w:rPr>
          <w:rFonts w:ascii="Times New Roman" w:hAnsi="Times New Roman" w:cs="Times New Roman"/>
          <w:sz w:val="24"/>
          <w:szCs w:val="24"/>
        </w:rPr>
        <w:t xml:space="preserve"> </w:t>
      </w:r>
      <w:r w:rsidR="00D12F14">
        <w:rPr>
          <w:rFonts w:ascii="Times New Roman" w:hAnsi="Times New Roman" w:cs="Times New Roman"/>
          <w:sz w:val="24"/>
          <w:szCs w:val="24"/>
        </w:rPr>
        <w:t>acquire</w:t>
      </w:r>
      <w:r w:rsidR="005D1256">
        <w:rPr>
          <w:rFonts w:ascii="Times New Roman" w:hAnsi="Times New Roman" w:cs="Times New Roman"/>
          <w:sz w:val="24"/>
          <w:szCs w:val="24"/>
        </w:rPr>
        <w:t xml:space="preserve"> </w:t>
      </w:r>
      <w:r w:rsidR="00D12F14">
        <w:rPr>
          <w:rFonts w:ascii="Times New Roman" w:hAnsi="Times New Roman" w:cs="Times New Roman"/>
          <w:sz w:val="24"/>
          <w:szCs w:val="24"/>
        </w:rPr>
        <w:t>the language of his or her own culture over the first few years of life</w:t>
      </w:r>
      <w:r w:rsidR="005D1256">
        <w:rPr>
          <w:rFonts w:ascii="Times New Roman" w:hAnsi="Times New Roman" w:cs="Times New Roman"/>
          <w:sz w:val="24"/>
          <w:szCs w:val="24"/>
        </w:rPr>
        <w:t xml:space="preserve">. </w:t>
      </w:r>
      <w:r w:rsidR="00D12F14">
        <w:rPr>
          <w:rFonts w:ascii="Times New Roman" w:hAnsi="Times New Roman" w:cs="Times New Roman"/>
          <w:sz w:val="24"/>
          <w:szCs w:val="24"/>
        </w:rPr>
        <w:t xml:space="preserve">Key to this is the labeling of </w:t>
      </w:r>
      <w:r w:rsidR="005D1256">
        <w:rPr>
          <w:rFonts w:ascii="Times New Roman" w:hAnsi="Times New Roman" w:cs="Times New Roman"/>
          <w:sz w:val="24"/>
          <w:szCs w:val="24"/>
        </w:rPr>
        <w:t>events and their concomitant emotions</w:t>
      </w:r>
      <w:r w:rsidR="00D12F14">
        <w:rPr>
          <w:rFonts w:ascii="Times New Roman" w:hAnsi="Times New Roman" w:cs="Times New Roman"/>
          <w:sz w:val="24"/>
          <w:szCs w:val="24"/>
        </w:rPr>
        <w:t xml:space="preserve"> and</w:t>
      </w:r>
      <w:r w:rsidR="005272B0">
        <w:rPr>
          <w:rFonts w:ascii="Times New Roman" w:hAnsi="Times New Roman" w:cs="Times New Roman"/>
          <w:sz w:val="24"/>
          <w:szCs w:val="24"/>
        </w:rPr>
        <w:t xml:space="preserve"> </w:t>
      </w:r>
      <w:r w:rsidR="00D12F14">
        <w:rPr>
          <w:rFonts w:ascii="Times New Roman" w:hAnsi="Times New Roman" w:cs="Times New Roman"/>
          <w:sz w:val="24"/>
          <w:szCs w:val="24"/>
        </w:rPr>
        <w:t>linguistically linking them</w:t>
      </w:r>
      <w:r w:rsidR="005272B0">
        <w:rPr>
          <w:rFonts w:ascii="Times New Roman" w:hAnsi="Times New Roman" w:cs="Times New Roman"/>
          <w:sz w:val="24"/>
          <w:szCs w:val="24"/>
        </w:rPr>
        <w:t xml:space="preserve"> to othe</w:t>
      </w:r>
      <w:r w:rsidR="005D1256">
        <w:rPr>
          <w:rFonts w:ascii="Times New Roman" w:hAnsi="Times New Roman" w:cs="Times New Roman"/>
          <w:sz w:val="24"/>
          <w:szCs w:val="24"/>
        </w:rPr>
        <w:t>r events and emotions.</w:t>
      </w:r>
      <w:r w:rsidR="005272B0">
        <w:rPr>
          <w:rFonts w:ascii="Times New Roman" w:hAnsi="Times New Roman" w:cs="Times New Roman"/>
          <w:sz w:val="24"/>
          <w:szCs w:val="24"/>
        </w:rPr>
        <w:t xml:space="preserve"> The result</w:t>
      </w:r>
      <w:r w:rsidR="005D1256">
        <w:rPr>
          <w:rFonts w:ascii="Times New Roman" w:hAnsi="Times New Roman" w:cs="Times New Roman"/>
          <w:sz w:val="24"/>
          <w:szCs w:val="24"/>
        </w:rPr>
        <w:t xml:space="preserve"> is that by the time</w:t>
      </w:r>
      <w:r w:rsidR="00D12F14">
        <w:rPr>
          <w:rFonts w:ascii="Times New Roman" w:hAnsi="Times New Roman" w:cs="Times New Roman"/>
          <w:sz w:val="24"/>
          <w:szCs w:val="24"/>
        </w:rPr>
        <w:t xml:space="preserve"> he or she</w:t>
      </w:r>
      <w:r w:rsidR="005D1256">
        <w:rPr>
          <w:rFonts w:ascii="Times New Roman" w:hAnsi="Times New Roman" w:cs="Times New Roman"/>
          <w:sz w:val="24"/>
          <w:szCs w:val="24"/>
        </w:rPr>
        <w:t xml:space="preserve"> can</w:t>
      </w:r>
      <w:r w:rsidR="005272B0">
        <w:rPr>
          <w:rFonts w:ascii="Times New Roman" w:hAnsi="Times New Roman" w:cs="Times New Roman"/>
          <w:sz w:val="24"/>
          <w:szCs w:val="24"/>
        </w:rPr>
        <w:t xml:space="preserve"> produce even</w:t>
      </w:r>
      <w:r w:rsidR="005D1256">
        <w:rPr>
          <w:rFonts w:ascii="Times New Roman" w:hAnsi="Times New Roman" w:cs="Times New Roman"/>
          <w:sz w:val="24"/>
          <w:szCs w:val="24"/>
        </w:rPr>
        <w:t xml:space="preserve"> simple utterances, language is </w:t>
      </w:r>
      <w:r w:rsidR="005272B0">
        <w:rPr>
          <w:rFonts w:ascii="Times New Roman" w:hAnsi="Times New Roman" w:cs="Times New Roman"/>
          <w:sz w:val="24"/>
          <w:szCs w:val="24"/>
        </w:rPr>
        <w:t>integral to the structure of both</w:t>
      </w:r>
      <w:r w:rsidR="00D12F14">
        <w:rPr>
          <w:rFonts w:ascii="Times New Roman" w:hAnsi="Times New Roman" w:cs="Times New Roman"/>
          <w:sz w:val="24"/>
          <w:szCs w:val="24"/>
        </w:rPr>
        <w:t xml:space="preserve"> his or her</w:t>
      </w:r>
      <w:r w:rsidR="005272B0">
        <w:rPr>
          <w:rFonts w:ascii="Times New Roman" w:hAnsi="Times New Roman" w:cs="Times New Roman"/>
          <w:sz w:val="24"/>
          <w:szCs w:val="24"/>
        </w:rPr>
        <w:t xml:space="preserve"> past and present experience, giving it both breadth and depth of meaning.</w:t>
      </w:r>
    </w:p>
    <w:p w14:paraId="07D93B8D" w14:textId="1C043B3B" w:rsidR="002929E0" w:rsidRDefault="005272B0" w:rsidP="002929E0">
      <w:pPr>
        <w:spacing w:line="480" w:lineRule="auto"/>
        <w:rPr>
          <w:rFonts w:ascii="Times New Roman" w:hAnsi="Times New Roman" w:cs="Times New Roman"/>
          <w:sz w:val="24"/>
          <w:szCs w:val="24"/>
        </w:rPr>
      </w:pPr>
      <w:r>
        <w:rPr>
          <w:rFonts w:ascii="Times New Roman" w:hAnsi="Times New Roman" w:cs="Times New Roman"/>
          <w:sz w:val="24"/>
          <w:szCs w:val="24"/>
        </w:rPr>
        <w:tab/>
      </w:r>
      <w:r w:rsidR="00D12F14">
        <w:rPr>
          <w:rFonts w:ascii="Times New Roman" w:hAnsi="Times New Roman" w:cs="Times New Roman"/>
          <w:sz w:val="24"/>
          <w:szCs w:val="24"/>
        </w:rPr>
        <w:t>By the time a child begins speaking in coherent sentences, his or her</w:t>
      </w:r>
      <w:r w:rsidR="005D1256">
        <w:rPr>
          <w:rFonts w:ascii="Times New Roman" w:hAnsi="Times New Roman" w:cs="Times New Roman"/>
          <w:sz w:val="24"/>
          <w:szCs w:val="24"/>
        </w:rPr>
        <w:t xml:space="preserve"> prime narrative contains a rich cau</w:t>
      </w:r>
      <w:r w:rsidR="00D12F14">
        <w:rPr>
          <w:rFonts w:ascii="Times New Roman" w:hAnsi="Times New Roman" w:cs="Times New Roman"/>
          <w:sz w:val="24"/>
          <w:szCs w:val="24"/>
        </w:rPr>
        <w:t xml:space="preserve">sal network involving a large number of </w:t>
      </w:r>
      <w:r w:rsidR="005D1256">
        <w:rPr>
          <w:rFonts w:ascii="Times New Roman" w:hAnsi="Times New Roman" w:cs="Times New Roman"/>
          <w:sz w:val="24"/>
          <w:szCs w:val="24"/>
        </w:rPr>
        <w:t>events in the past and p</w:t>
      </w:r>
      <w:r w:rsidR="00D12F14">
        <w:rPr>
          <w:rFonts w:ascii="Times New Roman" w:hAnsi="Times New Roman" w:cs="Times New Roman"/>
          <w:sz w:val="24"/>
          <w:szCs w:val="24"/>
        </w:rPr>
        <w:t xml:space="preserve">resent and </w:t>
      </w:r>
      <w:r w:rsidR="00D12F14">
        <w:rPr>
          <w:rFonts w:ascii="Times New Roman" w:hAnsi="Times New Roman" w:cs="Times New Roman"/>
          <w:sz w:val="24"/>
          <w:szCs w:val="24"/>
        </w:rPr>
        <w:lastRenderedPageBreak/>
        <w:t>predicting a large number of</w:t>
      </w:r>
      <w:r w:rsidR="005D1256">
        <w:rPr>
          <w:rFonts w:ascii="Times New Roman" w:hAnsi="Times New Roman" w:cs="Times New Roman"/>
          <w:sz w:val="24"/>
          <w:szCs w:val="24"/>
        </w:rPr>
        <w:t xml:space="preserve"> events in the immediate and extended future. </w:t>
      </w:r>
      <w:r w:rsidR="00D12F14">
        <w:rPr>
          <w:rFonts w:ascii="Times New Roman" w:hAnsi="Times New Roman" w:cs="Times New Roman"/>
          <w:sz w:val="24"/>
          <w:szCs w:val="24"/>
        </w:rPr>
        <w:t>Subjectively, this is experienced as understanding what is going on, even though it is not wholly elaborated in words. But this rich understanding is</w:t>
      </w:r>
      <w:r w:rsidR="00042F27">
        <w:rPr>
          <w:rFonts w:ascii="Times New Roman" w:hAnsi="Times New Roman" w:cs="Times New Roman"/>
          <w:sz w:val="24"/>
          <w:szCs w:val="24"/>
        </w:rPr>
        <w:t xml:space="preserve"> far more complex than is either essential or convenient for communication, which</w:t>
      </w:r>
      <w:r w:rsidR="00FC2CF8">
        <w:rPr>
          <w:rFonts w:ascii="Times New Roman" w:hAnsi="Times New Roman" w:cs="Times New Roman"/>
          <w:sz w:val="24"/>
          <w:szCs w:val="24"/>
        </w:rPr>
        <w:t xml:space="preserve"> requires</w:t>
      </w:r>
      <w:r w:rsidR="00005582">
        <w:rPr>
          <w:rFonts w:ascii="Times New Roman" w:hAnsi="Times New Roman" w:cs="Times New Roman"/>
          <w:sz w:val="24"/>
          <w:szCs w:val="24"/>
        </w:rPr>
        <w:t xml:space="preserve"> a simpler, more straightforward story.</w:t>
      </w:r>
      <w:r w:rsidR="00FC2CF8">
        <w:rPr>
          <w:rFonts w:ascii="Times New Roman" w:hAnsi="Times New Roman" w:cs="Times New Roman"/>
          <w:sz w:val="24"/>
          <w:szCs w:val="24"/>
        </w:rPr>
        <w:t xml:space="preserve"> Th</w:t>
      </w:r>
      <w:r w:rsidR="00D12F14">
        <w:rPr>
          <w:rFonts w:ascii="Times New Roman" w:hAnsi="Times New Roman" w:cs="Times New Roman"/>
          <w:sz w:val="24"/>
          <w:szCs w:val="24"/>
        </w:rPr>
        <w:t>e result is that</w:t>
      </w:r>
      <w:r w:rsidR="00042F27">
        <w:rPr>
          <w:rFonts w:ascii="Times New Roman" w:hAnsi="Times New Roman" w:cs="Times New Roman"/>
          <w:sz w:val="24"/>
          <w:szCs w:val="24"/>
        </w:rPr>
        <w:t xml:space="preserve"> the story contained in the prime narrative</w:t>
      </w:r>
      <w:r w:rsidR="00FC2CF8">
        <w:rPr>
          <w:rFonts w:ascii="Times New Roman" w:hAnsi="Times New Roman" w:cs="Times New Roman"/>
          <w:sz w:val="24"/>
          <w:szCs w:val="24"/>
        </w:rPr>
        <w:t xml:space="preserve"> is </w:t>
      </w:r>
      <w:r w:rsidR="00042F27">
        <w:rPr>
          <w:rFonts w:ascii="Times New Roman" w:hAnsi="Times New Roman" w:cs="Times New Roman"/>
          <w:sz w:val="24"/>
          <w:szCs w:val="24"/>
        </w:rPr>
        <w:t>abridged to make it</w:t>
      </w:r>
      <w:r w:rsidR="00FC2CF8">
        <w:rPr>
          <w:rFonts w:ascii="Times New Roman" w:hAnsi="Times New Roman" w:cs="Times New Roman"/>
          <w:sz w:val="24"/>
          <w:szCs w:val="24"/>
        </w:rPr>
        <w:t xml:space="preserve"> suitable for communicating with ourselves in the form of subvocal thought or with others in the form of informative statements.</w:t>
      </w:r>
      <w:r w:rsidR="00D12F14">
        <w:rPr>
          <w:rFonts w:ascii="Times New Roman" w:hAnsi="Times New Roman" w:cs="Times New Roman"/>
          <w:sz w:val="24"/>
          <w:szCs w:val="24"/>
        </w:rPr>
        <w:t xml:space="preserve"> Abridgment usually keeps to the strongest causal links in the prime narrative, relegating less strongly linked events to the background. </w:t>
      </w:r>
    </w:p>
    <w:p w14:paraId="35E859D4" w14:textId="2DCADD9A" w:rsidR="002929E0" w:rsidRPr="00005582" w:rsidRDefault="002929E0" w:rsidP="00CE6FEF">
      <w:pPr>
        <w:spacing w:line="480" w:lineRule="auto"/>
        <w:outlineLvl w:val="0"/>
        <w:rPr>
          <w:rFonts w:ascii="Times New Roman" w:hAnsi="Times New Roman" w:cs="Times New Roman"/>
          <w:b/>
          <w:sz w:val="24"/>
          <w:szCs w:val="24"/>
        </w:rPr>
      </w:pPr>
      <w:r w:rsidRPr="00005582">
        <w:rPr>
          <w:rFonts w:ascii="Times New Roman" w:hAnsi="Times New Roman" w:cs="Times New Roman"/>
          <w:b/>
          <w:sz w:val="24"/>
          <w:szCs w:val="24"/>
        </w:rPr>
        <w:t>Language and Communication</w:t>
      </w:r>
    </w:p>
    <w:p w14:paraId="0A2AA5A9" w14:textId="3A9A159C" w:rsidR="002929E0" w:rsidRDefault="002929E0" w:rsidP="002929E0">
      <w:pPr>
        <w:spacing w:line="480" w:lineRule="auto"/>
        <w:jc w:val="both"/>
        <w:rPr>
          <w:rFonts w:ascii="Times New Roman" w:hAnsi="Times New Roman" w:cs="Times New Roman"/>
          <w:sz w:val="24"/>
          <w:szCs w:val="24"/>
        </w:rPr>
      </w:pPr>
      <w:r w:rsidRPr="004168C5">
        <w:rPr>
          <w:rFonts w:ascii="Times New Roman" w:hAnsi="Times New Roman" w:cs="Times New Roman"/>
          <w:sz w:val="24"/>
          <w:szCs w:val="24"/>
        </w:rPr>
        <w:tab/>
      </w:r>
      <w:r>
        <w:rPr>
          <w:rFonts w:ascii="Times New Roman" w:hAnsi="Times New Roman" w:cs="Times New Roman"/>
          <w:sz w:val="24"/>
          <w:szCs w:val="24"/>
        </w:rPr>
        <w:t>The</w:t>
      </w:r>
      <w:r w:rsidR="00042F27">
        <w:rPr>
          <w:rFonts w:ascii="Times New Roman" w:hAnsi="Times New Roman" w:cs="Times New Roman"/>
          <w:sz w:val="24"/>
          <w:szCs w:val="24"/>
        </w:rPr>
        <w:t xml:space="preserve"> abridged</w:t>
      </w:r>
      <w:r>
        <w:rPr>
          <w:rFonts w:ascii="Times New Roman" w:hAnsi="Times New Roman" w:cs="Times New Roman"/>
          <w:sz w:val="24"/>
          <w:szCs w:val="24"/>
        </w:rPr>
        <w:t xml:space="preserve"> stories we </w:t>
      </w:r>
      <w:r w:rsidR="00B413D5">
        <w:rPr>
          <w:rFonts w:ascii="Times New Roman" w:hAnsi="Times New Roman" w:cs="Times New Roman"/>
          <w:sz w:val="24"/>
          <w:szCs w:val="24"/>
        </w:rPr>
        <w:t>construct by</w:t>
      </w:r>
      <w:r w:rsidR="00042F27">
        <w:rPr>
          <w:rFonts w:ascii="Times New Roman" w:hAnsi="Times New Roman" w:cs="Times New Roman"/>
          <w:sz w:val="24"/>
          <w:szCs w:val="24"/>
        </w:rPr>
        <w:t xml:space="preserve"> for communication </w:t>
      </w:r>
      <w:r>
        <w:rPr>
          <w:rFonts w:ascii="Times New Roman" w:hAnsi="Times New Roman" w:cs="Times New Roman"/>
          <w:sz w:val="24"/>
          <w:szCs w:val="24"/>
        </w:rPr>
        <w:t>are called</w:t>
      </w:r>
      <w:r w:rsidRPr="004168C5">
        <w:rPr>
          <w:rFonts w:ascii="Times New Roman" w:hAnsi="Times New Roman" w:cs="Times New Roman"/>
          <w:sz w:val="24"/>
          <w:szCs w:val="24"/>
        </w:rPr>
        <w:t xml:space="preserve"> </w:t>
      </w:r>
      <w:r w:rsidRPr="004168C5">
        <w:rPr>
          <w:rFonts w:ascii="Times New Roman" w:hAnsi="Times New Roman" w:cs="Times New Roman"/>
          <w:i/>
          <w:sz w:val="24"/>
          <w:szCs w:val="24"/>
        </w:rPr>
        <w:t>derived</w:t>
      </w:r>
      <w:r w:rsidRPr="004168C5">
        <w:rPr>
          <w:rFonts w:ascii="Times New Roman" w:hAnsi="Times New Roman" w:cs="Times New Roman"/>
          <w:sz w:val="24"/>
          <w:szCs w:val="24"/>
        </w:rPr>
        <w:t xml:space="preserve"> </w:t>
      </w:r>
      <w:r w:rsidRPr="004168C5">
        <w:rPr>
          <w:rFonts w:ascii="Times New Roman" w:hAnsi="Times New Roman" w:cs="Times New Roman"/>
          <w:i/>
          <w:sz w:val="24"/>
          <w:szCs w:val="24"/>
        </w:rPr>
        <w:t>narratives</w:t>
      </w:r>
      <w:r w:rsidR="00083038">
        <w:rPr>
          <w:rFonts w:ascii="Times New Roman" w:hAnsi="Times New Roman" w:cs="Times New Roman"/>
          <w:sz w:val="24"/>
          <w:szCs w:val="24"/>
        </w:rPr>
        <w:t>, of which there are two kinds</w:t>
      </w:r>
      <w:r>
        <w:rPr>
          <w:rFonts w:ascii="Times New Roman" w:hAnsi="Times New Roman" w:cs="Times New Roman"/>
          <w:sz w:val="24"/>
          <w:szCs w:val="24"/>
        </w:rPr>
        <w:t xml:space="preserve"> (Beach, 2010; Bruner, 1990)</w:t>
      </w:r>
      <w:r w:rsidRPr="004168C5">
        <w:rPr>
          <w:rFonts w:ascii="Times New Roman" w:hAnsi="Times New Roman" w:cs="Times New Roman"/>
          <w:sz w:val="24"/>
          <w:szCs w:val="24"/>
        </w:rPr>
        <w:t>. The first</w:t>
      </w:r>
      <w:r w:rsidR="00083038">
        <w:rPr>
          <w:rFonts w:ascii="Times New Roman" w:hAnsi="Times New Roman" w:cs="Times New Roman"/>
          <w:sz w:val="24"/>
          <w:szCs w:val="24"/>
        </w:rPr>
        <w:t xml:space="preserve"> kind</w:t>
      </w:r>
      <w:r w:rsidR="002C2D96">
        <w:rPr>
          <w:rFonts w:ascii="Times New Roman" w:hAnsi="Times New Roman" w:cs="Times New Roman"/>
          <w:sz w:val="24"/>
          <w:szCs w:val="24"/>
        </w:rPr>
        <w:t>,</w:t>
      </w:r>
      <w:r>
        <w:rPr>
          <w:rFonts w:ascii="Times New Roman" w:hAnsi="Times New Roman" w:cs="Times New Roman"/>
          <w:sz w:val="24"/>
          <w:szCs w:val="24"/>
        </w:rPr>
        <w:t xml:space="preserve"> called</w:t>
      </w:r>
      <w:r w:rsidRPr="004168C5">
        <w:rPr>
          <w:rFonts w:ascii="Times New Roman" w:hAnsi="Times New Roman" w:cs="Times New Roman"/>
          <w:sz w:val="24"/>
          <w:szCs w:val="24"/>
        </w:rPr>
        <w:t xml:space="preserve"> </w:t>
      </w:r>
      <w:r w:rsidRPr="004168C5">
        <w:rPr>
          <w:rFonts w:ascii="Times New Roman" w:hAnsi="Times New Roman" w:cs="Times New Roman"/>
          <w:i/>
          <w:sz w:val="24"/>
          <w:szCs w:val="24"/>
        </w:rPr>
        <w:t>chronicle</w:t>
      </w:r>
      <w:r w:rsidRPr="004168C5">
        <w:rPr>
          <w:rFonts w:ascii="Times New Roman" w:hAnsi="Times New Roman" w:cs="Times New Roman"/>
          <w:sz w:val="24"/>
          <w:szCs w:val="24"/>
        </w:rPr>
        <w:t xml:space="preserve"> </w:t>
      </w:r>
      <w:r w:rsidRPr="004168C5">
        <w:rPr>
          <w:rFonts w:ascii="Times New Roman" w:hAnsi="Times New Roman" w:cs="Times New Roman"/>
          <w:i/>
          <w:sz w:val="24"/>
          <w:szCs w:val="24"/>
        </w:rPr>
        <w:t>narratives</w:t>
      </w:r>
      <w:r w:rsidRPr="004168C5">
        <w:rPr>
          <w:rFonts w:ascii="Times New Roman" w:hAnsi="Times New Roman" w:cs="Times New Roman"/>
          <w:sz w:val="24"/>
          <w:szCs w:val="24"/>
        </w:rPr>
        <w:t xml:space="preserve">, </w:t>
      </w:r>
      <w:r>
        <w:rPr>
          <w:rFonts w:ascii="Times New Roman" w:hAnsi="Times New Roman" w:cs="Times New Roman"/>
          <w:sz w:val="24"/>
          <w:szCs w:val="24"/>
        </w:rPr>
        <w:t xml:space="preserve">are what we tell ourselves and others about what is going on, including the future. </w:t>
      </w:r>
      <w:r w:rsidR="002C2D96">
        <w:rPr>
          <w:rFonts w:ascii="Times New Roman" w:hAnsi="Times New Roman" w:cs="Times New Roman"/>
          <w:sz w:val="24"/>
          <w:szCs w:val="24"/>
        </w:rPr>
        <w:t xml:space="preserve">The second kind, </w:t>
      </w:r>
      <w:r>
        <w:rPr>
          <w:rFonts w:ascii="Times New Roman" w:hAnsi="Times New Roman" w:cs="Times New Roman"/>
          <w:sz w:val="24"/>
          <w:szCs w:val="24"/>
        </w:rPr>
        <w:t xml:space="preserve">called </w:t>
      </w:r>
      <w:r w:rsidRPr="00170FD0">
        <w:rPr>
          <w:rFonts w:ascii="Times New Roman" w:hAnsi="Times New Roman" w:cs="Times New Roman"/>
          <w:i/>
          <w:sz w:val="24"/>
          <w:szCs w:val="24"/>
        </w:rPr>
        <w:t>procedural</w:t>
      </w:r>
      <w:r>
        <w:rPr>
          <w:rFonts w:ascii="Times New Roman" w:hAnsi="Times New Roman" w:cs="Times New Roman"/>
          <w:sz w:val="24"/>
          <w:szCs w:val="24"/>
        </w:rPr>
        <w:t xml:space="preserve"> </w:t>
      </w:r>
      <w:r w:rsidRPr="00170FD0">
        <w:rPr>
          <w:rFonts w:ascii="Times New Roman" w:hAnsi="Times New Roman" w:cs="Times New Roman"/>
          <w:i/>
          <w:sz w:val="24"/>
          <w:szCs w:val="24"/>
        </w:rPr>
        <w:t>narratives</w:t>
      </w:r>
      <w:r w:rsidR="00083038">
        <w:rPr>
          <w:rFonts w:ascii="Times New Roman" w:hAnsi="Times New Roman" w:cs="Times New Roman"/>
          <w:sz w:val="24"/>
          <w:szCs w:val="24"/>
        </w:rPr>
        <w:t>,</w:t>
      </w:r>
      <w:r>
        <w:rPr>
          <w:rFonts w:ascii="Times New Roman" w:hAnsi="Times New Roman" w:cs="Times New Roman"/>
          <w:sz w:val="24"/>
          <w:szCs w:val="24"/>
        </w:rPr>
        <w:t xml:space="preserve"> are about how to do things; how to implement changes in t</w:t>
      </w:r>
      <w:r w:rsidR="00083038">
        <w:rPr>
          <w:rFonts w:ascii="Times New Roman" w:hAnsi="Times New Roman" w:cs="Times New Roman"/>
          <w:sz w:val="24"/>
          <w:szCs w:val="24"/>
        </w:rPr>
        <w:t xml:space="preserve">he environment that will </w:t>
      </w:r>
      <w:r w:rsidR="00A454A4">
        <w:rPr>
          <w:rFonts w:ascii="Times New Roman" w:hAnsi="Times New Roman" w:cs="Times New Roman"/>
          <w:sz w:val="24"/>
          <w:szCs w:val="24"/>
        </w:rPr>
        <w:t>change the future from what currently is predicted to happen to something more favorable.</w:t>
      </w:r>
    </w:p>
    <w:p w14:paraId="6BB6D615" w14:textId="731A4815" w:rsidR="002929E0" w:rsidRDefault="006E555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complicate things a little more, there are two versions of chronicle and procedural narratives, those for </w:t>
      </w:r>
      <w:r w:rsidRPr="004B4B62">
        <w:rPr>
          <w:rFonts w:ascii="Times New Roman" w:hAnsi="Times New Roman" w:cs="Times New Roman"/>
          <w:i/>
          <w:sz w:val="24"/>
          <w:szCs w:val="24"/>
        </w:rPr>
        <w:t>sharing</w:t>
      </w:r>
      <w:r>
        <w:rPr>
          <w:rFonts w:ascii="Times New Roman" w:hAnsi="Times New Roman" w:cs="Times New Roman"/>
          <w:sz w:val="24"/>
          <w:szCs w:val="24"/>
        </w:rPr>
        <w:t xml:space="preserve"> with others and those for </w:t>
      </w:r>
      <w:r w:rsidRPr="004B4B62">
        <w:rPr>
          <w:rFonts w:ascii="Times New Roman" w:hAnsi="Times New Roman" w:cs="Times New Roman"/>
          <w:i/>
          <w:sz w:val="24"/>
          <w:szCs w:val="24"/>
        </w:rPr>
        <w:t>thinking</w:t>
      </w:r>
      <w:r>
        <w:rPr>
          <w:rFonts w:ascii="Times New Roman" w:hAnsi="Times New Roman" w:cs="Times New Roman"/>
          <w:sz w:val="24"/>
          <w:szCs w:val="24"/>
        </w:rPr>
        <w:t xml:space="preserve">. Derived narratives for sharing are for informing </w:t>
      </w:r>
      <w:r w:rsidR="00B413D5">
        <w:rPr>
          <w:rFonts w:ascii="Times New Roman" w:hAnsi="Times New Roman" w:cs="Times New Roman"/>
          <w:sz w:val="24"/>
          <w:szCs w:val="24"/>
        </w:rPr>
        <w:t>other people about the</w:t>
      </w:r>
      <w:r w:rsidR="006A3A0B">
        <w:rPr>
          <w:rFonts w:ascii="Times New Roman" w:hAnsi="Times New Roman" w:cs="Times New Roman"/>
          <w:sz w:val="24"/>
          <w:szCs w:val="24"/>
        </w:rPr>
        <w:t xml:space="preserve"> content of</w:t>
      </w:r>
      <w:r w:rsidR="00B413D5">
        <w:rPr>
          <w:rFonts w:ascii="Times New Roman" w:hAnsi="Times New Roman" w:cs="Times New Roman"/>
          <w:sz w:val="24"/>
          <w:szCs w:val="24"/>
        </w:rPr>
        <w:t xml:space="preserve"> one’s prime narrative</w:t>
      </w:r>
      <w:r w:rsidR="00A454A4">
        <w:rPr>
          <w:rFonts w:ascii="Times New Roman" w:hAnsi="Times New Roman" w:cs="Times New Roman"/>
          <w:sz w:val="24"/>
          <w:szCs w:val="24"/>
        </w:rPr>
        <w:t xml:space="preserve"> and what one plans to do about the future</w:t>
      </w:r>
      <w:r>
        <w:rPr>
          <w:rFonts w:ascii="Times New Roman" w:hAnsi="Times New Roman" w:cs="Times New Roman"/>
          <w:sz w:val="24"/>
          <w:szCs w:val="24"/>
        </w:rPr>
        <w:t>. This requires at least a modicum of order and clarity, which is aided by clear temporal order, proper grammar, and semantic coherence. In contrast, derived narratives for thinking</w:t>
      </w:r>
      <w:r w:rsidR="00A454A4">
        <w:rPr>
          <w:rFonts w:ascii="Times New Roman" w:hAnsi="Times New Roman" w:cs="Times New Roman"/>
          <w:sz w:val="24"/>
          <w:szCs w:val="24"/>
        </w:rPr>
        <w:t xml:space="preserve"> are for informing ourselves, as it were, about the content of our prime narratives and our plans to about altering the future. But, in contrast to communications for others, derived narratives for thinking</w:t>
      </w:r>
      <w:r w:rsidR="00B413D5">
        <w:rPr>
          <w:rFonts w:ascii="Times New Roman" w:hAnsi="Times New Roman" w:cs="Times New Roman"/>
          <w:sz w:val="24"/>
          <w:szCs w:val="24"/>
        </w:rPr>
        <w:t xml:space="preserve"> require less </w:t>
      </w:r>
      <w:r w:rsidR="00A454A4">
        <w:rPr>
          <w:rFonts w:ascii="Times New Roman" w:hAnsi="Times New Roman" w:cs="Times New Roman"/>
          <w:sz w:val="24"/>
          <w:szCs w:val="24"/>
        </w:rPr>
        <w:t>orderliness; thinking often is rather messy and</w:t>
      </w:r>
      <w:r w:rsidR="00B413D5">
        <w:rPr>
          <w:rFonts w:ascii="Times New Roman" w:hAnsi="Times New Roman" w:cs="Times New Roman"/>
          <w:sz w:val="24"/>
          <w:szCs w:val="24"/>
        </w:rPr>
        <w:t xml:space="preserve"> only partially enc</w:t>
      </w:r>
      <w:r w:rsidR="006A3A0B">
        <w:rPr>
          <w:rFonts w:ascii="Times New Roman" w:hAnsi="Times New Roman" w:cs="Times New Roman"/>
          <w:sz w:val="24"/>
          <w:szCs w:val="24"/>
        </w:rPr>
        <w:t xml:space="preserve">oded in </w:t>
      </w:r>
      <w:r w:rsidR="006A3A0B">
        <w:rPr>
          <w:rFonts w:ascii="Times New Roman" w:hAnsi="Times New Roman" w:cs="Times New Roman"/>
          <w:sz w:val="24"/>
          <w:szCs w:val="24"/>
        </w:rPr>
        <w:lastRenderedPageBreak/>
        <w:t>language</w:t>
      </w:r>
      <w:r w:rsidR="00A454A4">
        <w:rPr>
          <w:rFonts w:ascii="Times New Roman" w:hAnsi="Times New Roman" w:cs="Times New Roman"/>
          <w:sz w:val="24"/>
          <w:szCs w:val="24"/>
        </w:rPr>
        <w:t xml:space="preserve">—emotions and mental imagery contribute heavily. </w:t>
      </w:r>
      <w:r w:rsidR="00B413D5">
        <w:rPr>
          <w:rFonts w:ascii="Times New Roman" w:hAnsi="Times New Roman" w:cs="Times New Roman"/>
          <w:sz w:val="24"/>
          <w:szCs w:val="24"/>
        </w:rPr>
        <w:t>Nonetheless,</w:t>
      </w:r>
      <w:r w:rsidR="00A454A4">
        <w:rPr>
          <w:rFonts w:ascii="Times New Roman" w:hAnsi="Times New Roman" w:cs="Times New Roman"/>
          <w:sz w:val="24"/>
          <w:szCs w:val="24"/>
        </w:rPr>
        <w:t xml:space="preserve"> narratives for</w:t>
      </w:r>
      <w:r w:rsidR="00B413D5">
        <w:rPr>
          <w:rFonts w:ascii="Times New Roman" w:hAnsi="Times New Roman" w:cs="Times New Roman"/>
          <w:sz w:val="24"/>
          <w:szCs w:val="24"/>
        </w:rPr>
        <w:t xml:space="preserve"> both</w:t>
      </w:r>
      <w:r w:rsidR="00A454A4">
        <w:rPr>
          <w:rFonts w:ascii="Times New Roman" w:hAnsi="Times New Roman" w:cs="Times New Roman"/>
          <w:sz w:val="24"/>
          <w:szCs w:val="24"/>
        </w:rPr>
        <w:t xml:space="preserve"> sharing and thinking</w:t>
      </w:r>
      <w:r w:rsidR="00B413D5">
        <w:rPr>
          <w:rFonts w:ascii="Times New Roman" w:hAnsi="Times New Roman" w:cs="Times New Roman"/>
          <w:sz w:val="24"/>
          <w:szCs w:val="24"/>
        </w:rPr>
        <w:t xml:space="preserve"> retain the past→present→future</w:t>
      </w:r>
      <w:r w:rsidR="008502AF">
        <w:rPr>
          <w:rFonts w:ascii="Times New Roman" w:hAnsi="Times New Roman" w:cs="Times New Roman"/>
          <w:sz w:val="24"/>
          <w:szCs w:val="24"/>
        </w:rPr>
        <w:t xml:space="preserve"> </w:t>
      </w:r>
      <w:r w:rsidR="00B413D5">
        <w:rPr>
          <w:rFonts w:ascii="Times New Roman" w:hAnsi="Times New Roman" w:cs="Times New Roman"/>
          <w:sz w:val="24"/>
          <w:szCs w:val="24"/>
        </w:rPr>
        <w:t>narrative for</w:t>
      </w:r>
      <w:r w:rsidR="00800EDB">
        <w:rPr>
          <w:rFonts w:ascii="Times New Roman" w:hAnsi="Times New Roman" w:cs="Times New Roman"/>
          <w:sz w:val="24"/>
          <w:szCs w:val="24"/>
        </w:rPr>
        <w:t>m</w:t>
      </w:r>
      <w:r w:rsidR="00A454A4">
        <w:rPr>
          <w:rFonts w:ascii="Times New Roman" w:hAnsi="Times New Roman" w:cs="Times New Roman"/>
          <w:sz w:val="24"/>
          <w:szCs w:val="24"/>
        </w:rPr>
        <w:t>.</w:t>
      </w:r>
      <w:r w:rsidR="002C2D96">
        <w:rPr>
          <w:rFonts w:ascii="Times New Roman" w:hAnsi="Times New Roman" w:cs="Times New Roman"/>
          <w:sz w:val="24"/>
          <w:szCs w:val="24"/>
        </w:rPr>
        <w:t xml:space="preserve"> </w:t>
      </w:r>
    </w:p>
    <w:p w14:paraId="15E5614B" w14:textId="681A54FE" w:rsidR="00163557" w:rsidRPr="00A454A4" w:rsidRDefault="008B3B87" w:rsidP="00CE6FEF">
      <w:pPr>
        <w:pStyle w:val="CommentText"/>
        <w:spacing w:line="480" w:lineRule="auto"/>
        <w:jc w:val="center"/>
        <w:outlineLvl w:val="0"/>
        <w:rPr>
          <w:rFonts w:ascii="Times New Roman" w:hAnsi="Times New Roman" w:cs="Times New Roman"/>
          <w:b/>
        </w:rPr>
      </w:pPr>
      <w:r w:rsidRPr="00A454A4">
        <w:rPr>
          <w:rFonts w:ascii="Times New Roman" w:hAnsi="Times New Roman" w:cs="Times New Roman"/>
          <w:b/>
        </w:rPr>
        <w:t xml:space="preserve">Threats, Actions, and </w:t>
      </w:r>
      <w:r w:rsidR="00E50D6C" w:rsidRPr="00A454A4">
        <w:rPr>
          <w:rFonts w:ascii="Times New Roman" w:hAnsi="Times New Roman" w:cs="Times New Roman"/>
          <w:b/>
        </w:rPr>
        <w:t>Decisions</w:t>
      </w:r>
      <w:r w:rsidR="00163557" w:rsidRPr="00A454A4">
        <w:rPr>
          <w:rFonts w:ascii="Times New Roman" w:hAnsi="Times New Roman" w:cs="Times New Roman"/>
          <w:b/>
        </w:rPr>
        <w:t xml:space="preserve"> </w:t>
      </w:r>
    </w:p>
    <w:p w14:paraId="579A5A44" w14:textId="5AF41A90" w:rsidR="00BA4456" w:rsidRPr="00AB360A" w:rsidRDefault="00163557" w:rsidP="00BA4456">
      <w:pPr>
        <w:spacing w:line="480" w:lineRule="auto"/>
        <w:jc w:val="both"/>
        <w:rPr>
          <w:rFonts w:ascii="Times New Roman" w:hAnsi="Times New Roman" w:cs="Times New Roman"/>
          <w:sz w:val="24"/>
          <w:szCs w:val="24"/>
        </w:rPr>
      </w:pPr>
      <w:r w:rsidRPr="00AB360A">
        <w:rPr>
          <w:rFonts w:ascii="Times New Roman" w:hAnsi="Times New Roman" w:cs="Times New Roman"/>
          <w:sz w:val="24"/>
          <w:szCs w:val="24"/>
        </w:rPr>
        <w:tab/>
      </w:r>
      <w:r w:rsidR="00BA4456" w:rsidRPr="00AB360A">
        <w:rPr>
          <w:rFonts w:ascii="Times New Roman" w:hAnsi="Times New Roman" w:cs="Times New Roman"/>
          <w:sz w:val="24"/>
          <w:szCs w:val="24"/>
        </w:rPr>
        <w:t>When you were an infant, an acceptable future was simply one in which current physical discomfort wouldn’t continue. As you grew older and accumulated sufficient past experience upon which to base prediction</w:t>
      </w:r>
      <w:r w:rsidR="00B05BB8">
        <w:rPr>
          <w:rFonts w:ascii="Times New Roman" w:hAnsi="Times New Roman" w:cs="Times New Roman"/>
          <w:sz w:val="24"/>
          <w:szCs w:val="24"/>
        </w:rPr>
        <w:t>s</w:t>
      </w:r>
      <w:r w:rsidR="00BA4456" w:rsidRPr="00AB360A">
        <w:rPr>
          <w:rFonts w:ascii="Times New Roman" w:hAnsi="Times New Roman" w:cs="Times New Roman"/>
          <w:sz w:val="24"/>
          <w:szCs w:val="24"/>
        </w:rPr>
        <w:t xml:space="preserve">, you could anticipate both continuation/discontinuation of existing discomfort as well as discomforts that hadn’t yet occurred—bad things happening, the loss of good things that already are happening, or the failure of good things to happen, all of which are emotionally negative. Part of that accumulated experience was personal life experiences and part was the result of instruction by your parents, friends, and teachers about what is good and bad, what is </w:t>
      </w:r>
      <w:r w:rsidR="00B05BB8">
        <w:rPr>
          <w:rFonts w:ascii="Times New Roman" w:hAnsi="Times New Roman" w:cs="Times New Roman"/>
          <w:sz w:val="24"/>
          <w:szCs w:val="24"/>
        </w:rPr>
        <w:t>desirable and undesirable, what is dangerous and what is not</w:t>
      </w:r>
      <w:r w:rsidR="00E81AC0">
        <w:rPr>
          <w:rFonts w:ascii="Times New Roman" w:hAnsi="Times New Roman" w:cs="Times New Roman"/>
          <w:sz w:val="24"/>
          <w:szCs w:val="24"/>
        </w:rPr>
        <w:t>.</w:t>
      </w:r>
    </w:p>
    <w:p w14:paraId="0B81DF4A" w14:textId="1E473FEE" w:rsidR="00E81AC0" w:rsidRDefault="00BA4456" w:rsidP="00BA4456">
      <w:pPr>
        <w:spacing w:line="480" w:lineRule="auto"/>
        <w:jc w:val="both"/>
        <w:rPr>
          <w:rFonts w:ascii="Times New Roman" w:hAnsi="Times New Roman" w:cs="Times New Roman"/>
          <w:sz w:val="24"/>
          <w:szCs w:val="24"/>
        </w:rPr>
      </w:pPr>
      <w:r w:rsidRPr="00AB360A">
        <w:rPr>
          <w:rFonts w:ascii="Times New Roman" w:hAnsi="Times New Roman" w:cs="Times New Roman"/>
          <w:sz w:val="24"/>
          <w:szCs w:val="24"/>
        </w:rPr>
        <w:tab/>
        <w:t>In addition to learning what is good and what is not, you learned how good or how bad you can expect to feel when they occur or fail to occur. It is your expectations about how bad you’ll feel that define threats. That is, threats are anticipated negative emotion ass</w:t>
      </w:r>
      <w:r w:rsidR="00B05BB8">
        <w:rPr>
          <w:rFonts w:ascii="Times New Roman" w:hAnsi="Times New Roman" w:cs="Times New Roman"/>
          <w:sz w:val="24"/>
          <w:szCs w:val="24"/>
        </w:rPr>
        <w:t>ociated with</w:t>
      </w:r>
      <w:r w:rsidRPr="00AB360A">
        <w:rPr>
          <w:rFonts w:ascii="Times New Roman" w:hAnsi="Times New Roman" w:cs="Times New Roman"/>
          <w:sz w:val="24"/>
          <w:szCs w:val="24"/>
        </w:rPr>
        <w:t xml:space="preserve"> events in the predicted futur</w:t>
      </w:r>
      <w:r w:rsidR="00B05BB8">
        <w:rPr>
          <w:rFonts w:ascii="Times New Roman" w:hAnsi="Times New Roman" w:cs="Times New Roman"/>
          <w:sz w:val="24"/>
          <w:szCs w:val="24"/>
        </w:rPr>
        <w:t>e. A</w:t>
      </w:r>
      <w:r w:rsidR="00374AE4">
        <w:rPr>
          <w:rFonts w:ascii="Times New Roman" w:hAnsi="Times New Roman" w:cs="Times New Roman"/>
          <w:sz w:val="24"/>
          <w:szCs w:val="24"/>
        </w:rPr>
        <w:t>nd the anticipated</w:t>
      </w:r>
      <w:r w:rsidR="00B05BB8">
        <w:rPr>
          <w:rFonts w:ascii="Times New Roman" w:hAnsi="Times New Roman" w:cs="Times New Roman"/>
          <w:sz w:val="24"/>
          <w:szCs w:val="24"/>
        </w:rPr>
        <w:t xml:space="preserve"> intensity of the negative emotion is the degree</w:t>
      </w:r>
      <w:r w:rsidR="00374AE4">
        <w:rPr>
          <w:rFonts w:ascii="Times New Roman" w:hAnsi="Times New Roman" w:cs="Times New Roman"/>
          <w:sz w:val="24"/>
          <w:szCs w:val="24"/>
        </w:rPr>
        <w:t xml:space="preserve"> to which a</w:t>
      </w:r>
      <w:r w:rsidR="00B05BB8">
        <w:rPr>
          <w:rFonts w:ascii="Times New Roman" w:hAnsi="Times New Roman" w:cs="Times New Roman"/>
          <w:sz w:val="24"/>
          <w:szCs w:val="24"/>
        </w:rPr>
        <w:t xml:space="preserve"> predicted event is threatening</w:t>
      </w:r>
      <w:r w:rsidR="00374AE4">
        <w:rPr>
          <w:rFonts w:ascii="Times New Roman" w:hAnsi="Times New Roman" w:cs="Times New Roman"/>
          <w:sz w:val="24"/>
          <w:szCs w:val="24"/>
        </w:rPr>
        <w:t xml:space="preserve">, called </w:t>
      </w:r>
      <w:r w:rsidR="00374AE4" w:rsidRPr="00374AE4">
        <w:rPr>
          <w:rFonts w:ascii="Times New Roman" w:hAnsi="Times New Roman" w:cs="Times New Roman"/>
          <w:i/>
          <w:sz w:val="24"/>
          <w:szCs w:val="24"/>
        </w:rPr>
        <w:t>threat</w:t>
      </w:r>
      <w:r w:rsidR="00374AE4">
        <w:rPr>
          <w:rFonts w:ascii="Times New Roman" w:hAnsi="Times New Roman" w:cs="Times New Roman"/>
          <w:sz w:val="24"/>
          <w:szCs w:val="24"/>
        </w:rPr>
        <w:t xml:space="preserve"> </w:t>
      </w:r>
      <w:r w:rsidR="00374AE4" w:rsidRPr="00374AE4">
        <w:rPr>
          <w:rFonts w:ascii="Times New Roman" w:hAnsi="Times New Roman" w:cs="Times New Roman"/>
          <w:i/>
          <w:sz w:val="24"/>
          <w:szCs w:val="24"/>
        </w:rPr>
        <w:t>intensity</w:t>
      </w:r>
      <w:r w:rsidR="00374AE4">
        <w:rPr>
          <w:rFonts w:ascii="Times New Roman" w:hAnsi="Times New Roman" w:cs="Times New Roman"/>
          <w:sz w:val="24"/>
          <w:szCs w:val="24"/>
        </w:rPr>
        <w:t>.</w:t>
      </w:r>
      <w:r w:rsidR="0007686F">
        <w:rPr>
          <w:rStyle w:val="FootnoteReference"/>
          <w:rFonts w:ascii="Times New Roman" w:hAnsi="Times New Roman" w:cs="Times New Roman"/>
          <w:sz w:val="24"/>
          <w:szCs w:val="24"/>
        </w:rPr>
        <w:footnoteReference w:id="8"/>
      </w:r>
    </w:p>
    <w:p w14:paraId="433CB409" w14:textId="7609CC1B" w:rsidR="00BA4456" w:rsidRPr="00AB360A" w:rsidRDefault="00E81AC0" w:rsidP="00BA4456">
      <w:pPr>
        <w:spacing w:line="480" w:lineRule="auto"/>
        <w:jc w:val="both"/>
        <w:rPr>
          <w:rFonts w:ascii="Times New Roman" w:hAnsi="Times New Roman" w:cs="Times New Roman"/>
          <w:sz w:val="24"/>
          <w:szCs w:val="24"/>
        </w:rPr>
      </w:pPr>
      <w:r>
        <w:rPr>
          <w:rFonts w:ascii="Times New Roman" w:hAnsi="Times New Roman" w:cs="Times New Roman"/>
          <w:sz w:val="24"/>
          <w:szCs w:val="24"/>
        </w:rPr>
        <w:tab/>
        <w:t>When</w:t>
      </w:r>
      <w:r w:rsidR="00374AE4">
        <w:rPr>
          <w:rFonts w:ascii="Times New Roman" w:hAnsi="Times New Roman" w:cs="Times New Roman"/>
          <w:sz w:val="24"/>
          <w:szCs w:val="24"/>
        </w:rPr>
        <w:t xml:space="preserve"> the threat </w:t>
      </w:r>
      <w:r>
        <w:rPr>
          <w:rFonts w:ascii="Times New Roman" w:hAnsi="Times New Roman" w:cs="Times New Roman"/>
          <w:sz w:val="24"/>
          <w:szCs w:val="24"/>
        </w:rPr>
        <w:t>posed by a predicted event is too intense, something must be done to mitigate it; either prevent it or reduce its impact. The point at which this happens is called an</w:t>
      </w:r>
      <w:r w:rsidR="00374AE4">
        <w:rPr>
          <w:rFonts w:ascii="Times New Roman" w:hAnsi="Times New Roman" w:cs="Times New Roman"/>
          <w:sz w:val="24"/>
          <w:szCs w:val="24"/>
        </w:rPr>
        <w:t xml:space="preserve"> </w:t>
      </w:r>
      <w:r w:rsidR="00374AE4" w:rsidRPr="00374AE4">
        <w:rPr>
          <w:rFonts w:ascii="Times New Roman" w:hAnsi="Times New Roman" w:cs="Times New Roman"/>
          <w:i/>
          <w:sz w:val="24"/>
          <w:szCs w:val="24"/>
        </w:rPr>
        <w:t>emotional</w:t>
      </w:r>
      <w:r w:rsidR="00374AE4">
        <w:rPr>
          <w:rFonts w:ascii="Times New Roman" w:hAnsi="Times New Roman" w:cs="Times New Roman"/>
          <w:sz w:val="24"/>
          <w:szCs w:val="24"/>
        </w:rPr>
        <w:t xml:space="preserve"> </w:t>
      </w:r>
      <w:r w:rsidR="00374AE4" w:rsidRPr="00374AE4">
        <w:rPr>
          <w:rFonts w:ascii="Times New Roman" w:hAnsi="Times New Roman" w:cs="Times New Roman"/>
          <w:i/>
          <w:sz w:val="24"/>
          <w:szCs w:val="24"/>
        </w:rPr>
        <w:t>standard</w:t>
      </w:r>
      <w:r>
        <w:rPr>
          <w:rFonts w:ascii="Times New Roman" w:hAnsi="Times New Roman" w:cs="Times New Roman"/>
          <w:sz w:val="24"/>
          <w:szCs w:val="24"/>
        </w:rPr>
        <w:t>, a threshold derived</w:t>
      </w:r>
      <w:r w:rsidR="00BA4456" w:rsidRPr="00AB360A">
        <w:rPr>
          <w:rFonts w:ascii="Times New Roman" w:hAnsi="Times New Roman" w:cs="Times New Roman"/>
          <w:sz w:val="24"/>
          <w:szCs w:val="24"/>
        </w:rPr>
        <w:t xml:space="preserve"> from both previously experienced negative emotion and socially transmitted rules about what will/should evoke negative emotion and how much is too much. The premise is that anything that was experienced as</w:t>
      </w:r>
      <w:r>
        <w:rPr>
          <w:rFonts w:ascii="Times New Roman" w:hAnsi="Times New Roman" w:cs="Times New Roman"/>
          <w:sz w:val="24"/>
          <w:szCs w:val="24"/>
        </w:rPr>
        <w:t xml:space="preserve"> negative in the past will be negative</w:t>
      </w:r>
      <w:r w:rsidR="00BA4456" w:rsidRPr="00AB360A">
        <w:rPr>
          <w:rFonts w:ascii="Times New Roman" w:hAnsi="Times New Roman" w:cs="Times New Roman"/>
          <w:sz w:val="24"/>
          <w:szCs w:val="24"/>
        </w:rPr>
        <w:t xml:space="preserve"> </w:t>
      </w:r>
      <w:r w:rsidR="00BA4456" w:rsidRPr="00AB360A">
        <w:rPr>
          <w:rFonts w:ascii="Times New Roman" w:hAnsi="Times New Roman" w:cs="Times New Roman"/>
          <w:sz w:val="24"/>
          <w:szCs w:val="24"/>
        </w:rPr>
        <w:lastRenderedPageBreak/>
        <w:t>in the future and anything you’ve been taught is negative will be so in the future.</w:t>
      </w:r>
      <w:r w:rsidR="00BA4456" w:rsidRPr="00AB360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though a single intensely threatening event may prompt action, it usually is the aggregate of</w:t>
      </w:r>
      <w:r w:rsidR="00BA4456" w:rsidRPr="00AB360A">
        <w:rPr>
          <w:rFonts w:ascii="Times New Roman" w:hAnsi="Times New Roman" w:cs="Times New Roman"/>
          <w:sz w:val="24"/>
          <w:szCs w:val="24"/>
        </w:rPr>
        <w:t xml:space="preserve"> the threats associated with events in the prime narrative’s predicted future </w:t>
      </w:r>
      <w:r>
        <w:rPr>
          <w:rFonts w:ascii="Times New Roman" w:hAnsi="Times New Roman" w:cs="Times New Roman"/>
          <w:sz w:val="24"/>
          <w:szCs w:val="24"/>
        </w:rPr>
        <w:t>that does it. When this aggregate exceeds</w:t>
      </w:r>
      <w:r w:rsidR="00BA4456" w:rsidRPr="00AB360A">
        <w:rPr>
          <w:rFonts w:ascii="Times New Roman" w:hAnsi="Times New Roman" w:cs="Times New Roman"/>
          <w:sz w:val="24"/>
          <w:szCs w:val="24"/>
        </w:rPr>
        <w:t xml:space="preserve"> threshold, action is taken to make sure things don’t turn out as unpleasantly as anticipated. </w:t>
      </w:r>
    </w:p>
    <w:p w14:paraId="0AD3958A" w14:textId="4730DB19" w:rsidR="00BA4456" w:rsidRPr="00AB360A" w:rsidRDefault="00BA4456" w:rsidP="00BA4456">
      <w:pPr>
        <w:spacing w:line="480" w:lineRule="auto"/>
        <w:jc w:val="both"/>
        <w:rPr>
          <w:rFonts w:ascii="Times New Roman" w:hAnsi="Times New Roman" w:cs="Times New Roman"/>
          <w:sz w:val="24"/>
          <w:szCs w:val="24"/>
        </w:rPr>
      </w:pPr>
      <w:r w:rsidRPr="00AB360A">
        <w:rPr>
          <w:rFonts w:ascii="Times New Roman" w:hAnsi="Times New Roman" w:cs="Times New Roman"/>
          <w:sz w:val="24"/>
          <w:szCs w:val="24"/>
        </w:rPr>
        <w:tab/>
        <w:t xml:space="preserve">Socially learned emotional standards can be divided into enduring values and transient preferences. Values consist of your morals, ethics, and ideals—equity, justice, solidarity, stewardship, truth, beauty, and goodness—together with your moral, civic, and religious precepts and the responsibilities you assume in the course of performing your daily duties and engaging in social interactions. Preferences are your wants and partialities. Their emotional intensities may vary over time and circumstance but the often are no less compelling than your ethics and ideals. Together, your values and preferences dictate what about the future exceeds the threshold for negative emotion and what does not. (Remember, the potential for negative emotions resulting from something good </w:t>
      </w:r>
      <w:r w:rsidRPr="00FC1478">
        <w:rPr>
          <w:rFonts w:ascii="Times New Roman" w:hAnsi="Times New Roman" w:cs="Times New Roman"/>
          <w:i/>
          <w:sz w:val="24"/>
          <w:szCs w:val="24"/>
        </w:rPr>
        <w:t>not</w:t>
      </w:r>
      <w:r w:rsidRPr="00AB360A">
        <w:rPr>
          <w:rFonts w:ascii="Times New Roman" w:hAnsi="Times New Roman" w:cs="Times New Roman"/>
          <w:sz w:val="24"/>
          <w:szCs w:val="24"/>
        </w:rPr>
        <w:t xml:space="preserve"> happening is as much a threat as the potential for negative emotions resulting from something bad happening.)</w:t>
      </w:r>
    </w:p>
    <w:p w14:paraId="721C818F" w14:textId="51948B34" w:rsidR="00BA4456" w:rsidRPr="00AB360A" w:rsidRDefault="00BA4456" w:rsidP="00BA4456">
      <w:pPr>
        <w:spacing w:line="480" w:lineRule="auto"/>
        <w:jc w:val="both"/>
        <w:rPr>
          <w:rFonts w:ascii="Times New Roman" w:hAnsi="Times New Roman" w:cs="Times New Roman"/>
          <w:sz w:val="24"/>
          <w:szCs w:val="24"/>
        </w:rPr>
      </w:pPr>
      <w:r w:rsidRPr="00AB360A">
        <w:rPr>
          <w:rFonts w:ascii="Times New Roman" w:hAnsi="Times New Roman" w:cs="Times New Roman"/>
          <w:sz w:val="24"/>
          <w:szCs w:val="24"/>
        </w:rPr>
        <w:tab/>
        <w:t>It is the urge to prevent</w:t>
      </w:r>
      <w:r w:rsidR="00847212">
        <w:rPr>
          <w:rFonts w:ascii="Times New Roman" w:hAnsi="Times New Roman" w:cs="Times New Roman"/>
          <w:sz w:val="24"/>
          <w:szCs w:val="24"/>
        </w:rPr>
        <w:t xml:space="preserve"> having to experience</w:t>
      </w:r>
      <w:r w:rsidRPr="00AB360A">
        <w:rPr>
          <w:rFonts w:ascii="Times New Roman" w:hAnsi="Times New Roman" w:cs="Times New Roman"/>
          <w:sz w:val="24"/>
          <w:szCs w:val="24"/>
        </w:rPr>
        <w:t xml:space="preserve"> highly </w:t>
      </w:r>
      <w:r w:rsidR="00847212">
        <w:rPr>
          <w:rFonts w:ascii="Times New Roman" w:hAnsi="Times New Roman" w:cs="Times New Roman"/>
          <w:sz w:val="24"/>
          <w:szCs w:val="24"/>
        </w:rPr>
        <w:t>negative emotions</w:t>
      </w:r>
      <w:r w:rsidRPr="00AB360A">
        <w:rPr>
          <w:rFonts w:ascii="Times New Roman" w:hAnsi="Times New Roman" w:cs="Times New Roman"/>
          <w:sz w:val="24"/>
          <w:szCs w:val="24"/>
        </w:rPr>
        <w:t xml:space="preserve"> that motivates action. When the overall emotional negativity of the predicted future exceeds a tolerable maximum, it is deemed too threatening and action is taken to make the future, when it becomes the present, as unthreatening as it can be given the time constraints. After all, the immediate future is just about to happen and even the remote future is often not that far off. </w:t>
      </w:r>
    </w:p>
    <w:p w14:paraId="0A3EAFE5" w14:textId="385233B0" w:rsidR="00D77037" w:rsidRPr="00BA4456" w:rsidRDefault="00314B60" w:rsidP="00BA4456">
      <w:pPr>
        <w:spacing w:line="480" w:lineRule="auto"/>
        <w:rPr>
          <w:rFonts w:ascii="Times New Roman" w:hAnsi="Times New Roman" w:cs="Times New Roman"/>
          <w:sz w:val="20"/>
          <w:szCs w:val="20"/>
        </w:rPr>
      </w:pPr>
      <w:r w:rsidRPr="00182DB0">
        <w:rPr>
          <w:rFonts w:ascii="Times New Roman" w:hAnsi="Times New Roman" w:cs="Times New Roman"/>
          <w:sz w:val="20"/>
          <w:szCs w:val="20"/>
        </w:rPr>
        <w:lastRenderedPageBreak/>
        <w:t xml:space="preserve"> </w:t>
      </w:r>
      <w:r w:rsidR="00D3433B">
        <w:rPr>
          <w:rFonts w:ascii="Times New Roman" w:hAnsi="Times New Roman" w:cs="Times New Roman"/>
          <w:sz w:val="24"/>
          <w:szCs w:val="24"/>
        </w:rPr>
        <w:t>Decisions</w:t>
      </w:r>
    </w:p>
    <w:p w14:paraId="1D9C54B2" w14:textId="158EFFD7" w:rsidR="00BA4456" w:rsidRDefault="00D3433B" w:rsidP="003412BF">
      <w:pPr>
        <w:spacing w:line="480" w:lineRule="auto"/>
        <w:rPr>
          <w:rFonts w:ascii="Times New Roman" w:hAnsi="Times New Roman" w:cs="Times New Roman"/>
          <w:sz w:val="24"/>
          <w:szCs w:val="24"/>
        </w:rPr>
      </w:pPr>
      <w:r>
        <w:rPr>
          <w:rFonts w:ascii="Times New Roman" w:hAnsi="Times New Roman" w:cs="Times New Roman"/>
          <w:sz w:val="24"/>
          <w:szCs w:val="24"/>
        </w:rPr>
        <w:tab/>
      </w:r>
      <w:r w:rsidR="00BA4456">
        <w:rPr>
          <w:rFonts w:ascii="Times New Roman" w:hAnsi="Times New Roman" w:cs="Times New Roman"/>
          <w:sz w:val="24"/>
          <w:szCs w:val="24"/>
        </w:rPr>
        <w:t>Decisions about threats are based upon the degree of negative emotion</w:t>
      </w:r>
      <w:r w:rsidR="00847212">
        <w:rPr>
          <w:rFonts w:ascii="Times New Roman" w:hAnsi="Times New Roman" w:cs="Times New Roman"/>
          <w:sz w:val="24"/>
          <w:szCs w:val="24"/>
        </w:rPr>
        <w:t>, of threat,</w:t>
      </w:r>
      <w:r w:rsidR="00BA4456">
        <w:rPr>
          <w:rFonts w:ascii="Times New Roman" w:hAnsi="Times New Roman" w:cs="Times New Roman"/>
          <w:sz w:val="24"/>
          <w:szCs w:val="24"/>
        </w:rPr>
        <w:t xml:space="preserve"> associate with the events in the predicted future.</w:t>
      </w:r>
      <w:r w:rsidR="00DA4AB0">
        <w:rPr>
          <w:rStyle w:val="FootnoteReference"/>
          <w:rFonts w:ascii="Times New Roman" w:hAnsi="Times New Roman" w:cs="Times New Roman"/>
          <w:sz w:val="24"/>
          <w:szCs w:val="24"/>
        </w:rPr>
        <w:footnoteReference w:id="10"/>
      </w:r>
      <w:r w:rsidR="00BA4456">
        <w:rPr>
          <w:rFonts w:ascii="Times New Roman" w:hAnsi="Times New Roman" w:cs="Times New Roman"/>
          <w:sz w:val="24"/>
          <w:szCs w:val="24"/>
        </w:rPr>
        <w:t xml:space="preserve"> Some negative emotion is acceptable but when it becomes too much, when the threat exceeds some threshold, the future is deemed too threatening to be acceptable and mitigating action must be taken. That is, the threat must be reduced or eliminated before the future becomes the present.</w:t>
      </w:r>
    </w:p>
    <w:p w14:paraId="7AEC7F28" w14:textId="5D04BD04" w:rsidR="008B3B87" w:rsidRPr="00F068B4" w:rsidRDefault="00BA4456" w:rsidP="00BA445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basic d</w:t>
      </w:r>
      <w:r w:rsidR="00A81C30">
        <w:rPr>
          <w:rFonts w:ascii="Times New Roman" w:hAnsi="Times New Roman" w:cs="Times New Roman"/>
          <w:sz w:val="24"/>
          <w:szCs w:val="24"/>
        </w:rPr>
        <w:t>ecision mechanism</w:t>
      </w:r>
      <w:r>
        <w:rPr>
          <w:rFonts w:ascii="Times New Roman" w:hAnsi="Times New Roman" w:cs="Times New Roman"/>
          <w:sz w:val="24"/>
          <w:szCs w:val="24"/>
        </w:rPr>
        <w:t xml:space="preserve"> is</w:t>
      </w:r>
      <w:r w:rsidR="00D77037">
        <w:rPr>
          <w:rFonts w:ascii="Times New Roman" w:hAnsi="Times New Roman" w:cs="Times New Roman"/>
          <w:sz w:val="24"/>
          <w:szCs w:val="24"/>
        </w:rPr>
        <w:t xml:space="preserve"> called the </w:t>
      </w:r>
      <w:r w:rsidR="00D77037" w:rsidRPr="00F068B4">
        <w:rPr>
          <w:rFonts w:ascii="Times New Roman" w:hAnsi="Times New Roman" w:cs="Times New Roman"/>
          <w:i/>
          <w:sz w:val="24"/>
          <w:szCs w:val="24"/>
        </w:rPr>
        <w:t>discrepancy</w:t>
      </w:r>
      <w:r w:rsidR="00D77037">
        <w:rPr>
          <w:rFonts w:ascii="Times New Roman" w:hAnsi="Times New Roman" w:cs="Times New Roman"/>
          <w:sz w:val="24"/>
          <w:szCs w:val="24"/>
        </w:rPr>
        <w:t xml:space="preserve"> </w:t>
      </w:r>
      <w:r w:rsidR="00D77037" w:rsidRPr="00F068B4">
        <w:rPr>
          <w:rFonts w:ascii="Times New Roman" w:hAnsi="Times New Roman" w:cs="Times New Roman"/>
          <w:i/>
          <w:sz w:val="24"/>
          <w:szCs w:val="24"/>
        </w:rPr>
        <w:t>test</w:t>
      </w:r>
      <w:r w:rsidR="008B3B87">
        <w:rPr>
          <w:rFonts w:ascii="Times New Roman" w:hAnsi="Times New Roman" w:cs="Times New Roman"/>
          <w:sz w:val="24"/>
          <w:szCs w:val="24"/>
        </w:rPr>
        <w:t xml:space="preserve"> (Beach</w:t>
      </w:r>
      <w:r w:rsidR="004937C1">
        <w:rPr>
          <w:rFonts w:ascii="Times New Roman" w:hAnsi="Times New Roman" w:cs="Times New Roman"/>
          <w:sz w:val="24"/>
          <w:szCs w:val="24"/>
        </w:rPr>
        <w:t xml:space="preserve"> &amp; Mitchell, 1987</w:t>
      </w:r>
      <w:r>
        <w:rPr>
          <w:rFonts w:ascii="Times New Roman" w:hAnsi="Times New Roman" w:cs="Times New Roman"/>
          <w:sz w:val="24"/>
          <w:szCs w:val="24"/>
        </w:rPr>
        <w:t>; Beach, 2010</w:t>
      </w:r>
      <w:r w:rsidR="00AB360A">
        <w:rPr>
          <w:rFonts w:ascii="Times New Roman" w:hAnsi="Times New Roman" w:cs="Times New Roman"/>
          <w:sz w:val="24"/>
          <w:szCs w:val="24"/>
        </w:rPr>
        <w:t>; Beach, Bissell, &amp; Wise, 2016, Beach, 2019</w:t>
      </w:r>
      <w:r>
        <w:rPr>
          <w:rFonts w:ascii="Times New Roman" w:hAnsi="Times New Roman" w:cs="Times New Roman"/>
          <w:sz w:val="24"/>
          <w:szCs w:val="24"/>
        </w:rPr>
        <w:t>)</w:t>
      </w:r>
      <w:r w:rsidR="00A64C6D">
        <w:rPr>
          <w:rFonts w:ascii="Times New Roman" w:hAnsi="Times New Roman" w:cs="Times New Roman"/>
          <w:sz w:val="24"/>
          <w:szCs w:val="24"/>
        </w:rPr>
        <w:t xml:space="preserve">. </w:t>
      </w:r>
      <w:r>
        <w:rPr>
          <w:rFonts w:ascii="Times New Roman" w:hAnsi="Times New Roman" w:cs="Times New Roman"/>
          <w:sz w:val="24"/>
          <w:szCs w:val="24"/>
        </w:rPr>
        <w:t>It</w:t>
      </w:r>
      <w:r w:rsidR="00D77037">
        <w:rPr>
          <w:rFonts w:ascii="Times New Roman" w:hAnsi="Times New Roman" w:cs="Times New Roman"/>
          <w:sz w:val="24"/>
          <w:szCs w:val="24"/>
        </w:rPr>
        <w:t xml:space="preserve"> begins</w:t>
      </w:r>
      <w:r w:rsidR="00F97E79">
        <w:rPr>
          <w:rFonts w:ascii="Times New Roman" w:hAnsi="Times New Roman" w:cs="Times New Roman"/>
          <w:sz w:val="24"/>
          <w:szCs w:val="24"/>
        </w:rPr>
        <w:t xml:space="preserve"> with the assumption that the predicted</w:t>
      </w:r>
      <w:r w:rsidR="00D77037">
        <w:rPr>
          <w:rFonts w:ascii="Times New Roman" w:hAnsi="Times New Roman" w:cs="Times New Roman"/>
          <w:sz w:val="24"/>
          <w:szCs w:val="24"/>
        </w:rPr>
        <w:t xml:space="preserve"> future</w:t>
      </w:r>
      <w:r w:rsidR="00F97E79">
        <w:rPr>
          <w:rFonts w:ascii="Times New Roman" w:hAnsi="Times New Roman" w:cs="Times New Roman"/>
          <w:sz w:val="24"/>
          <w:szCs w:val="24"/>
        </w:rPr>
        <w:t xml:space="preserve"> is unthreatening until it is proved to be otherwise. Testing</w:t>
      </w:r>
      <w:r w:rsidR="00A64C6D">
        <w:rPr>
          <w:rFonts w:ascii="Times New Roman" w:hAnsi="Times New Roman" w:cs="Times New Roman"/>
          <w:sz w:val="24"/>
          <w:szCs w:val="24"/>
        </w:rPr>
        <w:t xml:space="preserve"> requires</w:t>
      </w:r>
      <w:r w:rsidR="00F97E79">
        <w:rPr>
          <w:rFonts w:ascii="Times New Roman" w:hAnsi="Times New Roman" w:cs="Times New Roman"/>
          <w:sz w:val="24"/>
          <w:szCs w:val="24"/>
        </w:rPr>
        <w:t xml:space="preserve"> comparison of</w:t>
      </w:r>
      <w:r w:rsidR="00A64C6D" w:rsidRPr="00557C88">
        <w:rPr>
          <w:rFonts w:ascii="Times New Roman" w:hAnsi="Times New Roman" w:cs="Times New Roman"/>
          <w:sz w:val="24"/>
          <w:szCs w:val="24"/>
        </w:rPr>
        <w:t xml:space="preserve"> the</w:t>
      </w:r>
      <w:r w:rsidR="00F97E79">
        <w:rPr>
          <w:rFonts w:ascii="Times New Roman" w:hAnsi="Times New Roman" w:cs="Times New Roman"/>
          <w:sz w:val="24"/>
          <w:szCs w:val="24"/>
        </w:rPr>
        <w:t xml:space="preserve"> </w:t>
      </w:r>
      <w:r w:rsidR="00F97E79" w:rsidRPr="00F068B4">
        <w:rPr>
          <w:rFonts w:ascii="Times New Roman" w:hAnsi="Times New Roman" w:cs="Times New Roman"/>
          <w:b/>
          <w:sz w:val="24"/>
          <w:szCs w:val="24"/>
        </w:rPr>
        <w:t xml:space="preserve">p = 1 </w:t>
      </w:r>
      <w:proofErr w:type="spellStart"/>
      <w:r w:rsidR="00F97E79" w:rsidRPr="00F068B4">
        <w:rPr>
          <w:rFonts w:ascii="Times New Roman" w:hAnsi="Times New Roman" w:cs="Times New Roman"/>
          <w:b/>
          <w:sz w:val="24"/>
          <w:szCs w:val="24"/>
        </w:rPr>
        <w:t xml:space="preserve">to </w:t>
      </w:r>
      <w:r w:rsidR="003C5384" w:rsidRPr="00F068B4">
        <w:rPr>
          <w:rFonts w:ascii="Times New Roman" w:hAnsi="Times New Roman" w:cs="Times New Roman"/>
          <w:b/>
          <w:sz w:val="24"/>
          <w:szCs w:val="24"/>
        </w:rPr>
        <w:t>n</w:t>
      </w:r>
      <w:proofErr w:type="spellEnd"/>
      <w:r w:rsidR="00A64C6D" w:rsidRPr="00557C88">
        <w:rPr>
          <w:rFonts w:ascii="Times New Roman" w:hAnsi="Times New Roman" w:cs="Times New Roman"/>
          <w:sz w:val="24"/>
          <w:szCs w:val="24"/>
        </w:rPr>
        <w:t xml:space="preserve"> </w:t>
      </w:r>
      <w:r w:rsidR="00A64C6D">
        <w:rPr>
          <w:rFonts w:ascii="Times New Roman" w:hAnsi="Times New Roman" w:cs="Times New Roman"/>
          <w:sz w:val="24"/>
          <w:szCs w:val="24"/>
        </w:rPr>
        <w:t>properties</w:t>
      </w:r>
      <w:r w:rsidR="00A64C6D" w:rsidRPr="00557C88">
        <w:rPr>
          <w:rFonts w:ascii="Times New Roman" w:hAnsi="Times New Roman" w:cs="Times New Roman"/>
          <w:sz w:val="24"/>
          <w:szCs w:val="24"/>
        </w:rPr>
        <w:t xml:space="preserve"> of </w:t>
      </w:r>
      <w:r w:rsidR="00F97E79">
        <w:rPr>
          <w:rFonts w:ascii="Times New Roman" w:hAnsi="Times New Roman" w:cs="Times New Roman"/>
          <w:sz w:val="24"/>
          <w:szCs w:val="24"/>
        </w:rPr>
        <w:t>the predicted future with</w:t>
      </w:r>
      <w:r w:rsidR="00A64C6D">
        <w:rPr>
          <w:rFonts w:ascii="Times New Roman" w:hAnsi="Times New Roman" w:cs="Times New Roman"/>
          <w:sz w:val="24"/>
          <w:szCs w:val="24"/>
        </w:rPr>
        <w:t xml:space="preserve"> the</w:t>
      </w:r>
      <w:r w:rsidR="00F97E79">
        <w:rPr>
          <w:rFonts w:ascii="Times New Roman" w:hAnsi="Times New Roman" w:cs="Times New Roman"/>
          <w:sz w:val="24"/>
          <w:szCs w:val="24"/>
        </w:rPr>
        <w:t xml:space="preserve"> </w:t>
      </w:r>
      <w:r w:rsidR="00F97E79" w:rsidRPr="00F068B4">
        <w:rPr>
          <w:rFonts w:ascii="Times New Roman" w:hAnsi="Times New Roman" w:cs="Times New Roman"/>
          <w:b/>
          <w:sz w:val="24"/>
          <w:szCs w:val="24"/>
        </w:rPr>
        <w:t>s = 1 to m</w:t>
      </w:r>
      <w:r w:rsidR="00A64C6D">
        <w:rPr>
          <w:rFonts w:ascii="Times New Roman" w:hAnsi="Times New Roman" w:cs="Times New Roman"/>
          <w:sz w:val="24"/>
          <w:szCs w:val="24"/>
        </w:rPr>
        <w:t xml:space="preserve"> corresponding</w:t>
      </w:r>
      <w:r w:rsidR="00A64C6D" w:rsidRPr="00557C88">
        <w:rPr>
          <w:rFonts w:ascii="Times New Roman" w:hAnsi="Times New Roman" w:cs="Times New Roman"/>
          <w:sz w:val="24"/>
          <w:szCs w:val="24"/>
        </w:rPr>
        <w:t xml:space="preserve"> </w:t>
      </w:r>
      <w:r w:rsidR="00A64C6D">
        <w:rPr>
          <w:rFonts w:ascii="Times New Roman" w:hAnsi="Times New Roman" w:cs="Times New Roman"/>
          <w:sz w:val="24"/>
          <w:szCs w:val="24"/>
        </w:rPr>
        <w:t>properties</w:t>
      </w:r>
      <w:r w:rsidR="003C5384">
        <w:rPr>
          <w:rFonts w:ascii="Times New Roman" w:hAnsi="Times New Roman" w:cs="Times New Roman"/>
          <w:sz w:val="24"/>
          <w:szCs w:val="24"/>
        </w:rPr>
        <w:t xml:space="preserve"> (standards)</w:t>
      </w:r>
      <w:r w:rsidR="00A64C6D" w:rsidRPr="00557C88">
        <w:rPr>
          <w:rFonts w:ascii="Times New Roman" w:hAnsi="Times New Roman" w:cs="Times New Roman"/>
          <w:sz w:val="24"/>
          <w:szCs w:val="24"/>
        </w:rPr>
        <w:t xml:space="preserve"> of </w:t>
      </w:r>
      <w:r w:rsidR="00A64C6D">
        <w:rPr>
          <w:rFonts w:ascii="Times New Roman" w:hAnsi="Times New Roman" w:cs="Times New Roman"/>
          <w:sz w:val="24"/>
          <w:szCs w:val="24"/>
        </w:rPr>
        <w:t>the</w:t>
      </w:r>
      <w:r w:rsidR="00A64C6D" w:rsidRPr="00557C88">
        <w:rPr>
          <w:rFonts w:ascii="Times New Roman" w:hAnsi="Times New Roman" w:cs="Times New Roman"/>
          <w:sz w:val="24"/>
          <w:szCs w:val="24"/>
        </w:rPr>
        <w:t xml:space="preserve"> </w:t>
      </w:r>
      <w:r w:rsidR="00A64C6D">
        <w:rPr>
          <w:rFonts w:ascii="Times New Roman" w:hAnsi="Times New Roman" w:cs="Times New Roman"/>
          <w:sz w:val="24"/>
          <w:szCs w:val="24"/>
        </w:rPr>
        <w:t>normative future</w:t>
      </w:r>
      <w:r w:rsidR="008B3B87">
        <w:rPr>
          <w:rFonts w:ascii="Times New Roman" w:hAnsi="Times New Roman" w:cs="Times New Roman"/>
          <w:sz w:val="24"/>
          <w:szCs w:val="24"/>
        </w:rPr>
        <w:t xml:space="preserve"> and identification of</w:t>
      </w:r>
      <w:r w:rsidR="00F97E79">
        <w:rPr>
          <w:rFonts w:ascii="Times New Roman" w:hAnsi="Times New Roman" w:cs="Times New Roman"/>
          <w:sz w:val="24"/>
          <w:szCs w:val="24"/>
        </w:rPr>
        <w:t xml:space="preserve"> differences between them</w:t>
      </w:r>
      <w:r w:rsidR="003C5384">
        <w:rPr>
          <w:rFonts w:ascii="Times New Roman" w:hAnsi="Times New Roman" w:cs="Times New Roman"/>
          <w:sz w:val="24"/>
          <w:szCs w:val="24"/>
        </w:rPr>
        <w:t>. Then the magnitudes</w:t>
      </w:r>
      <w:r w:rsidR="00F97E79">
        <w:rPr>
          <w:rFonts w:ascii="Times New Roman" w:hAnsi="Times New Roman" w:cs="Times New Roman"/>
          <w:sz w:val="24"/>
          <w:szCs w:val="24"/>
        </w:rPr>
        <w:t xml:space="preserve"> of the</w:t>
      </w:r>
      <w:r w:rsidR="008B3B87">
        <w:rPr>
          <w:rFonts w:ascii="Times New Roman" w:hAnsi="Times New Roman" w:cs="Times New Roman"/>
          <w:sz w:val="24"/>
          <w:szCs w:val="24"/>
        </w:rPr>
        <w:t>se</w:t>
      </w:r>
      <w:r w:rsidR="00F97E79">
        <w:rPr>
          <w:rFonts w:ascii="Times New Roman" w:hAnsi="Times New Roman" w:cs="Times New Roman"/>
          <w:sz w:val="24"/>
          <w:szCs w:val="24"/>
        </w:rPr>
        <w:t xml:space="preserve"> differences,</w:t>
      </w:r>
      <w:r w:rsidR="00F97E79" w:rsidRPr="00F97E79">
        <w:rPr>
          <w:rFonts w:ascii="Times New Roman" w:hAnsi="Times New Roman" w:cs="Times New Roman"/>
          <w:b/>
          <w:sz w:val="24"/>
          <w:szCs w:val="24"/>
        </w:rPr>
        <w:t xml:space="preserve"> </w:t>
      </w:r>
      <w:proofErr w:type="spellStart"/>
      <w:r w:rsidR="00F97E79" w:rsidRPr="008C7642">
        <w:rPr>
          <w:rFonts w:ascii="Times New Roman" w:hAnsi="Times New Roman" w:cs="Times New Roman"/>
          <w:b/>
          <w:sz w:val="24"/>
          <w:szCs w:val="24"/>
        </w:rPr>
        <w:t>d</w:t>
      </w:r>
      <w:r w:rsidR="00F97E79">
        <w:rPr>
          <w:rFonts w:ascii="Times New Roman" w:hAnsi="Times New Roman" w:cs="Times New Roman"/>
          <w:b/>
          <w:sz w:val="24"/>
          <w:szCs w:val="24"/>
          <w:vertAlign w:val="subscript"/>
        </w:rPr>
        <w:t>p</w:t>
      </w:r>
      <w:r w:rsidR="00F97E79" w:rsidRPr="008C7642">
        <w:rPr>
          <w:rFonts w:ascii="Times New Roman" w:hAnsi="Times New Roman" w:cs="Times New Roman"/>
          <w:b/>
          <w:sz w:val="24"/>
          <w:szCs w:val="24"/>
          <w:vertAlign w:val="subscript"/>
        </w:rPr>
        <w:t>s</w:t>
      </w:r>
      <w:proofErr w:type="spellEnd"/>
      <w:r w:rsidR="003C5384">
        <w:rPr>
          <w:rFonts w:ascii="Times New Roman" w:hAnsi="Times New Roman" w:cs="Times New Roman"/>
          <w:sz w:val="24"/>
          <w:szCs w:val="24"/>
        </w:rPr>
        <w:t>, weighted by the imperativeness of the</w:t>
      </w:r>
      <w:r w:rsidR="00D77037">
        <w:rPr>
          <w:rFonts w:ascii="Times New Roman" w:hAnsi="Times New Roman" w:cs="Times New Roman"/>
          <w:sz w:val="24"/>
          <w:szCs w:val="24"/>
        </w:rPr>
        <w:t>ir</w:t>
      </w:r>
      <w:r w:rsidR="003C5384">
        <w:rPr>
          <w:rFonts w:ascii="Times New Roman" w:hAnsi="Times New Roman" w:cs="Times New Roman"/>
          <w:sz w:val="24"/>
          <w:szCs w:val="24"/>
        </w:rPr>
        <w:t xml:space="preserve"> respective standard</w:t>
      </w:r>
      <w:r w:rsidR="00F97E79">
        <w:rPr>
          <w:rFonts w:ascii="Times New Roman" w:hAnsi="Times New Roman" w:cs="Times New Roman"/>
          <w:sz w:val="24"/>
          <w:szCs w:val="24"/>
        </w:rPr>
        <w:t xml:space="preserve">, </w:t>
      </w:r>
      <w:proofErr w:type="spellStart"/>
      <w:r w:rsidR="00F97E79" w:rsidRPr="00F068B4">
        <w:rPr>
          <w:rFonts w:ascii="Times New Roman" w:hAnsi="Times New Roman" w:cs="Times New Roman"/>
          <w:b/>
          <w:sz w:val="24"/>
          <w:szCs w:val="24"/>
        </w:rPr>
        <w:t>i</w:t>
      </w:r>
      <w:proofErr w:type="spellEnd"/>
      <w:r w:rsidR="003C5384">
        <w:rPr>
          <w:rFonts w:ascii="Times New Roman" w:hAnsi="Times New Roman" w:cs="Times New Roman"/>
          <w:sz w:val="24"/>
          <w:szCs w:val="24"/>
        </w:rPr>
        <w:t>, are summed</w:t>
      </w:r>
      <w:r w:rsidR="00D77037">
        <w:rPr>
          <w:rFonts w:ascii="Times New Roman" w:hAnsi="Times New Roman" w:cs="Times New Roman"/>
          <w:sz w:val="24"/>
          <w:szCs w:val="24"/>
        </w:rPr>
        <w:t xml:space="preserve"> to appraise the overall level of threat in the predicted future</w:t>
      </w:r>
      <w:r w:rsidR="003C5384">
        <w:rPr>
          <w:rFonts w:ascii="Times New Roman" w:hAnsi="Times New Roman" w:cs="Times New Roman"/>
          <w:sz w:val="24"/>
          <w:szCs w:val="24"/>
        </w:rPr>
        <w:t>:</w:t>
      </w:r>
    </w:p>
    <w:p w14:paraId="72A2C8EE" w14:textId="15DC28C4" w:rsidR="003C5384" w:rsidRPr="008C7642" w:rsidRDefault="003C5384" w:rsidP="00F068B4">
      <w:pPr>
        <w:jc w:val="center"/>
        <w:rPr>
          <w:rFonts w:ascii="Times New Roman" w:hAnsi="Times New Roman" w:cs="Times New Roman"/>
          <w:i/>
          <w:sz w:val="24"/>
          <w:szCs w:val="24"/>
        </w:rPr>
      </w:pPr>
      <w:proofErr w:type="gramStart"/>
      <w:r w:rsidRPr="008C7642">
        <w:rPr>
          <w:rFonts w:ascii="Times New Roman" w:hAnsi="Times New Roman" w:cs="Times New Roman"/>
          <w:i/>
          <w:sz w:val="20"/>
          <w:szCs w:val="20"/>
        </w:rPr>
        <w:t>n</w:t>
      </w:r>
      <w:proofErr w:type="gramEnd"/>
      <w:r w:rsidRPr="008C7642">
        <w:rPr>
          <w:rFonts w:ascii="Times New Roman" w:hAnsi="Times New Roman" w:cs="Times New Roman"/>
          <w:i/>
          <w:sz w:val="20"/>
          <w:szCs w:val="20"/>
        </w:rPr>
        <w:t xml:space="preserve">   m</w:t>
      </w:r>
    </w:p>
    <w:p w14:paraId="46D29ABD" w14:textId="137B318D" w:rsidR="003C5384" w:rsidRPr="00F068B4" w:rsidRDefault="00F97E79" w:rsidP="00F068B4">
      <w:pPr>
        <w:jc w:val="center"/>
        <w:rPr>
          <w:rFonts w:ascii="Times New Roman" w:hAnsi="Times New Roman" w:cs="Times New Roman"/>
          <w:sz w:val="24"/>
          <w:szCs w:val="24"/>
        </w:rPr>
      </w:pPr>
      <w:r>
        <w:rPr>
          <w:rFonts w:ascii="Times New Roman" w:hAnsi="Times New Roman" w:cs="Times New Roman"/>
          <w:b/>
          <w:i/>
          <w:sz w:val="24"/>
          <w:szCs w:val="24"/>
        </w:rPr>
        <w:t>T</w:t>
      </w:r>
      <w:r w:rsidR="003C5384" w:rsidRPr="008C7642">
        <w:rPr>
          <w:rFonts w:ascii="Times New Roman" w:hAnsi="Times New Roman" w:cs="Times New Roman"/>
          <w:b/>
          <w:i/>
          <w:sz w:val="24"/>
          <w:szCs w:val="24"/>
        </w:rPr>
        <w:t xml:space="preserve"> = ∫ </w:t>
      </w:r>
      <w:proofErr w:type="gramStart"/>
      <w:r w:rsidR="003C5384" w:rsidRPr="008C7642">
        <w:rPr>
          <w:rFonts w:ascii="Times New Roman" w:hAnsi="Times New Roman" w:cs="Times New Roman"/>
          <w:b/>
          <w:i/>
          <w:sz w:val="24"/>
          <w:szCs w:val="24"/>
        </w:rPr>
        <w:t xml:space="preserve">Σ  </w:t>
      </w:r>
      <w:proofErr w:type="spellStart"/>
      <w:r w:rsidR="003C5384" w:rsidRPr="008C7642">
        <w:rPr>
          <w:rFonts w:ascii="Times New Roman" w:hAnsi="Times New Roman" w:cs="Times New Roman"/>
          <w:b/>
          <w:i/>
          <w:sz w:val="24"/>
          <w:szCs w:val="24"/>
        </w:rPr>
        <w:t>Σ</w:t>
      </w:r>
      <w:proofErr w:type="spellEnd"/>
      <w:proofErr w:type="gramEnd"/>
      <w:r w:rsidR="003C5384" w:rsidRPr="008C7642">
        <w:rPr>
          <w:rFonts w:ascii="Times New Roman" w:hAnsi="Times New Roman" w:cs="Times New Roman"/>
          <w:b/>
          <w:i/>
          <w:sz w:val="24"/>
          <w:szCs w:val="24"/>
        </w:rPr>
        <w:t xml:space="preserve"> </w:t>
      </w:r>
      <w:r>
        <w:rPr>
          <w:rFonts w:ascii="Times New Roman" w:hAnsi="Times New Roman" w:cs="Times New Roman"/>
          <w:b/>
          <w:i/>
          <w:sz w:val="24"/>
          <w:szCs w:val="24"/>
        </w:rPr>
        <w:t>(</w:t>
      </w:r>
      <w:proofErr w:type="spellStart"/>
      <w:r w:rsidR="003C5384" w:rsidRPr="008C7642">
        <w:rPr>
          <w:rFonts w:ascii="Times New Roman" w:hAnsi="Times New Roman" w:cs="Times New Roman"/>
          <w:b/>
          <w:i/>
          <w:sz w:val="24"/>
          <w:szCs w:val="24"/>
        </w:rPr>
        <w:t>d</w:t>
      </w:r>
      <w:r w:rsidR="003C5384">
        <w:rPr>
          <w:rFonts w:ascii="Times New Roman" w:hAnsi="Times New Roman" w:cs="Times New Roman"/>
          <w:b/>
          <w:i/>
          <w:sz w:val="24"/>
          <w:szCs w:val="24"/>
          <w:vertAlign w:val="subscript"/>
        </w:rPr>
        <w:t>ps</w:t>
      </w:r>
      <w:proofErr w:type="spellEnd"/>
      <w:r w:rsidR="003C5384" w:rsidRPr="008C7642">
        <w:rPr>
          <w:rFonts w:ascii="Times New Roman" w:hAnsi="Times New Roman" w:cs="Times New Roman"/>
          <w:b/>
          <w:i/>
          <w:sz w:val="24"/>
          <w:szCs w:val="24"/>
          <w:vertAlign w:val="subscript"/>
        </w:rPr>
        <w:t xml:space="preserve"> </w:t>
      </w:r>
      <w:r w:rsidR="003C5384" w:rsidRPr="008C7642">
        <w:rPr>
          <w:rFonts w:ascii="Times New Roman" w:hAnsi="Times New Roman" w:cs="Times New Roman"/>
          <w:b/>
          <w:i/>
          <w:sz w:val="24"/>
          <w:szCs w:val="24"/>
        </w:rPr>
        <w:t>i</w:t>
      </w:r>
      <w:r w:rsidR="003C5384" w:rsidRPr="008C7642">
        <w:rPr>
          <w:rFonts w:ascii="Times New Roman" w:hAnsi="Times New Roman" w:cs="Times New Roman"/>
          <w:b/>
          <w:i/>
          <w:sz w:val="24"/>
          <w:szCs w:val="24"/>
          <w:vertAlign w:val="subscript"/>
        </w:rPr>
        <w:t>s</w:t>
      </w:r>
      <w:r>
        <w:rPr>
          <w:rFonts w:ascii="Times New Roman" w:hAnsi="Times New Roman" w:cs="Times New Roman"/>
          <w:b/>
          <w:i/>
          <w:sz w:val="24"/>
          <w:szCs w:val="24"/>
        </w:rPr>
        <w:t>)</w:t>
      </w:r>
      <w:r>
        <w:rPr>
          <w:rFonts w:ascii="Times New Roman" w:hAnsi="Times New Roman" w:cs="Times New Roman"/>
          <w:sz w:val="24"/>
          <w:szCs w:val="24"/>
        </w:rPr>
        <w:t>.</w:t>
      </w:r>
    </w:p>
    <w:p w14:paraId="1A67CE06" w14:textId="42F4DD17" w:rsidR="003C5384" w:rsidRPr="008C7642" w:rsidRDefault="003C5384" w:rsidP="00F068B4">
      <w:pPr>
        <w:spacing w:line="240" w:lineRule="atLeast"/>
        <w:jc w:val="center"/>
        <w:rPr>
          <w:rFonts w:ascii="Times New Roman" w:hAnsi="Times New Roman" w:cs="Times New Roman"/>
          <w:b/>
          <w:i/>
          <w:sz w:val="24"/>
          <w:szCs w:val="24"/>
          <w:vertAlign w:val="subscript"/>
        </w:rPr>
      </w:pPr>
      <w:r w:rsidRPr="008C7642">
        <w:rPr>
          <w:rFonts w:ascii="Times New Roman" w:hAnsi="Times New Roman" w:cs="Times New Roman"/>
          <w:b/>
          <w:i/>
          <w:sz w:val="24"/>
          <w:szCs w:val="24"/>
          <w:vertAlign w:val="subscript"/>
        </w:rPr>
        <w:t>f=1 s=1</w:t>
      </w:r>
    </w:p>
    <w:p w14:paraId="1B5788C2" w14:textId="77777777" w:rsidR="003C5384" w:rsidRPr="008C7642" w:rsidRDefault="003C5384" w:rsidP="003C5384">
      <w:pPr>
        <w:rPr>
          <w:rFonts w:ascii="Times New Roman" w:hAnsi="Times New Roman" w:cs="Times New Roman"/>
          <w:b/>
          <w:i/>
          <w:sz w:val="24"/>
          <w:szCs w:val="24"/>
          <w:vertAlign w:val="subscript"/>
        </w:rPr>
      </w:pPr>
    </w:p>
    <w:p w14:paraId="28730C56" w14:textId="180C7296" w:rsidR="00DF763A" w:rsidRDefault="00F97E79" w:rsidP="00DF763A">
      <w:pPr>
        <w:spacing w:line="480" w:lineRule="auto"/>
        <w:jc w:val="both"/>
        <w:rPr>
          <w:rFonts w:ascii="Times New Roman" w:hAnsi="Times New Roman" w:cs="Times New Roman"/>
          <w:sz w:val="20"/>
          <w:szCs w:val="20"/>
        </w:rPr>
      </w:pPr>
      <w:r>
        <w:rPr>
          <w:rFonts w:ascii="Times New Roman" w:hAnsi="Times New Roman" w:cs="Times New Roman"/>
          <w:sz w:val="24"/>
          <w:szCs w:val="24"/>
        </w:rPr>
        <w:tab/>
      </w:r>
      <w:r w:rsidR="00AB5B9E">
        <w:rPr>
          <w:rFonts w:ascii="Times New Roman" w:hAnsi="Times New Roman" w:cs="Times New Roman"/>
          <w:sz w:val="24"/>
          <w:szCs w:val="24"/>
        </w:rPr>
        <w:t xml:space="preserve">The larger </w:t>
      </w:r>
      <w:r>
        <w:rPr>
          <w:rFonts w:ascii="Times New Roman" w:hAnsi="Times New Roman" w:cs="Times New Roman"/>
          <w:b/>
          <w:sz w:val="24"/>
          <w:szCs w:val="24"/>
        </w:rPr>
        <w:t>T</w:t>
      </w:r>
      <w:r w:rsidR="00AB5B9E">
        <w:rPr>
          <w:rFonts w:ascii="Times New Roman" w:hAnsi="Times New Roman" w:cs="Times New Roman"/>
          <w:sz w:val="24"/>
          <w:szCs w:val="24"/>
        </w:rPr>
        <w:t xml:space="preserve"> is, the more threatening</w:t>
      </w:r>
      <w:r w:rsidR="00563F66">
        <w:rPr>
          <w:rFonts w:ascii="Times New Roman" w:hAnsi="Times New Roman" w:cs="Times New Roman"/>
          <w:sz w:val="24"/>
          <w:szCs w:val="24"/>
        </w:rPr>
        <w:t xml:space="preserve"> the predicted</w:t>
      </w:r>
      <w:r w:rsidR="00D77037">
        <w:rPr>
          <w:rFonts w:ascii="Times New Roman" w:hAnsi="Times New Roman" w:cs="Times New Roman"/>
          <w:sz w:val="24"/>
          <w:szCs w:val="24"/>
        </w:rPr>
        <w:t xml:space="preserve"> future is</w:t>
      </w:r>
      <w:r w:rsidR="009B7463" w:rsidRPr="00F068B4">
        <w:rPr>
          <w:rFonts w:ascii="Times New Roman" w:hAnsi="Times New Roman" w:cs="Times New Roman"/>
          <w:sz w:val="24"/>
          <w:szCs w:val="24"/>
        </w:rPr>
        <w:t xml:space="preserve">. At some point, </w:t>
      </w:r>
      <w:r>
        <w:rPr>
          <w:rFonts w:ascii="Times New Roman" w:hAnsi="Times New Roman" w:cs="Times New Roman"/>
          <w:b/>
          <w:sz w:val="24"/>
          <w:szCs w:val="24"/>
        </w:rPr>
        <w:t>T</w:t>
      </w:r>
      <w:r w:rsidR="009B7463" w:rsidRPr="00F068B4">
        <w:rPr>
          <w:rFonts w:ascii="Times New Roman" w:hAnsi="Times New Roman" w:cs="Times New Roman"/>
          <w:b/>
          <w:sz w:val="24"/>
          <w:szCs w:val="24"/>
        </w:rPr>
        <w:t xml:space="preserve"> </w:t>
      </w:r>
      <w:r w:rsidR="009B7463" w:rsidRPr="00F068B4">
        <w:rPr>
          <w:rFonts w:ascii="Times New Roman" w:hAnsi="Times New Roman" w:cs="Times New Roman"/>
          <w:sz w:val="24"/>
          <w:szCs w:val="24"/>
        </w:rPr>
        <w:t>becomes too large to sustain the assumption t</w:t>
      </w:r>
      <w:r w:rsidR="00AB5B9E">
        <w:rPr>
          <w:rFonts w:ascii="Times New Roman" w:hAnsi="Times New Roman" w:cs="Times New Roman"/>
          <w:sz w:val="24"/>
          <w:szCs w:val="24"/>
        </w:rPr>
        <w:t>hat the predicted</w:t>
      </w:r>
      <w:r w:rsidR="009B7463" w:rsidRPr="00F068B4">
        <w:rPr>
          <w:rFonts w:ascii="Times New Roman" w:hAnsi="Times New Roman" w:cs="Times New Roman"/>
          <w:sz w:val="24"/>
          <w:szCs w:val="24"/>
        </w:rPr>
        <w:t xml:space="preserve"> future will</w:t>
      </w:r>
      <w:r w:rsidR="00DC6793">
        <w:rPr>
          <w:rFonts w:ascii="Times New Roman" w:hAnsi="Times New Roman" w:cs="Times New Roman"/>
          <w:sz w:val="24"/>
          <w:szCs w:val="24"/>
        </w:rPr>
        <w:t xml:space="preserve"> prove to be unthreatening</w:t>
      </w:r>
      <w:r w:rsidR="009B7463" w:rsidRPr="00F068B4">
        <w:rPr>
          <w:rFonts w:ascii="Times New Roman" w:hAnsi="Times New Roman" w:cs="Times New Roman"/>
          <w:sz w:val="24"/>
          <w:szCs w:val="24"/>
        </w:rPr>
        <w:t xml:space="preserve"> and the assumption is rejected (</w:t>
      </w:r>
      <w:r w:rsidR="00DC6793">
        <w:rPr>
          <w:rFonts w:ascii="Times New Roman" w:hAnsi="Times New Roman" w:cs="Times New Roman"/>
          <w:sz w:val="24"/>
          <w:szCs w:val="24"/>
        </w:rPr>
        <w:t xml:space="preserve">called the </w:t>
      </w:r>
      <w:r w:rsidR="00DC6793" w:rsidRPr="00F068B4">
        <w:rPr>
          <w:rFonts w:ascii="Times New Roman" w:hAnsi="Times New Roman" w:cs="Times New Roman"/>
          <w:i/>
          <w:sz w:val="24"/>
          <w:szCs w:val="24"/>
        </w:rPr>
        <w:t>rejection</w:t>
      </w:r>
      <w:r w:rsidR="00DC6793">
        <w:rPr>
          <w:rFonts w:ascii="Times New Roman" w:hAnsi="Times New Roman" w:cs="Times New Roman"/>
          <w:sz w:val="24"/>
          <w:szCs w:val="24"/>
        </w:rPr>
        <w:t xml:space="preserve"> </w:t>
      </w:r>
      <w:r w:rsidR="00DC6793" w:rsidRPr="00F068B4">
        <w:rPr>
          <w:rFonts w:ascii="Times New Roman" w:hAnsi="Times New Roman" w:cs="Times New Roman"/>
          <w:i/>
          <w:sz w:val="24"/>
          <w:szCs w:val="24"/>
        </w:rPr>
        <w:t>thres</w:t>
      </w:r>
      <w:r w:rsidR="004E184B" w:rsidRPr="00F068B4">
        <w:rPr>
          <w:rFonts w:ascii="Times New Roman" w:hAnsi="Times New Roman" w:cs="Times New Roman"/>
          <w:i/>
          <w:sz w:val="24"/>
          <w:szCs w:val="24"/>
        </w:rPr>
        <w:t>hold</w:t>
      </w:r>
      <w:r w:rsidR="004E184B">
        <w:rPr>
          <w:rFonts w:ascii="Times New Roman" w:hAnsi="Times New Roman" w:cs="Times New Roman"/>
          <w:sz w:val="24"/>
          <w:szCs w:val="24"/>
        </w:rPr>
        <w:t>). Rej</w:t>
      </w:r>
      <w:r w:rsidR="00563F66">
        <w:rPr>
          <w:rFonts w:ascii="Times New Roman" w:hAnsi="Times New Roman" w:cs="Times New Roman"/>
          <w:sz w:val="24"/>
          <w:szCs w:val="24"/>
        </w:rPr>
        <w:t>ection prompts consideration of a salient course of action</w:t>
      </w:r>
      <w:r w:rsidR="00551FE6">
        <w:rPr>
          <w:rFonts w:ascii="Times New Roman" w:hAnsi="Times New Roman" w:cs="Times New Roman"/>
          <w:sz w:val="24"/>
          <w:szCs w:val="24"/>
        </w:rPr>
        <w:t>.</w:t>
      </w:r>
    </w:p>
    <w:p w14:paraId="19BF3277" w14:textId="384B0C9E" w:rsidR="00DF763A" w:rsidRPr="000F4015" w:rsidRDefault="00DF763A" w:rsidP="00DF763A">
      <w:pPr>
        <w:spacing w:line="480" w:lineRule="auto"/>
        <w:jc w:val="both"/>
        <w:rPr>
          <w:rFonts w:ascii="Times New Roman" w:hAnsi="Times New Roman" w:cs="Times New Roman"/>
          <w:sz w:val="24"/>
          <w:szCs w:val="24"/>
        </w:rPr>
      </w:pPr>
      <w:r w:rsidRPr="000F4015">
        <w:rPr>
          <w:rFonts w:ascii="Times New Roman" w:hAnsi="Times New Roman" w:cs="Times New Roman"/>
          <w:sz w:val="24"/>
          <w:szCs w:val="24"/>
        </w:rPr>
        <w:tab/>
        <w:t>If the expected future is sufficiently threatening, mitigating action is initiated to ensure that the when the future arrives it actually is less negative than anticipated. For immediate and low-</w:t>
      </w:r>
      <w:r w:rsidRPr="000F4015">
        <w:rPr>
          <w:rFonts w:ascii="Times New Roman" w:hAnsi="Times New Roman" w:cs="Times New Roman"/>
          <w:sz w:val="24"/>
          <w:szCs w:val="24"/>
        </w:rPr>
        <w:lastRenderedPageBreak/>
        <w:t>level threats, action is immediate and brief; quick fixes involving reflexes and habits. For intermediate and extended threats, automaticity is insufficient. But, putting the threat into words—a derived chronicle narrative—delineates the problem, and putting the action sequence into words—a derived procedural narrative—allows us to talk to others about our problem and how to deal with it.</w:t>
      </w:r>
      <w:r w:rsidRPr="000F4015">
        <w:rPr>
          <w:rStyle w:val="FootnoteReference"/>
          <w:rFonts w:ascii="Times New Roman" w:hAnsi="Times New Roman" w:cs="Times New Roman"/>
          <w:sz w:val="24"/>
          <w:szCs w:val="24"/>
        </w:rPr>
        <w:footnoteReference w:id="11"/>
      </w:r>
      <w:r w:rsidRPr="000F4015">
        <w:rPr>
          <w:rFonts w:ascii="Times New Roman" w:hAnsi="Times New Roman" w:cs="Times New Roman"/>
          <w:sz w:val="24"/>
          <w:szCs w:val="24"/>
          <w:vertAlign w:val="superscript"/>
        </w:rPr>
        <w:t xml:space="preserve">, </w:t>
      </w:r>
      <w:r w:rsidRPr="000F4015">
        <w:rPr>
          <w:rStyle w:val="FootnoteReference"/>
          <w:rFonts w:ascii="Times New Roman" w:hAnsi="Times New Roman" w:cs="Times New Roman"/>
          <w:sz w:val="24"/>
          <w:szCs w:val="24"/>
        </w:rPr>
        <w:footnoteReference w:id="12"/>
      </w:r>
      <w:r w:rsidRPr="000F4015">
        <w:rPr>
          <w:rFonts w:ascii="Times New Roman" w:hAnsi="Times New Roman" w:cs="Times New Roman"/>
          <w:sz w:val="24"/>
          <w:szCs w:val="24"/>
        </w:rPr>
        <w:t xml:space="preserve"> Perhaps m</w:t>
      </w:r>
      <w:r w:rsidR="00847212">
        <w:rPr>
          <w:rFonts w:ascii="Times New Roman" w:hAnsi="Times New Roman" w:cs="Times New Roman"/>
          <w:sz w:val="24"/>
          <w:szCs w:val="24"/>
        </w:rPr>
        <w:t>ore important, language</w:t>
      </w:r>
      <w:r w:rsidRPr="000F4015">
        <w:rPr>
          <w:rFonts w:ascii="Times New Roman" w:hAnsi="Times New Roman" w:cs="Times New Roman"/>
          <w:sz w:val="24"/>
          <w:szCs w:val="24"/>
        </w:rPr>
        <w:t xml:space="preserve"> allows us to talk to ourselves about our problem and our distress, and allows us to talk ourselves through the required steps to effect a remedy. Language serves to bind time, allowing consideration of the distant future right now instead of having to wait until it happens. This is what makes planning and sequential actions possible. Mitigation can begin immediately even though the threat is in the distant future. Moreover, if mitigation fails, we can talk ourselves through a different action sequence, a different procedural narrative.</w:t>
      </w:r>
    </w:p>
    <w:p w14:paraId="3094A36F" w14:textId="50CF3FDD" w:rsidR="00DF763A" w:rsidRPr="00847212" w:rsidRDefault="00DF763A" w:rsidP="00DF763A">
      <w:pPr>
        <w:spacing w:line="480" w:lineRule="auto"/>
        <w:jc w:val="both"/>
        <w:rPr>
          <w:rFonts w:ascii="Times New Roman" w:hAnsi="Times New Roman" w:cs="Times New Roman"/>
          <w:b/>
          <w:sz w:val="24"/>
          <w:szCs w:val="24"/>
        </w:rPr>
      </w:pPr>
      <w:r w:rsidRPr="00847212">
        <w:rPr>
          <w:rFonts w:ascii="Times New Roman" w:hAnsi="Times New Roman" w:cs="Times New Roman"/>
          <w:b/>
          <w:sz w:val="24"/>
          <w:szCs w:val="24"/>
        </w:rPr>
        <w:t>Actions</w:t>
      </w:r>
    </w:p>
    <w:p w14:paraId="2CE19F9F" w14:textId="73A8DBC2" w:rsidR="00DF763A" w:rsidRPr="000F4015" w:rsidRDefault="00DF763A" w:rsidP="00DF763A">
      <w:pPr>
        <w:pStyle w:val="FootnoteText"/>
        <w:spacing w:line="480" w:lineRule="auto"/>
        <w:jc w:val="both"/>
        <w:rPr>
          <w:rFonts w:ascii="Times New Roman" w:hAnsi="Times New Roman"/>
          <w:sz w:val="24"/>
          <w:szCs w:val="24"/>
        </w:rPr>
      </w:pPr>
      <w:r w:rsidRPr="000F4015">
        <w:rPr>
          <w:rFonts w:ascii="Times New Roman" w:hAnsi="Times New Roman"/>
          <w:sz w:val="24"/>
          <w:szCs w:val="24"/>
        </w:rPr>
        <w:tab/>
        <w:t>Actions are manipulations of the physical and social environments. This includes both applications of muscular movement of your body to physical objects and symbolic acts, largely involving language. For example, you pull up a chair, sit down, take off your left shoe, and massage your blistered toe—physical acts to stop the pain from continuing into the future. Or, you tell your friend how sorry you’re for having forgotten an appointment—a symbolic act of contrition that is successful if it makes both you and your n</w:t>
      </w:r>
      <w:r w:rsidR="00847212">
        <w:rPr>
          <w:rFonts w:ascii="Times New Roman" w:hAnsi="Times New Roman"/>
          <w:sz w:val="24"/>
          <w:szCs w:val="24"/>
        </w:rPr>
        <w:t>eglected friend stop feeling negative emotions</w:t>
      </w:r>
      <w:r w:rsidRPr="000F4015">
        <w:rPr>
          <w:rFonts w:ascii="Times New Roman" w:hAnsi="Times New Roman"/>
          <w:sz w:val="24"/>
          <w:szCs w:val="24"/>
        </w:rPr>
        <w:t xml:space="preserve">. Use of language to express sorrow, love, anger, and so on, is action (Austin, 1962: Searle, 1969) in that it </w:t>
      </w:r>
      <w:r w:rsidRPr="000F4015">
        <w:rPr>
          <w:rFonts w:ascii="Times New Roman" w:hAnsi="Times New Roman"/>
          <w:sz w:val="24"/>
          <w:szCs w:val="24"/>
        </w:rPr>
        <w:lastRenderedPageBreak/>
        <w:t>causes both ourselves and other people to change future behavior in ways that that are less threatening than they otherwise would be expected to be.</w:t>
      </w:r>
    </w:p>
    <w:p w14:paraId="66B56C7A" w14:textId="77777777" w:rsidR="00DF763A" w:rsidRPr="000F4015" w:rsidRDefault="00DF763A" w:rsidP="00DF763A">
      <w:pPr>
        <w:spacing w:line="480" w:lineRule="auto"/>
        <w:jc w:val="both"/>
        <w:rPr>
          <w:rFonts w:ascii="Times New Roman" w:hAnsi="Times New Roman" w:cs="Times New Roman"/>
          <w:sz w:val="24"/>
          <w:szCs w:val="24"/>
        </w:rPr>
      </w:pPr>
      <w:r w:rsidRPr="000F4015">
        <w:rPr>
          <w:rFonts w:ascii="Times New Roman" w:hAnsi="Times New Roman" w:cs="Times New Roman"/>
          <w:sz w:val="24"/>
          <w:szCs w:val="24"/>
        </w:rPr>
        <w:tab/>
        <w:t xml:space="preserve">Actions are guided by contextualized instantiations of causal bonds in the form of </w:t>
      </w:r>
      <w:r w:rsidRPr="000F4015">
        <w:rPr>
          <w:rFonts w:ascii="Times New Roman" w:hAnsi="Times New Roman" w:cs="Times New Roman"/>
          <w:i/>
          <w:sz w:val="24"/>
          <w:szCs w:val="24"/>
        </w:rPr>
        <w:t>causal</w:t>
      </w:r>
      <w:r w:rsidRPr="000F4015">
        <w:rPr>
          <w:rFonts w:ascii="Times New Roman" w:hAnsi="Times New Roman" w:cs="Times New Roman"/>
          <w:sz w:val="24"/>
          <w:szCs w:val="24"/>
        </w:rPr>
        <w:t xml:space="preserve"> </w:t>
      </w:r>
      <w:r w:rsidRPr="000F4015">
        <w:rPr>
          <w:rFonts w:ascii="Times New Roman" w:hAnsi="Times New Roman" w:cs="Times New Roman"/>
          <w:i/>
          <w:sz w:val="24"/>
          <w:szCs w:val="24"/>
        </w:rPr>
        <w:t>rules</w:t>
      </w:r>
      <w:r w:rsidRPr="000F4015">
        <w:rPr>
          <w:rFonts w:ascii="Times New Roman" w:hAnsi="Times New Roman" w:cs="Times New Roman"/>
          <w:sz w:val="24"/>
          <w:szCs w:val="24"/>
        </w:rPr>
        <w:t xml:space="preserve"> in a </w:t>
      </w:r>
      <w:r w:rsidRPr="000F4015">
        <w:rPr>
          <w:rFonts w:ascii="Times New Roman" w:hAnsi="Times New Roman" w:cs="Times New Roman"/>
          <w:i/>
          <w:sz w:val="24"/>
          <w:szCs w:val="24"/>
        </w:rPr>
        <w:t>plan</w:t>
      </w:r>
      <w:r w:rsidRPr="000F4015">
        <w:rPr>
          <w:rFonts w:ascii="Times New Roman" w:hAnsi="Times New Roman" w:cs="Times New Roman"/>
          <w:sz w:val="24"/>
          <w:szCs w:val="24"/>
        </w:rPr>
        <w:t xml:space="preserve">—a procedural narrative. </w:t>
      </w:r>
      <w:r w:rsidRPr="000F4015">
        <w:rPr>
          <w:rFonts w:ascii="Times New Roman" w:hAnsi="Times New Roman" w:cs="Times New Roman"/>
          <w:i/>
          <w:sz w:val="24"/>
          <w:szCs w:val="24"/>
        </w:rPr>
        <w:t>Contingent causal rules</w:t>
      </w:r>
      <w:r w:rsidRPr="000F4015">
        <w:rPr>
          <w:rFonts w:ascii="Times New Roman" w:hAnsi="Times New Roman" w:cs="Times New Roman"/>
          <w:sz w:val="24"/>
          <w:szCs w:val="24"/>
        </w:rPr>
        <w:t xml:space="preserve"> specify the results your actions can be expected to cause, thereby telling you what to do to produce a specific result. </w:t>
      </w:r>
      <w:r w:rsidRPr="000F4015">
        <w:rPr>
          <w:rFonts w:ascii="Times New Roman" w:hAnsi="Times New Roman" w:cs="Times New Roman"/>
          <w:i/>
          <w:sz w:val="24"/>
          <w:szCs w:val="24"/>
        </w:rPr>
        <w:t>Non</w:t>
      </w:r>
      <w:r w:rsidRPr="000F4015">
        <w:rPr>
          <w:rFonts w:ascii="Times New Roman" w:hAnsi="Times New Roman" w:cs="Times New Roman"/>
          <w:sz w:val="24"/>
          <w:szCs w:val="24"/>
        </w:rPr>
        <w:t>-</w:t>
      </w:r>
      <w:r w:rsidRPr="000F4015">
        <w:rPr>
          <w:rFonts w:ascii="Times New Roman" w:hAnsi="Times New Roman" w:cs="Times New Roman"/>
          <w:i/>
          <w:sz w:val="24"/>
          <w:szCs w:val="24"/>
        </w:rPr>
        <w:t>contingent causal</w:t>
      </w:r>
      <w:r w:rsidRPr="000F4015">
        <w:rPr>
          <w:rFonts w:ascii="Times New Roman" w:hAnsi="Times New Roman" w:cs="Times New Roman"/>
          <w:sz w:val="24"/>
          <w:szCs w:val="24"/>
        </w:rPr>
        <w:t xml:space="preserve"> </w:t>
      </w:r>
      <w:r w:rsidRPr="000F4015">
        <w:rPr>
          <w:rFonts w:ascii="Times New Roman" w:hAnsi="Times New Roman" w:cs="Times New Roman"/>
          <w:i/>
          <w:sz w:val="24"/>
          <w:szCs w:val="24"/>
        </w:rPr>
        <w:t>rules</w:t>
      </w:r>
      <w:r w:rsidRPr="000F4015">
        <w:rPr>
          <w:rFonts w:ascii="Times New Roman" w:hAnsi="Times New Roman" w:cs="Times New Roman"/>
          <w:sz w:val="24"/>
          <w:szCs w:val="24"/>
        </w:rPr>
        <w:t xml:space="preserve"> specify the results other people’s or natural forces’ actions can be expected to cause, either spontaneously or in response to your own actions, thereby telling you the expected repercussions of your actions. A plan, a procedural narrative, is a conditional sequence of contingent and non-contingent causal rules (conditional sequences allow for doing either this or that depending upon the result of what you just did). </w:t>
      </w:r>
    </w:p>
    <w:p w14:paraId="590F7CBB" w14:textId="77777777" w:rsidR="00DF763A" w:rsidRPr="000F4015" w:rsidRDefault="00DF763A" w:rsidP="00DF763A">
      <w:pPr>
        <w:spacing w:line="480" w:lineRule="auto"/>
        <w:jc w:val="both"/>
        <w:rPr>
          <w:rFonts w:ascii="Times New Roman" w:hAnsi="Times New Roman" w:cs="Times New Roman"/>
          <w:sz w:val="24"/>
          <w:szCs w:val="24"/>
        </w:rPr>
      </w:pPr>
      <w:r w:rsidRPr="000F4015">
        <w:rPr>
          <w:rFonts w:ascii="Times New Roman" w:hAnsi="Times New Roman" w:cs="Times New Roman"/>
          <w:sz w:val="24"/>
          <w:szCs w:val="24"/>
        </w:rPr>
        <w:tab/>
        <w:t>Action consists of the execution of each step in the procedural narrative.</w:t>
      </w:r>
      <w:r w:rsidRPr="000F4015">
        <w:rPr>
          <w:rStyle w:val="FootnoteReference"/>
          <w:rFonts w:ascii="Times New Roman" w:hAnsi="Times New Roman" w:cs="Times New Roman"/>
          <w:sz w:val="24"/>
          <w:szCs w:val="24"/>
        </w:rPr>
        <w:footnoteReference w:id="13"/>
      </w:r>
      <w:r w:rsidRPr="000F4015">
        <w:rPr>
          <w:rFonts w:ascii="Times New Roman" w:hAnsi="Times New Roman" w:cs="Times New Roman"/>
          <w:sz w:val="24"/>
          <w:szCs w:val="24"/>
        </w:rPr>
        <w:t xml:space="preserve"> As each step produces a change in the environment, the change is sensed, perceived as an event, and integrated into the prime narrative, thus changing its predicted future—hopefully for the better. Because actions in the sequences are conditional, if an action (or series of actions—because feedback isn’t always immediate, especially when changing the distant future) results in the predicted future becoming more desirable, the next action(s) in the sequence is executed. If this reduces desirability, new action(s) is selected from procedural memory to correct for the setback and improve desirability.</w:t>
      </w:r>
    </w:p>
    <w:p w14:paraId="4230E7CD" w14:textId="77777777" w:rsidR="00DF763A" w:rsidRPr="000F4015" w:rsidRDefault="00DF763A" w:rsidP="00DF763A">
      <w:pPr>
        <w:spacing w:line="480" w:lineRule="auto"/>
        <w:jc w:val="both"/>
        <w:rPr>
          <w:rFonts w:ascii="Times New Roman" w:hAnsi="Times New Roman" w:cs="Times New Roman"/>
          <w:sz w:val="24"/>
          <w:szCs w:val="24"/>
        </w:rPr>
      </w:pPr>
      <w:r w:rsidRPr="000F4015">
        <w:rPr>
          <w:rFonts w:ascii="Times New Roman" w:hAnsi="Times New Roman" w:cs="Times New Roman"/>
          <w:sz w:val="24"/>
          <w:szCs w:val="24"/>
        </w:rPr>
        <w:tab/>
        <w:t xml:space="preserve">All of this should be familiar: You think of something that you’ve to do—because something undesirable will happen if you don’t do it—and ways of doing it immediately spring to mind. That is, pertinent procedures are retrieved from memory. If what you’ve to do only involves </w:t>
      </w:r>
      <w:r w:rsidRPr="000F4015">
        <w:rPr>
          <w:rFonts w:ascii="Times New Roman" w:hAnsi="Times New Roman" w:cs="Times New Roman"/>
          <w:sz w:val="24"/>
          <w:szCs w:val="24"/>
        </w:rPr>
        <w:lastRenderedPageBreak/>
        <w:t>the immediate future, you just do it. Little or no thought is required unless what you do doesn’t work, whereupon you stop to ‘think about it—which means you put it all in words and talk to yourself through it. If extended action is required, ways of doing it also spring to mind, primarily in the form of verbalized, conditional sequences, called plans. And, as you talk to yourself about this plan, you consider the ways in which it could succeed or fail, and adjust it accordingly. Then, as you take action (i.e., implement your plan) you monitor progress toward the more desirable future, making changes in the plan as required.</w:t>
      </w:r>
    </w:p>
    <w:p w14:paraId="1E4707EF" w14:textId="26082CE7" w:rsidR="00C145E7" w:rsidRDefault="00C145E7" w:rsidP="00CE6FEF">
      <w:pPr>
        <w:spacing w:line="480" w:lineRule="auto"/>
        <w:outlineLvl w:val="0"/>
        <w:rPr>
          <w:rFonts w:ascii="Times New Roman" w:hAnsi="Times New Roman" w:cs="Times New Roman"/>
          <w:sz w:val="24"/>
          <w:szCs w:val="24"/>
        </w:rPr>
      </w:pPr>
      <w:r>
        <w:rPr>
          <w:rFonts w:ascii="Times New Roman" w:hAnsi="Times New Roman" w:cs="Times New Roman"/>
          <w:sz w:val="24"/>
          <w:szCs w:val="24"/>
        </w:rPr>
        <w:t>Choice and Ambiguity</w:t>
      </w:r>
    </w:p>
    <w:p w14:paraId="70BE1476" w14:textId="32090A05" w:rsidR="0053381E" w:rsidRDefault="00551FE6" w:rsidP="00551FE6">
      <w:pPr>
        <w:spacing w:line="480" w:lineRule="auto"/>
        <w:rPr>
          <w:rFonts w:ascii="Times New Roman" w:hAnsi="Times New Roman" w:cs="Times New Roman"/>
          <w:sz w:val="24"/>
          <w:szCs w:val="24"/>
        </w:rPr>
      </w:pPr>
      <w:r>
        <w:rPr>
          <w:rFonts w:ascii="Times New Roman" w:hAnsi="Times New Roman" w:cs="Times New Roman"/>
          <w:sz w:val="24"/>
          <w:szCs w:val="24"/>
        </w:rPr>
        <w:tab/>
      </w:r>
      <w:r w:rsidR="0053381E">
        <w:rPr>
          <w:rFonts w:ascii="Times New Roman" w:hAnsi="Times New Roman" w:cs="Times New Roman"/>
          <w:sz w:val="24"/>
          <w:szCs w:val="24"/>
        </w:rPr>
        <w:t>The d</w:t>
      </w:r>
      <w:r w:rsidR="00C145E7">
        <w:rPr>
          <w:rFonts w:ascii="Times New Roman" w:hAnsi="Times New Roman" w:cs="Times New Roman"/>
          <w:sz w:val="24"/>
          <w:szCs w:val="24"/>
        </w:rPr>
        <w:t>ecisions discussed above</w:t>
      </w:r>
      <w:r w:rsidR="0053381E">
        <w:rPr>
          <w:rFonts w:ascii="Times New Roman" w:hAnsi="Times New Roman" w:cs="Times New Roman"/>
          <w:sz w:val="24"/>
          <w:szCs w:val="24"/>
        </w:rPr>
        <w:t xml:space="preserve"> may not seem like the choices</w:t>
      </w:r>
      <w:r w:rsidR="00AE6D4E">
        <w:rPr>
          <w:rFonts w:ascii="Times New Roman" w:hAnsi="Times New Roman" w:cs="Times New Roman"/>
          <w:sz w:val="24"/>
          <w:szCs w:val="24"/>
        </w:rPr>
        <w:t xml:space="preserve"> t</w:t>
      </w:r>
      <w:r w:rsidR="0053381E">
        <w:rPr>
          <w:rFonts w:ascii="Times New Roman" w:hAnsi="Times New Roman" w:cs="Times New Roman"/>
          <w:sz w:val="24"/>
          <w:szCs w:val="24"/>
        </w:rPr>
        <w:t>hat are investigated in the expert-as-criterion decision research, b</w:t>
      </w:r>
      <w:r w:rsidR="00E63B52">
        <w:rPr>
          <w:rFonts w:ascii="Times New Roman" w:hAnsi="Times New Roman" w:cs="Times New Roman"/>
          <w:sz w:val="24"/>
          <w:szCs w:val="24"/>
        </w:rPr>
        <w:t>ut they are. All decisions are choices between</w:t>
      </w:r>
      <w:r w:rsidR="001C1C94">
        <w:rPr>
          <w:rFonts w:ascii="Times New Roman" w:hAnsi="Times New Roman" w:cs="Times New Roman"/>
          <w:sz w:val="24"/>
          <w:szCs w:val="24"/>
        </w:rPr>
        <w:t xml:space="preserve"> courses of action, each of which </w:t>
      </w:r>
      <w:r w:rsidR="00847212">
        <w:rPr>
          <w:rFonts w:ascii="Times New Roman" w:hAnsi="Times New Roman" w:cs="Times New Roman"/>
          <w:sz w:val="24"/>
          <w:szCs w:val="24"/>
        </w:rPr>
        <w:t>offers the potential for</w:t>
      </w:r>
      <w:r w:rsidR="001C1C94">
        <w:rPr>
          <w:rFonts w:ascii="Times New Roman" w:hAnsi="Times New Roman" w:cs="Times New Roman"/>
          <w:sz w:val="24"/>
          <w:szCs w:val="24"/>
        </w:rPr>
        <w:t xml:space="preserve"> a different future. </w:t>
      </w:r>
      <w:r w:rsidR="0053381E">
        <w:rPr>
          <w:rFonts w:ascii="Times New Roman" w:hAnsi="Times New Roman" w:cs="Times New Roman"/>
          <w:sz w:val="24"/>
          <w:szCs w:val="24"/>
        </w:rPr>
        <w:t>For</w:t>
      </w:r>
      <w:r w:rsidR="00650E31">
        <w:rPr>
          <w:rFonts w:ascii="Times New Roman" w:hAnsi="Times New Roman" w:cs="Times New Roman"/>
          <w:sz w:val="24"/>
          <w:szCs w:val="24"/>
        </w:rPr>
        <w:t xml:space="preserve"> decisions about the predicted future</w:t>
      </w:r>
      <w:r w:rsidR="00E63B52">
        <w:rPr>
          <w:rFonts w:ascii="Times New Roman" w:hAnsi="Times New Roman" w:cs="Times New Roman"/>
          <w:sz w:val="24"/>
          <w:szCs w:val="24"/>
        </w:rPr>
        <w:t xml:space="preserve"> </w:t>
      </w:r>
      <w:r w:rsidR="00650E31">
        <w:rPr>
          <w:rFonts w:ascii="Times New Roman" w:hAnsi="Times New Roman" w:cs="Times New Roman"/>
          <w:sz w:val="24"/>
          <w:szCs w:val="24"/>
        </w:rPr>
        <w:t xml:space="preserve">the choice is between </w:t>
      </w:r>
      <w:r w:rsidR="00AB360A">
        <w:rPr>
          <w:rFonts w:ascii="Times New Roman" w:hAnsi="Times New Roman" w:cs="Times New Roman"/>
          <w:sz w:val="24"/>
          <w:szCs w:val="24"/>
        </w:rPr>
        <w:t xml:space="preserve">retaining </w:t>
      </w:r>
      <w:proofErr w:type="gramStart"/>
      <w:r w:rsidR="00AB360A">
        <w:rPr>
          <w:rFonts w:ascii="Times New Roman" w:hAnsi="Times New Roman" w:cs="Times New Roman"/>
          <w:sz w:val="24"/>
          <w:szCs w:val="24"/>
        </w:rPr>
        <w:t>or</w:t>
      </w:r>
      <w:proofErr w:type="gramEnd"/>
      <w:r w:rsidR="00AB360A">
        <w:rPr>
          <w:rFonts w:ascii="Times New Roman" w:hAnsi="Times New Roman" w:cs="Times New Roman"/>
          <w:sz w:val="24"/>
          <w:szCs w:val="24"/>
        </w:rPr>
        <w:t xml:space="preserve"> rejecting (which is an action)</w:t>
      </w:r>
      <w:r w:rsidR="00650E31">
        <w:rPr>
          <w:rFonts w:ascii="Times New Roman" w:hAnsi="Times New Roman" w:cs="Times New Roman"/>
          <w:sz w:val="24"/>
          <w:szCs w:val="24"/>
        </w:rPr>
        <w:t xml:space="preserve"> the assumption that it is unthreatening.</w:t>
      </w:r>
      <w:r w:rsidR="00C145E7">
        <w:rPr>
          <w:rFonts w:ascii="Times New Roman" w:hAnsi="Times New Roman" w:cs="Times New Roman"/>
          <w:sz w:val="24"/>
          <w:szCs w:val="24"/>
        </w:rPr>
        <w:t xml:space="preserve"> </w:t>
      </w:r>
      <w:r w:rsidR="00650E31">
        <w:rPr>
          <w:rFonts w:ascii="Times New Roman" w:hAnsi="Times New Roman" w:cs="Times New Roman"/>
          <w:sz w:val="24"/>
          <w:szCs w:val="24"/>
        </w:rPr>
        <w:t>If th</w:t>
      </w:r>
      <w:r w:rsidR="003A55A9">
        <w:rPr>
          <w:rFonts w:ascii="Times New Roman" w:hAnsi="Times New Roman" w:cs="Times New Roman"/>
          <w:sz w:val="24"/>
          <w:szCs w:val="24"/>
        </w:rPr>
        <w:t>e</w:t>
      </w:r>
      <w:r w:rsidR="00650E31">
        <w:rPr>
          <w:rFonts w:ascii="Times New Roman" w:hAnsi="Times New Roman" w:cs="Times New Roman"/>
          <w:sz w:val="24"/>
          <w:szCs w:val="24"/>
        </w:rPr>
        <w:t xml:space="preserve"> assumption is rejected the next decision is a choice </w:t>
      </w:r>
      <w:r w:rsidR="00C145E7">
        <w:rPr>
          <w:rFonts w:ascii="Times New Roman" w:hAnsi="Times New Roman" w:cs="Times New Roman"/>
          <w:sz w:val="24"/>
          <w:szCs w:val="24"/>
        </w:rPr>
        <w:t xml:space="preserve">between </w:t>
      </w:r>
      <w:r w:rsidR="0053381E">
        <w:rPr>
          <w:rFonts w:ascii="Times New Roman" w:hAnsi="Times New Roman" w:cs="Times New Roman"/>
          <w:sz w:val="24"/>
          <w:szCs w:val="24"/>
        </w:rPr>
        <w:t>doing n</w:t>
      </w:r>
      <w:r w:rsidR="00650E31">
        <w:rPr>
          <w:rFonts w:ascii="Times New Roman" w:hAnsi="Times New Roman" w:cs="Times New Roman"/>
          <w:sz w:val="24"/>
          <w:szCs w:val="24"/>
        </w:rPr>
        <w:t>othing</w:t>
      </w:r>
      <w:r w:rsidR="00AB360A">
        <w:rPr>
          <w:rFonts w:ascii="Times New Roman" w:hAnsi="Times New Roman" w:cs="Times New Roman"/>
          <w:sz w:val="24"/>
          <w:szCs w:val="24"/>
        </w:rPr>
        <w:t xml:space="preserve"> and letting the future unfold as expected</w:t>
      </w:r>
      <w:r w:rsidR="00650E31">
        <w:rPr>
          <w:rFonts w:ascii="Times New Roman" w:hAnsi="Times New Roman" w:cs="Times New Roman"/>
          <w:sz w:val="24"/>
          <w:szCs w:val="24"/>
        </w:rPr>
        <w:t xml:space="preserve"> </w:t>
      </w:r>
      <w:r w:rsidR="00161A7B">
        <w:rPr>
          <w:rFonts w:ascii="Times New Roman" w:hAnsi="Times New Roman" w:cs="Times New Roman"/>
          <w:sz w:val="24"/>
          <w:szCs w:val="24"/>
        </w:rPr>
        <w:t xml:space="preserve">or </w:t>
      </w:r>
      <w:r w:rsidR="00AB360A">
        <w:rPr>
          <w:rFonts w:ascii="Times New Roman" w:hAnsi="Times New Roman" w:cs="Times New Roman"/>
          <w:sz w:val="24"/>
          <w:szCs w:val="24"/>
        </w:rPr>
        <w:t>intervening to change it</w:t>
      </w:r>
      <w:r w:rsidR="00E63B52">
        <w:rPr>
          <w:rFonts w:ascii="Times New Roman" w:hAnsi="Times New Roman" w:cs="Times New Roman"/>
          <w:sz w:val="24"/>
          <w:szCs w:val="24"/>
        </w:rPr>
        <w:t>.</w:t>
      </w:r>
      <w:r w:rsidR="00650E31">
        <w:rPr>
          <w:rFonts w:ascii="Times New Roman" w:hAnsi="Times New Roman" w:cs="Times New Roman"/>
          <w:sz w:val="24"/>
          <w:szCs w:val="24"/>
        </w:rPr>
        <w:t xml:space="preserve"> If the decision is to intervene the next d</w:t>
      </w:r>
      <w:r w:rsidR="005932F2">
        <w:rPr>
          <w:rFonts w:ascii="Times New Roman" w:hAnsi="Times New Roman" w:cs="Times New Roman"/>
          <w:sz w:val="24"/>
          <w:szCs w:val="24"/>
        </w:rPr>
        <w:t>ecisions</w:t>
      </w:r>
      <w:r w:rsidR="00650E31">
        <w:rPr>
          <w:rFonts w:ascii="Times New Roman" w:hAnsi="Times New Roman" w:cs="Times New Roman"/>
          <w:sz w:val="24"/>
          <w:szCs w:val="24"/>
        </w:rPr>
        <w:t xml:space="preserve"> </w:t>
      </w:r>
      <w:r w:rsidR="00161A7B">
        <w:rPr>
          <w:rFonts w:ascii="Times New Roman" w:hAnsi="Times New Roman" w:cs="Times New Roman"/>
          <w:sz w:val="24"/>
          <w:szCs w:val="24"/>
        </w:rPr>
        <w:t>are</w:t>
      </w:r>
      <w:r w:rsidR="00650E31">
        <w:rPr>
          <w:rFonts w:ascii="Times New Roman" w:hAnsi="Times New Roman" w:cs="Times New Roman"/>
          <w:sz w:val="24"/>
          <w:szCs w:val="24"/>
        </w:rPr>
        <w:t xml:space="preserve"> a series of choices</w:t>
      </w:r>
      <w:r w:rsidR="005932F2">
        <w:rPr>
          <w:rFonts w:ascii="Times New Roman" w:hAnsi="Times New Roman" w:cs="Times New Roman"/>
          <w:sz w:val="24"/>
          <w:szCs w:val="24"/>
        </w:rPr>
        <w:t xml:space="preserve"> about</w:t>
      </w:r>
      <w:r w:rsidR="0053381E">
        <w:rPr>
          <w:rFonts w:ascii="Times New Roman" w:hAnsi="Times New Roman" w:cs="Times New Roman"/>
          <w:sz w:val="24"/>
          <w:szCs w:val="24"/>
        </w:rPr>
        <w:t xml:space="preserve"> </w:t>
      </w:r>
      <w:r w:rsidR="00161A7B">
        <w:rPr>
          <w:rFonts w:ascii="Times New Roman" w:hAnsi="Times New Roman" w:cs="Times New Roman"/>
          <w:sz w:val="24"/>
          <w:szCs w:val="24"/>
        </w:rPr>
        <w:t>accepting</w:t>
      </w:r>
      <w:r w:rsidR="00650E31">
        <w:rPr>
          <w:rFonts w:ascii="Times New Roman" w:hAnsi="Times New Roman" w:cs="Times New Roman"/>
          <w:sz w:val="24"/>
          <w:szCs w:val="24"/>
        </w:rPr>
        <w:t xml:space="preserve"> or rejecting</w:t>
      </w:r>
      <w:r w:rsidR="004D5F31">
        <w:rPr>
          <w:rFonts w:ascii="Times New Roman" w:hAnsi="Times New Roman" w:cs="Times New Roman"/>
          <w:sz w:val="24"/>
          <w:szCs w:val="24"/>
        </w:rPr>
        <w:t xml:space="preserve"> alternative possible</w:t>
      </w:r>
      <w:r w:rsidR="00650E31">
        <w:rPr>
          <w:rFonts w:ascii="Times New Roman" w:hAnsi="Times New Roman" w:cs="Times New Roman"/>
          <w:sz w:val="24"/>
          <w:szCs w:val="24"/>
        </w:rPr>
        <w:t xml:space="preserve"> courses of action</w:t>
      </w:r>
      <w:r w:rsidR="004D5F31">
        <w:rPr>
          <w:rFonts w:ascii="Times New Roman" w:hAnsi="Times New Roman" w:cs="Times New Roman"/>
          <w:sz w:val="24"/>
          <w:szCs w:val="24"/>
        </w:rPr>
        <w:t xml:space="preserve">. The latter is done by anticipating the potential of each to make the future, when it arrives, less dangerous than it is currently expected to be—using the same decision mechanism as used for the </w:t>
      </w:r>
      <w:r w:rsidR="00847212">
        <w:rPr>
          <w:rFonts w:ascii="Times New Roman" w:hAnsi="Times New Roman" w:cs="Times New Roman"/>
          <w:sz w:val="24"/>
          <w:szCs w:val="24"/>
        </w:rPr>
        <w:t>preceding</w:t>
      </w:r>
      <w:r w:rsidR="004D5F31">
        <w:rPr>
          <w:rFonts w:ascii="Times New Roman" w:hAnsi="Times New Roman" w:cs="Times New Roman"/>
          <w:sz w:val="24"/>
          <w:szCs w:val="24"/>
        </w:rPr>
        <w:t xml:space="preserve"> decisions</w:t>
      </w:r>
      <w:r w:rsidR="00650E31">
        <w:rPr>
          <w:rFonts w:ascii="Times New Roman" w:hAnsi="Times New Roman" w:cs="Times New Roman"/>
          <w:sz w:val="24"/>
          <w:szCs w:val="24"/>
        </w:rPr>
        <w:t>.</w:t>
      </w:r>
    </w:p>
    <w:p w14:paraId="5C172CEC" w14:textId="6BF21943" w:rsidR="00AE6D4E" w:rsidRDefault="00E63B52" w:rsidP="00A770EE">
      <w:pPr>
        <w:spacing w:line="480" w:lineRule="auto"/>
        <w:rPr>
          <w:rFonts w:ascii="Times New Roman" w:hAnsi="Times New Roman" w:cs="Times New Roman"/>
          <w:sz w:val="24"/>
          <w:szCs w:val="24"/>
        </w:rPr>
      </w:pPr>
      <w:r>
        <w:rPr>
          <w:rFonts w:ascii="Times New Roman" w:hAnsi="Times New Roman" w:cs="Times New Roman"/>
          <w:sz w:val="24"/>
          <w:szCs w:val="24"/>
        </w:rPr>
        <w:tab/>
        <w:t>However,</w:t>
      </w:r>
      <w:r w:rsidR="004D5F31">
        <w:rPr>
          <w:rFonts w:ascii="Times New Roman" w:hAnsi="Times New Roman" w:cs="Times New Roman"/>
          <w:sz w:val="24"/>
          <w:szCs w:val="24"/>
        </w:rPr>
        <w:t xml:space="preserve"> the present</w:t>
      </w:r>
      <w:r w:rsidR="0053381E">
        <w:rPr>
          <w:rFonts w:ascii="Times New Roman" w:hAnsi="Times New Roman" w:cs="Times New Roman"/>
          <w:sz w:val="24"/>
          <w:szCs w:val="24"/>
        </w:rPr>
        <w:t xml:space="preserve"> </w:t>
      </w:r>
      <w:r w:rsidR="005932F2">
        <w:rPr>
          <w:rFonts w:ascii="Times New Roman" w:hAnsi="Times New Roman" w:cs="Times New Roman"/>
          <w:sz w:val="24"/>
          <w:szCs w:val="24"/>
        </w:rPr>
        <w:t xml:space="preserve">formulation of </w:t>
      </w:r>
      <w:r w:rsidR="0053381E">
        <w:rPr>
          <w:rFonts w:ascii="Times New Roman" w:hAnsi="Times New Roman" w:cs="Times New Roman"/>
          <w:sz w:val="24"/>
          <w:szCs w:val="24"/>
        </w:rPr>
        <w:t>decisions</w:t>
      </w:r>
      <w:r w:rsidR="002D47CC">
        <w:rPr>
          <w:rFonts w:ascii="Times New Roman" w:hAnsi="Times New Roman" w:cs="Times New Roman"/>
          <w:sz w:val="24"/>
          <w:szCs w:val="24"/>
        </w:rPr>
        <w:t xml:space="preserve"> differ</w:t>
      </w:r>
      <w:r w:rsidR="005932F2">
        <w:rPr>
          <w:rFonts w:ascii="Times New Roman" w:hAnsi="Times New Roman" w:cs="Times New Roman"/>
          <w:sz w:val="24"/>
          <w:szCs w:val="24"/>
        </w:rPr>
        <w:t>s</w:t>
      </w:r>
      <w:r w:rsidR="00B64DFB">
        <w:rPr>
          <w:rFonts w:ascii="Times New Roman" w:hAnsi="Times New Roman" w:cs="Times New Roman"/>
          <w:sz w:val="24"/>
          <w:szCs w:val="24"/>
        </w:rPr>
        <w:t xml:space="preserve"> in an important way from the formulation in mainline decision research--t</w:t>
      </w:r>
      <w:r w:rsidR="002D47CC">
        <w:rPr>
          <w:rFonts w:ascii="Times New Roman" w:hAnsi="Times New Roman" w:cs="Times New Roman"/>
          <w:sz w:val="24"/>
          <w:szCs w:val="24"/>
        </w:rPr>
        <w:t>here are no probabilities. This is because</w:t>
      </w:r>
      <w:r w:rsidR="009626FF">
        <w:rPr>
          <w:rFonts w:ascii="Times New Roman" w:hAnsi="Times New Roman" w:cs="Times New Roman"/>
          <w:sz w:val="24"/>
          <w:szCs w:val="24"/>
        </w:rPr>
        <w:t>, in my</w:t>
      </w:r>
      <w:r w:rsidR="005932F2">
        <w:rPr>
          <w:rFonts w:ascii="Times New Roman" w:hAnsi="Times New Roman" w:cs="Times New Roman"/>
          <w:sz w:val="24"/>
          <w:szCs w:val="24"/>
        </w:rPr>
        <w:t xml:space="preserve"> view,</w:t>
      </w:r>
      <w:r w:rsidR="00A770EE">
        <w:rPr>
          <w:rFonts w:ascii="Times New Roman" w:hAnsi="Times New Roman" w:cs="Times New Roman"/>
          <w:sz w:val="24"/>
          <w:szCs w:val="24"/>
        </w:rPr>
        <w:t xml:space="preserve"> cognition is causal and causal ambiguity is, in and of itself, threatening because it implies reduced control of the future—this is why the future’s </w:t>
      </w:r>
      <w:r w:rsidR="009626FF">
        <w:rPr>
          <w:rFonts w:ascii="Times New Roman" w:hAnsi="Times New Roman" w:cs="Times New Roman"/>
          <w:sz w:val="24"/>
          <w:szCs w:val="24"/>
        </w:rPr>
        <w:t>time horizon is where credibility ends</w:t>
      </w:r>
      <w:r w:rsidR="00A770EE">
        <w:rPr>
          <w:rFonts w:ascii="Times New Roman" w:hAnsi="Times New Roman" w:cs="Times New Roman"/>
          <w:sz w:val="24"/>
          <w:szCs w:val="24"/>
        </w:rPr>
        <w:t>.</w:t>
      </w:r>
      <w:r w:rsidR="005932F2">
        <w:rPr>
          <w:rFonts w:ascii="Times New Roman" w:hAnsi="Times New Roman" w:cs="Times New Roman"/>
          <w:sz w:val="24"/>
          <w:szCs w:val="24"/>
        </w:rPr>
        <w:t xml:space="preserve"> </w:t>
      </w:r>
      <w:r w:rsidR="00A770EE">
        <w:rPr>
          <w:rFonts w:ascii="Times New Roman" w:hAnsi="Times New Roman" w:cs="Times New Roman"/>
          <w:sz w:val="24"/>
          <w:szCs w:val="24"/>
        </w:rPr>
        <w:t>But, u</w:t>
      </w:r>
      <w:r w:rsidR="00B70605">
        <w:rPr>
          <w:rFonts w:ascii="Times New Roman" w:hAnsi="Times New Roman" w:cs="Times New Roman"/>
          <w:sz w:val="24"/>
          <w:szCs w:val="24"/>
        </w:rPr>
        <w:t>nless trained to do otherwise,</w:t>
      </w:r>
      <w:r w:rsidR="002D47CC">
        <w:rPr>
          <w:rFonts w:ascii="Times New Roman" w:hAnsi="Times New Roman" w:cs="Times New Roman"/>
          <w:sz w:val="24"/>
          <w:szCs w:val="24"/>
        </w:rPr>
        <w:t xml:space="preserve"> </w:t>
      </w:r>
      <w:r w:rsidR="00A770EE">
        <w:rPr>
          <w:rFonts w:ascii="Times New Roman" w:hAnsi="Times New Roman" w:cs="Times New Roman"/>
          <w:sz w:val="24"/>
          <w:szCs w:val="24"/>
        </w:rPr>
        <w:t>decision ma</w:t>
      </w:r>
      <w:r w:rsidR="009626FF">
        <w:rPr>
          <w:rFonts w:ascii="Times New Roman" w:hAnsi="Times New Roman" w:cs="Times New Roman"/>
          <w:sz w:val="24"/>
          <w:szCs w:val="24"/>
        </w:rPr>
        <w:t>ker’s conceptions of ambiguity d</w:t>
      </w:r>
      <w:r w:rsidR="00A770EE">
        <w:rPr>
          <w:rFonts w:ascii="Times New Roman" w:hAnsi="Times New Roman" w:cs="Times New Roman"/>
          <w:sz w:val="24"/>
          <w:szCs w:val="24"/>
        </w:rPr>
        <w:t xml:space="preserve">o not conform </w:t>
      </w:r>
      <w:r w:rsidR="00A770EE">
        <w:rPr>
          <w:rFonts w:ascii="Times New Roman" w:hAnsi="Times New Roman" w:cs="Times New Roman"/>
          <w:sz w:val="24"/>
          <w:szCs w:val="24"/>
        </w:rPr>
        <w:lastRenderedPageBreak/>
        <w:t>to the mathematical rules of probability theory.</w:t>
      </w:r>
      <w:r w:rsidR="009626FF">
        <w:rPr>
          <w:rFonts w:ascii="Times New Roman" w:hAnsi="Times New Roman" w:cs="Times New Roman"/>
          <w:sz w:val="24"/>
          <w:szCs w:val="24"/>
        </w:rPr>
        <w:t xml:space="preserve"> We all</w:t>
      </w:r>
      <w:r w:rsidR="005932F2">
        <w:rPr>
          <w:rFonts w:ascii="Times New Roman" w:hAnsi="Times New Roman" w:cs="Times New Roman"/>
          <w:sz w:val="24"/>
          <w:szCs w:val="24"/>
        </w:rPr>
        <w:t xml:space="preserve"> use words like probably, possibly, possibility,</w:t>
      </w:r>
      <w:r w:rsidR="002D47CC">
        <w:rPr>
          <w:rFonts w:ascii="Times New Roman" w:hAnsi="Times New Roman" w:cs="Times New Roman"/>
          <w:sz w:val="24"/>
          <w:szCs w:val="24"/>
        </w:rPr>
        <w:t xml:space="preserve"> and even probability </w:t>
      </w:r>
      <w:r w:rsidR="00B70605">
        <w:rPr>
          <w:rFonts w:ascii="Times New Roman" w:hAnsi="Times New Roman" w:cs="Times New Roman"/>
          <w:sz w:val="24"/>
          <w:szCs w:val="24"/>
        </w:rPr>
        <w:t xml:space="preserve">but </w:t>
      </w:r>
      <w:r w:rsidR="009626FF">
        <w:rPr>
          <w:rFonts w:ascii="Times New Roman" w:hAnsi="Times New Roman" w:cs="Times New Roman"/>
          <w:sz w:val="24"/>
          <w:szCs w:val="24"/>
        </w:rPr>
        <w:t>we seldom</w:t>
      </w:r>
      <w:r w:rsidR="002D47CC">
        <w:rPr>
          <w:rFonts w:ascii="Times New Roman" w:hAnsi="Times New Roman" w:cs="Times New Roman"/>
          <w:sz w:val="24"/>
          <w:szCs w:val="24"/>
        </w:rPr>
        <w:t xml:space="preserve"> mean</w:t>
      </w:r>
      <w:r w:rsidR="009626FF">
        <w:rPr>
          <w:rFonts w:ascii="Times New Roman" w:hAnsi="Times New Roman" w:cs="Times New Roman"/>
          <w:sz w:val="24"/>
          <w:szCs w:val="24"/>
        </w:rPr>
        <w:t xml:space="preserve"> precisely</w:t>
      </w:r>
      <w:r w:rsidR="002D47CC">
        <w:rPr>
          <w:rFonts w:ascii="Times New Roman" w:hAnsi="Times New Roman" w:cs="Times New Roman"/>
          <w:sz w:val="24"/>
          <w:szCs w:val="24"/>
        </w:rPr>
        <w:t xml:space="preserve"> the</w:t>
      </w:r>
      <w:r w:rsidR="00BF750D">
        <w:rPr>
          <w:rFonts w:ascii="Times New Roman" w:hAnsi="Times New Roman" w:cs="Times New Roman"/>
          <w:sz w:val="24"/>
          <w:szCs w:val="24"/>
        </w:rPr>
        <w:t xml:space="preserve"> same thing a statistician would mean</w:t>
      </w:r>
      <w:r>
        <w:rPr>
          <w:rFonts w:ascii="Times New Roman" w:hAnsi="Times New Roman" w:cs="Times New Roman"/>
          <w:sz w:val="24"/>
          <w:szCs w:val="24"/>
        </w:rPr>
        <w:t>. (</w:t>
      </w:r>
      <w:r w:rsidR="005E4188">
        <w:rPr>
          <w:rFonts w:ascii="Times New Roman" w:hAnsi="Times New Roman" w:cs="Times New Roman"/>
          <w:sz w:val="24"/>
          <w:szCs w:val="24"/>
        </w:rPr>
        <w:t>And, of course, probability theory was invented</w:t>
      </w:r>
      <w:r w:rsidR="00A770EE">
        <w:rPr>
          <w:rFonts w:ascii="Times New Roman" w:hAnsi="Times New Roman" w:cs="Times New Roman"/>
          <w:sz w:val="24"/>
          <w:szCs w:val="24"/>
        </w:rPr>
        <w:t xml:space="preserve"> as a derived procedural narrative</w:t>
      </w:r>
      <w:r w:rsidR="005E4188">
        <w:rPr>
          <w:rFonts w:ascii="Times New Roman" w:hAnsi="Times New Roman" w:cs="Times New Roman"/>
          <w:sz w:val="24"/>
          <w:szCs w:val="24"/>
        </w:rPr>
        <w:t xml:space="preserve"> to deal with this ambiguity, but it has developed far beyond anything useful for everyday decision making, even if most people knew about or understood it</w:t>
      </w:r>
      <w:r w:rsidR="005C6A6A">
        <w:rPr>
          <w:rFonts w:ascii="Times New Roman" w:hAnsi="Times New Roman" w:cs="Times New Roman"/>
          <w:sz w:val="24"/>
          <w:szCs w:val="24"/>
        </w:rPr>
        <w:t>.)</w:t>
      </w:r>
    </w:p>
    <w:p w14:paraId="69E48FE1" w14:textId="76D1889E" w:rsidR="00D019F7" w:rsidRDefault="000A2DD7">
      <w:pPr>
        <w:spacing w:line="480" w:lineRule="auto"/>
        <w:rPr>
          <w:rFonts w:ascii="Times New Roman" w:hAnsi="Times New Roman" w:cs="Times New Roman"/>
          <w:sz w:val="24"/>
          <w:szCs w:val="24"/>
        </w:rPr>
      </w:pPr>
      <w:r>
        <w:rPr>
          <w:rFonts w:ascii="Times New Roman" w:hAnsi="Times New Roman" w:cs="Times New Roman"/>
          <w:sz w:val="24"/>
          <w:szCs w:val="24"/>
        </w:rPr>
        <w:tab/>
        <w:t>As I</w:t>
      </w:r>
      <w:r w:rsidR="0018621E">
        <w:rPr>
          <w:rFonts w:ascii="Times New Roman" w:hAnsi="Times New Roman" w:cs="Times New Roman"/>
          <w:sz w:val="24"/>
          <w:szCs w:val="24"/>
        </w:rPr>
        <w:t xml:space="preserve"> said earlier, th</w:t>
      </w:r>
      <w:r w:rsidR="00E35D99">
        <w:rPr>
          <w:rFonts w:ascii="Times New Roman" w:hAnsi="Times New Roman" w:cs="Times New Roman"/>
          <w:sz w:val="24"/>
          <w:szCs w:val="24"/>
        </w:rPr>
        <w:t xml:space="preserve">e causal bonds among </w:t>
      </w:r>
      <w:r w:rsidR="0018621E">
        <w:rPr>
          <w:rFonts w:ascii="Times New Roman" w:hAnsi="Times New Roman" w:cs="Times New Roman"/>
          <w:sz w:val="24"/>
          <w:szCs w:val="24"/>
        </w:rPr>
        <w:t>episodes</w:t>
      </w:r>
      <w:r w:rsidR="00E35D99">
        <w:rPr>
          <w:rFonts w:ascii="Times New Roman" w:hAnsi="Times New Roman" w:cs="Times New Roman"/>
          <w:sz w:val="24"/>
          <w:szCs w:val="24"/>
        </w:rPr>
        <w:t xml:space="preserve"> in the implied future vary in strength and weak bonds result in branching and reduced coherence—setting a time horizon. This means that some implied futures are very short, as are the actions required to deal with</w:t>
      </w:r>
      <w:r w:rsidR="00096099">
        <w:rPr>
          <w:rFonts w:ascii="Times New Roman" w:hAnsi="Times New Roman" w:cs="Times New Roman"/>
          <w:sz w:val="24"/>
          <w:szCs w:val="24"/>
        </w:rPr>
        <w:t xml:space="preserve"> their threats. Longer futures</w:t>
      </w:r>
      <w:r w:rsidR="00E35D99">
        <w:rPr>
          <w:rFonts w:ascii="Times New Roman" w:hAnsi="Times New Roman" w:cs="Times New Roman"/>
          <w:sz w:val="24"/>
          <w:szCs w:val="24"/>
        </w:rPr>
        <w:t xml:space="preserve"> require mor</w:t>
      </w:r>
      <w:r w:rsidR="00CE5C06">
        <w:rPr>
          <w:rFonts w:ascii="Times New Roman" w:hAnsi="Times New Roman" w:cs="Times New Roman"/>
          <w:sz w:val="24"/>
          <w:szCs w:val="24"/>
        </w:rPr>
        <w:t>e sustained action. Paring</w:t>
      </w:r>
      <w:r w:rsidR="00C45598">
        <w:rPr>
          <w:rFonts w:ascii="Times New Roman" w:hAnsi="Times New Roman" w:cs="Times New Roman"/>
          <w:sz w:val="24"/>
          <w:szCs w:val="24"/>
        </w:rPr>
        <w:t xml:space="preserve"> down</w:t>
      </w:r>
      <w:r w:rsidR="00CE5C06">
        <w:rPr>
          <w:rFonts w:ascii="Times New Roman" w:hAnsi="Times New Roman" w:cs="Times New Roman"/>
          <w:sz w:val="24"/>
          <w:szCs w:val="24"/>
        </w:rPr>
        <w:t xml:space="preserve"> longer, eve</w:t>
      </w:r>
      <w:r w:rsidR="00096099">
        <w:rPr>
          <w:rFonts w:ascii="Times New Roman" w:hAnsi="Times New Roman" w:cs="Times New Roman"/>
          <w:sz w:val="24"/>
          <w:szCs w:val="24"/>
        </w:rPr>
        <w:t>n branched,</w:t>
      </w:r>
      <w:r w:rsidR="00CE5C06">
        <w:rPr>
          <w:rFonts w:ascii="Times New Roman" w:hAnsi="Times New Roman" w:cs="Times New Roman"/>
          <w:sz w:val="24"/>
          <w:szCs w:val="24"/>
        </w:rPr>
        <w:t xml:space="preserve"> futures to enco</w:t>
      </w:r>
      <w:r w:rsidR="00096099">
        <w:rPr>
          <w:rFonts w:ascii="Times New Roman" w:hAnsi="Times New Roman" w:cs="Times New Roman"/>
          <w:sz w:val="24"/>
          <w:szCs w:val="24"/>
        </w:rPr>
        <w:t>de them in language and create</w:t>
      </w:r>
      <w:r w:rsidR="00CE5C06">
        <w:rPr>
          <w:rFonts w:ascii="Times New Roman" w:hAnsi="Times New Roman" w:cs="Times New Roman"/>
          <w:sz w:val="24"/>
          <w:szCs w:val="24"/>
        </w:rPr>
        <w:t xml:space="preserve"> derive narrative</w:t>
      </w:r>
      <w:r w:rsidR="00096099">
        <w:rPr>
          <w:rFonts w:ascii="Times New Roman" w:hAnsi="Times New Roman" w:cs="Times New Roman"/>
          <w:sz w:val="24"/>
          <w:szCs w:val="24"/>
        </w:rPr>
        <w:t>s</w:t>
      </w:r>
      <w:r w:rsidR="00CE5C06">
        <w:rPr>
          <w:rFonts w:ascii="Times New Roman" w:hAnsi="Times New Roman" w:cs="Times New Roman"/>
          <w:sz w:val="24"/>
          <w:szCs w:val="24"/>
        </w:rPr>
        <w:t xml:space="preserve"> allows the time horizon to move further into the future. But, encoding branches also encodes the ambiguity that the branches represent. For decision making, this is resolved in either or both of two ways, </w:t>
      </w:r>
      <w:r w:rsidR="00C45598">
        <w:rPr>
          <w:rFonts w:ascii="Times New Roman" w:hAnsi="Times New Roman" w:cs="Times New Roman"/>
          <w:sz w:val="24"/>
          <w:szCs w:val="24"/>
        </w:rPr>
        <w:t>each</w:t>
      </w:r>
      <w:r w:rsidR="00CE5C06">
        <w:rPr>
          <w:rFonts w:ascii="Times New Roman" w:hAnsi="Times New Roman" w:cs="Times New Roman"/>
          <w:sz w:val="24"/>
          <w:szCs w:val="24"/>
        </w:rPr>
        <w:t xml:space="preserve"> conservative. </w:t>
      </w:r>
      <w:r w:rsidR="005C6A6A">
        <w:rPr>
          <w:rFonts w:ascii="Times New Roman" w:hAnsi="Times New Roman" w:cs="Times New Roman"/>
          <w:sz w:val="24"/>
          <w:szCs w:val="24"/>
        </w:rPr>
        <w:t xml:space="preserve">The first is that the most threatening of an ambiguous bonds’ </w:t>
      </w:r>
      <w:r w:rsidR="00E63B52">
        <w:rPr>
          <w:rFonts w:ascii="Times New Roman" w:hAnsi="Times New Roman" w:cs="Times New Roman"/>
          <w:sz w:val="24"/>
          <w:szCs w:val="24"/>
        </w:rPr>
        <w:t xml:space="preserve">possible effects </w:t>
      </w:r>
      <w:r w:rsidR="004D5F31">
        <w:rPr>
          <w:rFonts w:ascii="Times New Roman" w:hAnsi="Times New Roman" w:cs="Times New Roman"/>
          <w:sz w:val="24"/>
          <w:szCs w:val="24"/>
        </w:rPr>
        <w:t>is treated as its sole</w:t>
      </w:r>
      <w:r w:rsidR="00E63B52">
        <w:rPr>
          <w:rFonts w:ascii="Times New Roman" w:hAnsi="Times New Roman" w:cs="Times New Roman"/>
          <w:sz w:val="24"/>
          <w:szCs w:val="24"/>
        </w:rPr>
        <w:t xml:space="preserve"> effect for the appraisal of discrepancies.</w:t>
      </w:r>
      <w:r w:rsidR="005932F2">
        <w:rPr>
          <w:rFonts w:ascii="Times New Roman" w:hAnsi="Times New Roman" w:cs="Times New Roman"/>
          <w:sz w:val="24"/>
          <w:szCs w:val="24"/>
        </w:rPr>
        <w:t xml:space="preserve"> </w:t>
      </w:r>
      <w:r w:rsidR="00096099">
        <w:rPr>
          <w:rFonts w:ascii="Times New Roman" w:hAnsi="Times New Roman" w:cs="Times New Roman"/>
          <w:sz w:val="24"/>
          <w:szCs w:val="24"/>
        </w:rPr>
        <w:t>This makes the</w:t>
      </w:r>
      <w:r w:rsidR="00525E11">
        <w:rPr>
          <w:rFonts w:ascii="Times New Roman" w:hAnsi="Times New Roman" w:cs="Times New Roman"/>
          <w:sz w:val="24"/>
          <w:szCs w:val="24"/>
        </w:rPr>
        <w:t xml:space="preserve"> predicted</w:t>
      </w:r>
      <w:r w:rsidR="00096099">
        <w:rPr>
          <w:rFonts w:ascii="Times New Roman" w:hAnsi="Times New Roman" w:cs="Times New Roman"/>
          <w:sz w:val="24"/>
          <w:szCs w:val="24"/>
        </w:rPr>
        <w:t xml:space="preserve"> future</w:t>
      </w:r>
      <w:r w:rsidR="004D5F31">
        <w:rPr>
          <w:rFonts w:ascii="Times New Roman" w:hAnsi="Times New Roman" w:cs="Times New Roman"/>
          <w:sz w:val="24"/>
          <w:szCs w:val="24"/>
        </w:rPr>
        <w:t xml:space="preserve"> starker and more</w:t>
      </w:r>
      <w:r w:rsidR="009646B5">
        <w:rPr>
          <w:rFonts w:ascii="Times New Roman" w:hAnsi="Times New Roman" w:cs="Times New Roman"/>
          <w:sz w:val="24"/>
          <w:szCs w:val="24"/>
        </w:rPr>
        <w:t xml:space="preserve"> threatening than it otherwise would, b</w:t>
      </w:r>
      <w:r w:rsidR="00CE5C06">
        <w:rPr>
          <w:rFonts w:ascii="Times New Roman" w:hAnsi="Times New Roman" w:cs="Times New Roman"/>
          <w:sz w:val="24"/>
          <w:szCs w:val="24"/>
        </w:rPr>
        <w:t>ut it is safer than the alternative</w:t>
      </w:r>
      <w:r w:rsidR="00E63B52">
        <w:rPr>
          <w:rFonts w:ascii="Times New Roman" w:hAnsi="Times New Roman" w:cs="Times New Roman"/>
          <w:sz w:val="24"/>
          <w:szCs w:val="24"/>
        </w:rPr>
        <w:t>.</w:t>
      </w:r>
      <w:r w:rsidR="005C6A6A">
        <w:rPr>
          <w:rFonts w:ascii="Times New Roman" w:hAnsi="Times New Roman" w:cs="Times New Roman"/>
          <w:sz w:val="24"/>
          <w:szCs w:val="24"/>
        </w:rPr>
        <w:t xml:space="preserve"> The second is the lowering of the discrepancy test’s rejection threshold </w:t>
      </w:r>
      <w:r w:rsidR="00CE5C06">
        <w:rPr>
          <w:rFonts w:ascii="Times New Roman" w:hAnsi="Times New Roman" w:cs="Times New Roman"/>
          <w:sz w:val="24"/>
          <w:szCs w:val="24"/>
        </w:rPr>
        <w:t>so</w:t>
      </w:r>
      <w:r w:rsidR="004D5F31">
        <w:rPr>
          <w:rFonts w:ascii="Times New Roman" w:hAnsi="Times New Roman" w:cs="Times New Roman"/>
          <w:sz w:val="24"/>
          <w:szCs w:val="24"/>
        </w:rPr>
        <w:t xml:space="preserve"> that what would otherwise be a marginally</w:t>
      </w:r>
      <w:r w:rsidR="00CE5C06">
        <w:rPr>
          <w:rFonts w:ascii="Times New Roman" w:hAnsi="Times New Roman" w:cs="Times New Roman"/>
          <w:sz w:val="24"/>
          <w:szCs w:val="24"/>
        </w:rPr>
        <w:t xml:space="preserve"> acceptable future is rejected as too threatening.</w:t>
      </w:r>
    </w:p>
    <w:p w14:paraId="4045DC1F" w14:textId="41CDC68A" w:rsidR="00096099" w:rsidRDefault="00096099">
      <w:pPr>
        <w:spacing w:line="480" w:lineRule="auto"/>
        <w:rPr>
          <w:rFonts w:ascii="Times New Roman" w:hAnsi="Times New Roman" w:cs="Times New Roman"/>
          <w:sz w:val="24"/>
          <w:szCs w:val="24"/>
        </w:rPr>
      </w:pPr>
      <w:r>
        <w:rPr>
          <w:rFonts w:ascii="Times New Roman" w:hAnsi="Times New Roman" w:cs="Times New Roman"/>
          <w:sz w:val="24"/>
          <w:szCs w:val="24"/>
        </w:rPr>
        <w:tab/>
      </w:r>
      <w:r w:rsidR="00435A1B">
        <w:rPr>
          <w:rFonts w:ascii="Times New Roman" w:hAnsi="Times New Roman" w:cs="Times New Roman"/>
          <w:sz w:val="24"/>
          <w:szCs w:val="24"/>
        </w:rPr>
        <w:t>Finally, whatever</w:t>
      </w:r>
      <w:r w:rsidR="00BB120B">
        <w:rPr>
          <w:rFonts w:ascii="Times New Roman" w:hAnsi="Times New Roman" w:cs="Times New Roman"/>
          <w:sz w:val="24"/>
          <w:szCs w:val="24"/>
        </w:rPr>
        <w:t xml:space="preserve"> disagreements</w:t>
      </w:r>
      <w:r>
        <w:rPr>
          <w:rFonts w:ascii="Times New Roman" w:hAnsi="Times New Roman" w:cs="Times New Roman"/>
          <w:sz w:val="24"/>
          <w:szCs w:val="24"/>
        </w:rPr>
        <w:t xml:space="preserve"> </w:t>
      </w:r>
      <w:r w:rsidR="000A2DD7">
        <w:rPr>
          <w:rFonts w:ascii="Times New Roman" w:hAnsi="Times New Roman" w:cs="Times New Roman"/>
          <w:sz w:val="24"/>
          <w:szCs w:val="24"/>
        </w:rPr>
        <w:t>I</w:t>
      </w:r>
      <w:r w:rsidR="00BC1CD3">
        <w:rPr>
          <w:rFonts w:ascii="Times New Roman" w:hAnsi="Times New Roman" w:cs="Times New Roman"/>
          <w:sz w:val="24"/>
          <w:szCs w:val="24"/>
        </w:rPr>
        <w:t xml:space="preserve"> may have </w:t>
      </w:r>
      <w:r>
        <w:rPr>
          <w:rFonts w:ascii="Times New Roman" w:hAnsi="Times New Roman" w:cs="Times New Roman"/>
          <w:sz w:val="24"/>
          <w:szCs w:val="24"/>
        </w:rPr>
        <w:t>with the ex</w:t>
      </w:r>
      <w:r w:rsidR="00435A1B">
        <w:rPr>
          <w:rFonts w:ascii="Times New Roman" w:hAnsi="Times New Roman" w:cs="Times New Roman"/>
          <w:sz w:val="24"/>
          <w:szCs w:val="24"/>
        </w:rPr>
        <w:t>pert-as-criterion research movement</w:t>
      </w:r>
      <w:r>
        <w:rPr>
          <w:rFonts w:ascii="Times New Roman" w:hAnsi="Times New Roman" w:cs="Times New Roman"/>
          <w:sz w:val="24"/>
          <w:szCs w:val="24"/>
        </w:rPr>
        <w:t>, it has performed a very important</w:t>
      </w:r>
      <w:r w:rsidR="00BB120B">
        <w:rPr>
          <w:rFonts w:ascii="Times New Roman" w:hAnsi="Times New Roman" w:cs="Times New Roman"/>
          <w:sz w:val="24"/>
          <w:szCs w:val="24"/>
        </w:rPr>
        <w:t xml:space="preserve"> cultural</w:t>
      </w:r>
      <w:r>
        <w:rPr>
          <w:rFonts w:ascii="Times New Roman" w:hAnsi="Times New Roman" w:cs="Times New Roman"/>
          <w:sz w:val="24"/>
          <w:szCs w:val="24"/>
        </w:rPr>
        <w:t xml:space="preserve"> service—warning decision makers to distrust their intuitions. </w:t>
      </w:r>
      <w:r w:rsidR="000A2DD7">
        <w:rPr>
          <w:rFonts w:ascii="Times New Roman" w:hAnsi="Times New Roman" w:cs="Times New Roman"/>
          <w:sz w:val="24"/>
          <w:szCs w:val="24"/>
        </w:rPr>
        <w:t>From my</w:t>
      </w:r>
      <w:r w:rsidR="00435A1B">
        <w:rPr>
          <w:rFonts w:ascii="Times New Roman" w:hAnsi="Times New Roman" w:cs="Times New Roman"/>
          <w:sz w:val="24"/>
          <w:szCs w:val="24"/>
        </w:rPr>
        <w:t xml:space="preserve"> viewpoint, t</w:t>
      </w:r>
      <w:r w:rsidR="00BB120B">
        <w:rPr>
          <w:rFonts w:ascii="Times New Roman" w:hAnsi="Times New Roman" w:cs="Times New Roman"/>
          <w:sz w:val="24"/>
          <w:szCs w:val="24"/>
        </w:rPr>
        <w:t>his</w:t>
      </w:r>
      <w:r w:rsidR="00435A1B">
        <w:rPr>
          <w:rFonts w:ascii="Times New Roman" w:hAnsi="Times New Roman" w:cs="Times New Roman"/>
          <w:sz w:val="24"/>
          <w:szCs w:val="24"/>
        </w:rPr>
        <w:t xml:space="preserve"> is important</w:t>
      </w:r>
      <w:r>
        <w:rPr>
          <w:rFonts w:ascii="Times New Roman" w:hAnsi="Times New Roman" w:cs="Times New Roman"/>
          <w:sz w:val="24"/>
          <w:szCs w:val="24"/>
        </w:rPr>
        <w:t xml:space="preserve"> because</w:t>
      </w:r>
      <w:r w:rsidR="00BB120B">
        <w:rPr>
          <w:rFonts w:ascii="Times New Roman" w:hAnsi="Times New Roman" w:cs="Times New Roman"/>
          <w:sz w:val="24"/>
          <w:szCs w:val="24"/>
        </w:rPr>
        <w:t xml:space="preserve"> for the larger part of 200,000 years</w:t>
      </w:r>
      <w:r>
        <w:rPr>
          <w:rFonts w:ascii="Times New Roman" w:hAnsi="Times New Roman" w:cs="Times New Roman"/>
          <w:sz w:val="24"/>
          <w:szCs w:val="24"/>
        </w:rPr>
        <w:t xml:space="preserve"> the prime narra</w:t>
      </w:r>
      <w:r w:rsidR="000A2DD7">
        <w:rPr>
          <w:rFonts w:ascii="Times New Roman" w:hAnsi="Times New Roman" w:cs="Times New Roman"/>
          <w:sz w:val="24"/>
          <w:szCs w:val="24"/>
        </w:rPr>
        <w:t>tive and its predicted futures</w:t>
      </w:r>
      <w:r w:rsidR="00BB120B">
        <w:rPr>
          <w:rFonts w:ascii="Times New Roman" w:hAnsi="Times New Roman" w:cs="Times New Roman"/>
          <w:sz w:val="24"/>
          <w:szCs w:val="24"/>
        </w:rPr>
        <w:t xml:space="preserve"> constituted the only truth most people knew.</w:t>
      </w:r>
      <w:r>
        <w:rPr>
          <w:rFonts w:ascii="Times New Roman" w:hAnsi="Times New Roman" w:cs="Times New Roman"/>
          <w:sz w:val="24"/>
          <w:szCs w:val="24"/>
        </w:rPr>
        <w:t xml:space="preserve"> </w:t>
      </w:r>
      <w:r w:rsidR="00BB120B">
        <w:rPr>
          <w:rFonts w:ascii="Times New Roman" w:hAnsi="Times New Roman" w:cs="Times New Roman"/>
          <w:sz w:val="24"/>
          <w:szCs w:val="24"/>
        </w:rPr>
        <w:t>A</w:t>
      </w:r>
      <w:r w:rsidR="00246E5F">
        <w:rPr>
          <w:rFonts w:ascii="Times New Roman" w:hAnsi="Times New Roman" w:cs="Times New Roman"/>
          <w:sz w:val="24"/>
          <w:szCs w:val="24"/>
        </w:rPr>
        <w:t>nd</w:t>
      </w:r>
      <w:r w:rsidR="00BB120B">
        <w:rPr>
          <w:rFonts w:ascii="Times New Roman" w:hAnsi="Times New Roman" w:cs="Times New Roman"/>
          <w:sz w:val="24"/>
          <w:szCs w:val="24"/>
        </w:rPr>
        <w:t xml:space="preserve"> the </w:t>
      </w:r>
      <w:r w:rsidR="003113F0">
        <w:rPr>
          <w:rFonts w:ascii="Times New Roman" w:hAnsi="Times New Roman" w:cs="Times New Roman"/>
          <w:sz w:val="24"/>
          <w:szCs w:val="24"/>
        </w:rPr>
        <w:t xml:space="preserve">willingness to take them </w:t>
      </w:r>
      <w:r w:rsidR="00BB120B">
        <w:rPr>
          <w:rFonts w:ascii="Times New Roman" w:hAnsi="Times New Roman" w:cs="Times New Roman"/>
          <w:sz w:val="24"/>
          <w:szCs w:val="24"/>
        </w:rPr>
        <w:t>at face value</w:t>
      </w:r>
      <w:r w:rsidR="00435A1B">
        <w:rPr>
          <w:rFonts w:ascii="Times New Roman" w:hAnsi="Times New Roman" w:cs="Times New Roman"/>
          <w:sz w:val="24"/>
          <w:szCs w:val="24"/>
        </w:rPr>
        <w:t xml:space="preserve"> remains</w:t>
      </w:r>
      <w:r w:rsidR="00246E5F">
        <w:rPr>
          <w:rFonts w:ascii="Times New Roman" w:hAnsi="Times New Roman" w:cs="Times New Roman"/>
          <w:sz w:val="24"/>
          <w:szCs w:val="24"/>
        </w:rPr>
        <w:t xml:space="preserve"> deeply rooted</w:t>
      </w:r>
      <w:r w:rsidR="00BB120B">
        <w:rPr>
          <w:rFonts w:ascii="Times New Roman" w:hAnsi="Times New Roman" w:cs="Times New Roman"/>
          <w:sz w:val="24"/>
          <w:szCs w:val="24"/>
        </w:rPr>
        <w:t>. But, as science reveals</w:t>
      </w:r>
      <w:r w:rsidR="00435A1B">
        <w:rPr>
          <w:rFonts w:ascii="Times New Roman" w:hAnsi="Times New Roman" w:cs="Times New Roman"/>
          <w:sz w:val="24"/>
          <w:szCs w:val="24"/>
        </w:rPr>
        <w:t xml:space="preserve"> previously</w:t>
      </w:r>
      <w:r w:rsidR="00BB120B">
        <w:rPr>
          <w:rFonts w:ascii="Times New Roman" w:hAnsi="Times New Roman" w:cs="Times New Roman"/>
          <w:sz w:val="24"/>
          <w:szCs w:val="24"/>
        </w:rPr>
        <w:t xml:space="preserve"> undreamed of complexity</w:t>
      </w:r>
      <w:r w:rsidR="00435A1B">
        <w:rPr>
          <w:rFonts w:ascii="Times New Roman" w:hAnsi="Times New Roman" w:cs="Times New Roman"/>
          <w:sz w:val="24"/>
          <w:szCs w:val="24"/>
        </w:rPr>
        <w:t xml:space="preserve"> in</w:t>
      </w:r>
      <w:r w:rsidR="00BB120B">
        <w:rPr>
          <w:rFonts w:ascii="Times New Roman" w:hAnsi="Times New Roman" w:cs="Times New Roman"/>
          <w:sz w:val="24"/>
          <w:szCs w:val="24"/>
        </w:rPr>
        <w:t xml:space="preserve"> the physical world and as trav</w:t>
      </w:r>
      <w:r w:rsidR="00435A1B">
        <w:rPr>
          <w:rFonts w:ascii="Times New Roman" w:hAnsi="Times New Roman" w:cs="Times New Roman"/>
          <w:sz w:val="24"/>
          <w:szCs w:val="24"/>
        </w:rPr>
        <w:t xml:space="preserve">el and </w:t>
      </w:r>
      <w:r w:rsidR="00435A1B">
        <w:rPr>
          <w:rFonts w:ascii="Times New Roman" w:hAnsi="Times New Roman" w:cs="Times New Roman"/>
          <w:sz w:val="24"/>
          <w:szCs w:val="24"/>
        </w:rPr>
        <w:lastRenderedPageBreak/>
        <w:t>communications reveal similar complexity in</w:t>
      </w:r>
      <w:r w:rsidR="00BB120B">
        <w:rPr>
          <w:rFonts w:ascii="Times New Roman" w:hAnsi="Times New Roman" w:cs="Times New Roman"/>
          <w:sz w:val="24"/>
          <w:szCs w:val="24"/>
        </w:rPr>
        <w:t xml:space="preserve"> the social world,</w:t>
      </w:r>
      <w:r w:rsidR="00435A1B">
        <w:rPr>
          <w:rFonts w:ascii="Times New Roman" w:hAnsi="Times New Roman" w:cs="Times New Roman"/>
          <w:sz w:val="24"/>
          <w:szCs w:val="24"/>
        </w:rPr>
        <w:t xml:space="preserve"> personal truths are not always </w:t>
      </w:r>
      <w:r w:rsidR="00246E5F">
        <w:rPr>
          <w:rFonts w:ascii="Times New Roman" w:hAnsi="Times New Roman" w:cs="Times New Roman"/>
          <w:sz w:val="24"/>
          <w:szCs w:val="24"/>
        </w:rPr>
        <w:t>sufficient</w:t>
      </w:r>
      <w:r w:rsidR="00435A1B">
        <w:rPr>
          <w:rFonts w:ascii="Times New Roman" w:hAnsi="Times New Roman" w:cs="Times New Roman"/>
          <w:sz w:val="24"/>
          <w:szCs w:val="24"/>
        </w:rPr>
        <w:t>. Indeed, it can be argued that</w:t>
      </w:r>
      <w:r w:rsidR="00BC1CD3">
        <w:rPr>
          <w:rFonts w:ascii="Times New Roman" w:hAnsi="Times New Roman" w:cs="Times New Roman"/>
          <w:sz w:val="24"/>
          <w:szCs w:val="24"/>
        </w:rPr>
        <w:t xml:space="preserve"> the greatest threat</w:t>
      </w:r>
      <w:r w:rsidR="00435A1B">
        <w:rPr>
          <w:rFonts w:ascii="Times New Roman" w:hAnsi="Times New Roman" w:cs="Times New Roman"/>
          <w:sz w:val="24"/>
          <w:szCs w:val="24"/>
        </w:rPr>
        <w:t xml:space="preserve"> facing individuals and societies</w:t>
      </w:r>
      <w:r w:rsidR="00246E5F">
        <w:rPr>
          <w:rFonts w:ascii="Times New Roman" w:hAnsi="Times New Roman" w:cs="Times New Roman"/>
          <w:sz w:val="24"/>
          <w:szCs w:val="24"/>
        </w:rPr>
        <w:t xml:space="preserve"> comes from equating personal truth with</w:t>
      </w:r>
      <w:r w:rsidR="00BC1CD3">
        <w:rPr>
          <w:rFonts w:ascii="Times New Roman" w:hAnsi="Times New Roman" w:cs="Times New Roman"/>
          <w:sz w:val="24"/>
          <w:szCs w:val="24"/>
        </w:rPr>
        <w:t xml:space="preserve"> universal tr</w:t>
      </w:r>
      <w:r w:rsidR="00246E5F">
        <w:rPr>
          <w:rFonts w:ascii="Times New Roman" w:hAnsi="Times New Roman" w:cs="Times New Roman"/>
          <w:sz w:val="24"/>
          <w:szCs w:val="24"/>
        </w:rPr>
        <w:t>uth and being wrong. On a personal scale this leads to ignorance</w:t>
      </w:r>
      <w:r w:rsidR="00435A1B">
        <w:rPr>
          <w:rFonts w:ascii="Times New Roman" w:hAnsi="Times New Roman" w:cs="Times New Roman"/>
          <w:sz w:val="24"/>
          <w:szCs w:val="24"/>
        </w:rPr>
        <w:t xml:space="preserve"> and error;</w:t>
      </w:r>
      <w:r w:rsidR="00246E5F">
        <w:rPr>
          <w:rFonts w:ascii="Times New Roman" w:hAnsi="Times New Roman" w:cs="Times New Roman"/>
          <w:sz w:val="24"/>
          <w:szCs w:val="24"/>
        </w:rPr>
        <w:t xml:space="preserve"> on a social scale it leads to demagoguery</w:t>
      </w:r>
      <w:r w:rsidR="00435A1B">
        <w:rPr>
          <w:rFonts w:ascii="Times New Roman" w:hAnsi="Times New Roman" w:cs="Times New Roman"/>
          <w:sz w:val="24"/>
          <w:szCs w:val="24"/>
        </w:rPr>
        <w:t>. The only defense is to</w:t>
      </w:r>
      <w:r w:rsidR="00BC1CD3">
        <w:rPr>
          <w:rFonts w:ascii="Times New Roman" w:hAnsi="Times New Roman" w:cs="Times New Roman"/>
          <w:sz w:val="24"/>
          <w:szCs w:val="24"/>
        </w:rPr>
        <w:t xml:space="preserve"> temper our truths</w:t>
      </w:r>
      <w:r w:rsidR="00246E5F">
        <w:rPr>
          <w:rFonts w:ascii="Times New Roman" w:hAnsi="Times New Roman" w:cs="Times New Roman"/>
          <w:sz w:val="24"/>
          <w:szCs w:val="24"/>
        </w:rPr>
        <w:t xml:space="preserve"> with caution and inquiry.</w:t>
      </w:r>
      <w:r w:rsidR="00BC1CD3">
        <w:rPr>
          <w:rFonts w:ascii="Times New Roman" w:hAnsi="Times New Roman" w:cs="Times New Roman"/>
          <w:sz w:val="24"/>
          <w:szCs w:val="24"/>
        </w:rPr>
        <w:t xml:space="preserve"> </w:t>
      </w:r>
    </w:p>
    <w:p w14:paraId="0D1F4ECF" w14:textId="5DD50386" w:rsidR="00A35144" w:rsidRDefault="00A35144" w:rsidP="00CE6FEF">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Summary</w:t>
      </w:r>
    </w:p>
    <w:p w14:paraId="15B76652" w14:textId="136B1D74" w:rsidR="000C4E82" w:rsidRDefault="000F4015">
      <w:pPr>
        <w:spacing w:line="480" w:lineRule="auto"/>
        <w:rPr>
          <w:rFonts w:ascii="Times New Roman" w:hAnsi="Times New Roman" w:cs="Times New Roman"/>
          <w:sz w:val="24"/>
          <w:szCs w:val="24"/>
        </w:rPr>
      </w:pPr>
      <w:r>
        <w:rPr>
          <w:rFonts w:ascii="Times New Roman" w:hAnsi="Times New Roman" w:cs="Times New Roman"/>
          <w:sz w:val="24"/>
          <w:szCs w:val="24"/>
        </w:rPr>
        <w:tab/>
        <w:t>I</w:t>
      </w:r>
      <w:r w:rsidR="00A35144">
        <w:rPr>
          <w:rFonts w:ascii="Times New Roman" w:hAnsi="Times New Roman" w:cs="Times New Roman"/>
          <w:sz w:val="24"/>
          <w:szCs w:val="24"/>
        </w:rPr>
        <w:t xml:space="preserve"> have presented an alternative way of conceptualizing</w:t>
      </w:r>
      <w:r w:rsidR="006D0AEE">
        <w:rPr>
          <w:rFonts w:ascii="Times New Roman" w:hAnsi="Times New Roman" w:cs="Times New Roman"/>
          <w:sz w:val="24"/>
          <w:szCs w:val="24"/>
        </w:rPr>
        <w:t xml:space="preserve"> the role of</w:t>
      </w:r>
      <w:r w:rsidR="00A35144">
        <w:rPr>
          <w:rFonts w:ascii="Times New Roman" w:hAnsi="Times New Roman" w:cs="Times New Roman"/>
          <w:sz w:val="24"/>
          <w:szCs w:val="24"/>
        </w:rPr>
        <w:t xml:space="preserve"> decision making</w:t>
      </w:r>
      <w:r w:rsidR="00FC1478">
        <w:rPr>
          <w:rFonts w:ascii="Times New Roman" w:hAnsi="Times New Roman" w:cs="Times New Roman"/>
          <w:sz w:val="24"/>
          <w:szCs w:val="24"/>
        </w:rPr>
        <w:t xml:space="preserve"> in cognition, which can be called the ‘narrative view’. It is based the proposition that </w:t>
      </w:r>
      <w:r>
        <w:rPr>
          <w:rFonts w:ascii="Times New Roman" w:hAnsi="Times New Roman" w:cs="Times New Roman"/>
          <w:sz w:val="24"/>
          <w:szCs w:val="24"/>
        </w:rPr>
        <w:t>c</w:t>
      </w:r>
      <w:r w:rsidR="00FC1478">
        <w:rPr>
          <w:rFonts w:ascii="Times New Roman" w:hAnsi="Times New Roman" w:cs="Times New Roman"/>
          <w:sz w:val="24"/>
          <w:szCs w:val="24"/>
        </w:rPr>
        <w:t>onscious experience</w:t>
      </w:r>
      <w:r w:rsidR="00CE5C06">
        <w:rPr>
          <w:rFonts w:ascii="Times New Roman" w:hAnsi="Times New Roman" w:cs="Times New Roman"/>
          <w:sz w:val="24"/>
          <w:szCs w:val="24"/>
        </w:rPr>
        <w:t xml:space="preserve"> is structured</w:t>
      </w:r>
      <w:r w:rsidR="00DA5759">
        <w:rPr>
          <w:rFonts w:ascii="Times New Roman" w:hAnsi="Times New Roman" w:cs="Times New Roman"/>
          <w:sz w:val="24"/>
          <w:szCs w:val="24"/>
        </w:rPr>
        <w:t xml:space="preserve"> in</w:t>
      </w:r>
      <w:r w:rsidR="00D36336">
        <w:rPr>
          <w:rFonts w:ascii="Times New Roman" w:hAnsi="Times New Roman" w:cs="Times New Roman"/>
          <w:sz w:val="24"/>
          <w:szCs w:val="24"/>
        </w:rPr>
        <w:t xml:space="preserve"> narrative form</w:t>
      </w:r>
      <w:r w:rsidR="00CE5C06">
        <w:rPr>
          <w:rFonts w:ascii="Times New Roman" w:hAnsi="Times New Roman" w:cs="Times New Roman"/>
          <w:sz w:val="24"/>
          <w:szCs w:val="24"/>
        </w:rPr>
        <w:t xml:space="preserve"> by time and causality</w:t>
      </w:r>
      <w:r w:rsidR="00D36336">
        <w:rPr>
          <w:rFonts w:ascii="Times New Roman" w:hAnsi="Times New Roman" w:cs="Times New Roman"/>
          <w:sz w:val="24"/>
          <w:szCs w:val="24"/>
        </w:rPr>
        <w:t>—the past caused the present which will cause the future</w:t>
      </w:r>
      <w:r w:rsidR="00CE5C06">
        <w:rPr>
          <w:rFonts w:ascii="Times New Roman" w:hAnsi="Times New Roman" w:cs="Times New Roman"/>
          <w:sz w:val="24"/>
          <w:szCs w:val="24"/>
        </w:rPr>
        <w:t>.</w:t>
      </w:r>
      <w:r w:rsidR="004030DA">
        <w:rPr>
          <w:rFonts w:ascii="Times New Roman" w:hAnsi="Times New Roman" w:cs="Times New Roman"/>
          <w:sz w:val="24"/>
          <w:szCs w:val="24"/>
        </w:rPr>
        <w:t xml:space="preserve"> The result is that the expected future</w:t>
      </w:r>
      <w:r w:rsidR="00D36336">
        <w:rPr>
          <w:rFonts w:ascii="Times New Roman" w:hAnsi="Times New Roman" w:cs="Times New Roman"/>
          <w:sz w:val="24"/>
          <w:szCs w:val="24"/>
        </w:rPr>
        <w:t>, which has yet to happen, i</w:t>
      </w:r>
      <w:r w:rsidR="00DA5759">
        <w:rPr>
          <w:rFonts w:ascii="Times New Roman" w:hAnsi="Times New Roman" w:cs="Times New Roman"/>
          <w:sz w:val="24"/>
          <w:szCs w:val="24"/>
        </w:rPr>
        <w:t>s a necessary implication of this</w:t>
      </w:r>
      <w:r w:rsidR="004030DA">
        <w:rPr>
          <w:rFonts w:ascii="Times New Roman" w:hAnsi="Times New Roman" w:cs="Times New Roman"/>
          <w:sz w:val="24"/>
          <w:szCs w:val="24"/>
        </w:rPr>
        <w:t xml:space="preserve"> temporal/</w:t>
      </w:r>
      <w:r w:rsidR="00D36336">
        <w:rPr>
          <w:rFonts w:ascii="Times New Roman" w:hAnsi="Times New Roman" w:cs="Times New Roman"/>
          <w:sz w:val="24"/>
          <w:szCs w:val="24"/>
        </w:rPr>
        <w:t>causal structure. Decision</w:t>
      </w:r>
      <w:r w:rsidR="000C4E82">
        <w:rPr>
          <w:rFonts w:ascii="Times New Roman" w:hAnsi="Times New Roman" w:cs="Times New Roman"/>
          <w:sz w:val="24"/>
          <w:szCs w:val="24"/>
        </w:rPr>
        <w:t>s</w:t>
      </w:r>
      <w:r w:rsidR="004030DA">
        <w:rPr>
          <w:rFonts w:ascii="Times New Roman" w:hAnsi="Times New Roman" w:cs="Times New Roman"/>
          <w:sz w:val="24"/>
          <w:szCs w:val="24"/>
        </w:rPr>
        <w:t xml:space="preserve"> are</w:t>
      </w:r>
      <w:r w:rsidR="000C4E82">
        <w:rPr>
          <w:rFonts w:ascii="Times New Roman" w:hAnsi="Times New Roman" w:cs="Times New Roman"/>
          <w:sz w:val="24"/>
          <w:szCs w:val="24"/>
        </w:rPr>
        <w:t xml:space="preserve"> about</w:t>
      </w:r>
      <w:r w:rsidR="00084688">
        <w:rPr>
          <w:rFonts w:ascii="Times New Roman" w:hAnsi="Times New Roman" w:cs="Times New Roman"/>
          <w:sz w:val="24"/>
          <w:szCs w:val="24"/>
        </w:rPr>
        <w:t xml:space="preserve"> (1) the seriousness of</w:t>
      </w:r>
      <w:r w:rsidR="004030DA">
        <w:rPr>
          <w:rFonts w:ascii="Times New Roman" w:hAnsi="Times New Roman" w:cs="Times New Roman"/>
          <w:sz w:val="24"/>
          <w:szCs w:val="24"/>
        </w:rPr>
        <w:t xml:space="preserve"> future</w:t>
      </w:r>
      <w:r w:rsidR="000C4E82">
        <w:rPr>
          <w:rFonts w:ascii="Times New Roman" w:hAnsi="Times New Roman" w:cs="Times New Roman"/>
          <w:sz w:val="24"/>
          <w:szCs w:val="24"/>
        </w:rPr>
        <w:t xml:space="preserve"> threats and</w:t>
      </w:r>
      <w:r w:rsidR="00084688">
        <w:rPr>
          <w:rFonts w:ascii="Times New Roman" w:hAnsi="Times New Roman" w:cs="Times New Roman"/>
          <w:sz w:val="24"/>
          <w:szCs w:val="24"/>
        </w:rPr>
        <w:t>, when it is decided that they are too serious, about (2)</w:t>
      </w:r>
      <w:r w:rsidR="000C4E82">
        <w:rPr>
          <w:rFonts w:ascii="Times New Roman" w:hAnsi="Times New Roman" w:cs="Times New Roman"/>
          <w:sz w:val="24"/>
          <w:szCs w:val="24"/>
        </w:rPr>
        <w:t xml:space="preserve"> how to mitigate them</w:t>
      </w:r>
      <w:r w:rsidR="00084688">
        <w:rPr>
          <w:rFonts w:ascii="Times New Roman" w:hAnsi="Times New Roman" w:cs="Times New Roman"/>
          <w:sz w:val="24"/>
          <w:szCs w:val="24"/>
        </w:rPr>
        <w:t xml:space="preserve"> and, when mitigation is undertaken, about (3) progress toward reducing or eliminating future threats before they become present discomfort or worse</w:t>
      </w:r>
      <w:r w:rsidR="004030DA">
        <w:rPr>
          <w:rFonts w:ascii="Times New Roman" w:hAnsi="Times New Roman" w:cs="Times New Roman"/>
          <w:sz w:val="24"/>
          <w:szCs w:val="24"/>
        </w:rPr>
        <w:t xml:space="preserve">. </w:t>
      </w:r>
      <w:r w:rsidR="000C4E82">
        <w:rPr>
          <w:rFonts w:ascii="Times New Roman" w:hAnsi="Times New Roman" w:cs="Times New Roman"/>
          <w:sz w:val="24"/>
          <w:szCs w:val="24"/>
        </w:rPr>
        <w:t>Th</w:t>
      </w:r>
      <w:r w:rsidR="00FB3D1B">
        <w:rPr>
          <w:rFonts w:ascii="Times New Roman" w:hAnsi="Times New Roman" w:cs="Times New Roman"/>
          <w:sz w:val="24"/>
          <w:szCs w:val="24"/>
        </w:rPr>
        <w:t>is</w:t>
      </w:r>
      <w:r w:rsidR="000C4E82">
        <w:rPr>
          <w:rFonts w:ascii="Times New Roman" w:hAnsi="Times New Roman" w:cs="Times New Roman"/>
          <w:sz w:val="24"/>
          <w:szCs w:val="24"/>
        </w:rPr>
        <w:t xml:space="preserve"> theory and decision mechanism can account for the decisions studied in mainline decision research without recourse to the expert-as-criterion. The focus here is on decision making as intrinsic to conscious experience and cognition as an evolved system for furthering the decision maker’s well-being and survival.</w:t>
      </w:r>
    </w:p>
    <w:p w14:paraId="0F55A9C9" w14:textId="77777777" w:rsidR="00FC1478" w:rsidRDefault="00FC1478">
      <w:pPr>
        <w:spacing w:line="480" w:lineRule="auto"/>
        <w:rPr>
          <w:rFonts w:ascii="Times New Roman" w:hAnsi="Times New Roman" w:cs="Times New Roman"/>
          <w:sz w:val="24"/>
          <w:szCs w:val="24"/>
        </w:rPr>
      </w:pPr>
    </w:p>
    <w:p w14:paraId="548C4E9A" w14:textId="1F449EC0" w:rsidR="000C4E82" w:rsidRPr="00FC1478" w:rsidRDefault="000C4E82" w:rsidP="00CE6FEF">
      <w:pPr>
        <w:spacing w:line="480" w:lineRule="auto"/>
        <w:jc w:val="center"/>
        <w:outlineLvl w:val="0"/>
        <w:rPr>
          <w:rFonts w:ascii="Times New Roman" w:hAnsi="Times New Roman" w:cs="Times New Roman"/>
          <w:b/>
          <w:sz w:val="24"/>
          <w:szCs w:val="24"/>
        </w:rPr>
      </w:pPr>
      <w:r w:rsidRPr="00FC1478">
        <w:rPr>
          <w:rFonts w:ascii="Times New Roman" w:hAnsi="Times New Roman" w:cs="Times New Roman"/>
          <w:b/>
          <w:sz w:val="24"/>
          <w:szCs w:val="24"/>
        </w:rPr>
        <w:t>References</w:t>
      </w:r>
    </w:p>
    <w:p w14:paraId="2E18DB43" w14:textId="12197BC9" w:rsidR="004937C1" w:rsidRDefault="004937C1" w:rsidP="004937C1">
      <w:pPr>
        <w:spacing w:line="480" w:lineRule="auto"/>
        <w:rPr>
          <w:rStyle w:val="reference-text"/>
          <w:rFonts w:ascii="Times New Roman" w:hAnsi="Times New Roman"/>
          <w:color w:val="000000"/>
          <w:sz w:val="24"/>
          <w:szCs w:val="24"/>
          <w:lang w:val="en"/>
        </w:rPr>
      </w:pPr>
      <w:r w:rsidRPr="004937C1">
        <w:rPr>
          <w:rStyle w:val="reference-text"/>
          <w:rFonts w:ascii="Times New Roman" w:hAnsi="Times New Roman"/>
          <w:color w:val="000000"/>
          <w:sz w:val="24"/>
          <w:szCs w:val="24"/>
          <w:lang w:val="en"/>
        </w:rPr>
        <w:t xml:space="preserve">Beach, L. R. (2010). </w:t>
      </w:r>
      <w:r w:rsidRPr="004937C1">
        <w:rPr>
          <w:rStyle w:val="reference-text"/>
          <w:rFonts w:ascii="Times New Roman" w:hAnsi="Times New Roman"/>
          <w:i/>
          <w:color w:val="000000"/>
          <w:sz w:val="24"/>
          <w:szCs w:val="24"/>
          <w:lang w:val="en"/>
        </w:rPr>
        <w:t xml:space="preserve">The psychology of narrative thought: How the stories we tell ourselves </w:t>
      </w:r>
      <w:r>
        <w:rPr>
          <w:rStyle w:val="reference-text"/>
          <w:rFonts w:ascii="Times New Roman" w:hAnsi="Times New Roman"/>
          <w:i/>
          <w:color w:val="000000"/>
          <w:sz w:val="24"/>
          <w:szCs w:val="24"/>
          <w:lang w:val="en"/>
        </w:rPr>
        <w:tab/>
      </w:r>
      <w:r w:rsidRPr="004937C1">
        <w:rPr>
          <w:rStyle w:val="reference-text"/>
          <w:rFonts w:ascii="Times New Roman" w:hAnsi="Times New Roman"/>
          <w:i/>
          <w:color w:val="000000"/>
          <w:sz w:val="24"/>
          <w:szCs w:val="24"/>
          <w:lang w:val="en"/>
        </w:rPr>
        <w:t>shape our lives.</w:t>
      </w:r>
      <w:r w:rsidRPr="004937C1">
        <w:rPr>
          <w:rStyle w:val="reference-text"/>
          <w:rFonts w:ascii="Times New Roman" w:hAnsi="Times New Roman"/>
          <w:color w:val="000000"/>
          <w:sz w:val="24"/>
          <w:szCs w:val="24"/>
          <w:lang w:val="en"/>
        </w:rPr>
        <w:t xml:space="preserve"> Bloomington, IN: Xlibris.</w:t>
      </w:r>
    </w:p>
    <w:p w14:paraId="5D4C3E6F" w14:textId="1250151B" w:rsidR="00473712" w:rsidRDefault="00473712" w:rsidP="004937C1">
      <w:pPr>
        <w:spacing w:line="480" w:lineRule="auto"/>
        <w:rPr>
          <w:rStyle w:val="reference-text"/>
          <w:rFonts w:ascii="Times New Roman" w:hAnsi="Times New Roman"/>
          <w:color w:val="000000"/>
          <w:sz w:val="24"/>
          <w:szCs w:val="24"/>
          <w:lang w:val="en"/>
        </w:rPr>
      </w:pPr>
      <w:r>
        <w:rPr>
          <w:rStyle w:val="reference-text"/>
          <w:rFonts w:ascii="Times New Roman" w:hAnsi="Times New Roman"/>
          <w:color w:val="000000"/>
          <w:sz w:val="24"/>
          <w:szCs w:val="24"/>
          <w:lang w:val="en"/>
        </w:rPr>
        <w:t xml:space="preserve">Beach, L. R., Bissell, B. L., &amp; Wise, J. A. (2016). </w:t>
      </w:r>
      <w:r>
        <w:rPr>
          <w:rStyle w:val="reference-text"/>
          <w:rFonts w:ascii="Times New Roman" w:hAnsi="Times New Roman"/>
          <w:i/>
          <w:color w:val="000000"/>
          <w:sz w:val="24"/>
          <w:szCs w:val="24"/>
          <w:lang w:val="en"/>
        </w:rPr>
        <w:t xml:space="preserve">A new theory of mind: The theory of narrative </w:t>
      </w:r>
      <w:r>
        <w:rPr>
          <w:rStyle w:val="reference-text"/>
          <w:rFonts w:ascii="Times New Roman" w:hAnsi="Times New Roman"/>
          <w:i/>
          <w:color w:val="000000"/>
          <w:sz w:val="24"/>
          <w:szCs w:val="24"/>
          <w:lang w:val="en"/>
        </w:rPr>
        <w:tab/>
        <w:t>thought</w:t>
      </w:r>
      <w:r>
        <w:rPr>
          <w:rStyle w:val="reference-text"/>
          <w:rFonts w:ascii="Times New Roman" w:hAnsi="Times New Roman"/>
          <w:color w:val="000000"/>
          <w:sz w:val="24"/>
          <w:szCs w:val="24"/>
          <w:lang w:val="en"/>
        </w:rPr>
        <w:t>. Newcastle upon Tyne, UK: Cambridge Scholars.</w:t>
      </w:r>
    </w:p>
    <w:p w14:paraId="4DF9CC35" w14:textId="76F80827" w:rsidR="008F7BCB" w:rsidRPr="008F7BCB" w:rsidRDefault="008F7BCB" w:rsidP="004937C1">
      <w:pPr>
        <w:spacing w:line="480" w:lineRule="auto"/>
        <w:rPr>
          <w:rStyle w:val="reference-text"/>
          <w:rFonts w:ascii="Times New Roman" w:hAnsi="Times New Roman" w:cs="Times New Roman"/>
          <w:color w:val="000000"/>
          <w:sz w:val="24"/>
          <w:szCs w:val="24"/>
          <w:lang w:val="en"/>
        </w:rPr>
      </w:pPr>
      <w:r w:rsidRPr="008F7BCB">
        <w:rPr>
          <w:rFonts w:ascii="Times New Roman" w:hAnsi="Times New Roman" w:cs="Times New Roman"/>
          <w:sz w:val="24"/>
          <w:szCs w:val="24"/>
        </w:rPr>
        <w:lastRenderedPageBreak/>
        <w:t>Beach, L.R.</w:t>
      </w:r>
      <w:r>
        <w:rPr>
          <w:rFonts w:ascii="Times New Roman" w:hAnsi="Times New Roman" w:cs="Times New Roman"/>
          <w:sz w:val="24"/>
          <w:szCs w:val="24"/>
        </w:rPr>
        <w:t>,</w:t>
      </w:r>
      <w:r w:rsidRPr="008F7BCB">
        <w:rPr>
          <w:rFonts w:ascii="Times New Roman" w:hAnsi="Times New Roman" w:cs="Times New Roman"/>
          <w:sz w:val="24"/>
          <w:szCs w:val="24"/>
        </w:rPr>
        <w:t xml:space="preserve"> &amp; Wise, J.A. </w:t>
      </w:r>
      <w:r>
        <w:rPr>
          <w:rFonts w:ascii="Times New Roman" w:hAnsi="Times New Roman" w:cs="Times New Roman"/>
          <w:sz w:val="24"/>
          <w:szCs w:val="24"/>
        </w:rPr>
        <w:t xml:space="preserve">(1980). </w:t>
      </w:r>
      <w:r w:rsidRPr="008F7BCB">
        <w:rPr>
          <w:rFonts w:ascii="Times New Roman" w:hAnsi="Times New Roman" w:cs="Times New Roman"/>
          <w:sz w:val="24"/>
          <w:szCs w:val="24"/>
        </w:rPr>
        <w:t xml:space="preserve">Decision Emergence: A </w:t>
      </w:r>
      <w:proofErr w:type="spellStart"/>
      <w:r w:rsidRPr="008F7BCB">
        <w:rPr>
          <w:rFonts w:ascii="Times New Roman" w:hAnsi="Times New Roman" w:cs="Times New Roman"/>
          <w:sz w:val="24"/>
          <w:szCs w:val="24"/>
        </w:rPr>
        <w:t>Lewinian</w:t>
      </w:r>
      <w:proofErr w:type="spellEnd"/>
      <w:r w:rsidRPr="008F7BCB">
        <w:rPr>
          <w:rFonts w:ascii="Times New Roman" w:hAnsi="Times New Roman" w:cs="Times New Roman"/>
          <w:sz w:val="24"/>
          <w:szCs w:val="24"/>
        </w:rPr>
        <w:t xml:space="preserve"> Perspective. </w:t>
      </w:r>
      <w:proofErr w:type="spellStart"/>
      <w:r w:rsidRPr="008F7BCB">
        <w:rPr>
          <w:rFonts w:ascii="Times New Roman" w:hAnsi="Times New Roman" w:cs="Times New Roman"/>
          <w:i/>
          <w:sz w:val="24"/>
          <w:szCs w:val="24"/>
        </w:rPr>
        <w:t>Acta</w:t>
      </w:r>
      <w:proofErr w:type="spellEnd"/>
      <w:r w:rsidRPr="008F7BCB">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8F7BCB">
        <w:rPr>
          <w:rFonts w:ascii="Times New Roman" w:hAnsi="Times New Roman" w:cs="Times New Roman"/>
          <w:i/>
          <w:sz w:val="24"/>
          <w:szCs w:val="24"/>
        </w:rPr>
        <w:t>Psychologic</w:t>
      </w:r>
      <w:r>
        <w:rPr>
          <w:rFonts w:ascii="Times New Roman" w:hAnsi="Times New Roman" w:cs="Times New Roman"/>
          <w:i/>
          <w:sz w:val="24"/>
          <w:szCs w:val="24"/>
        </w:rPr>
        <w:t>a</w:t>
      </w:r>
      <w:proofErr w:type="spellEnd"/>
      <w:r w:rsidRPr="008F7BCB">
        <w:rPr>
          <w:rFonts w:ascii="Times New Roman" w:hAnsi="Times New Roman" w:cs="Times New Roman"/>
          <w:sz w:val="24"/>
          <w:szCs w:val="24"/>
        </w:rPr>
        <w:t>, 45, 343-356.</w:t>
      </w:r>
    </w:p>
    <w:p w14:paraId="25466335" w14:textId="04C97FC8" w:rsidR="00473712" w:rsidRPr="00473712" w:rsidRDefault="00473712" w:rsidP="004937C1">
      <w:pPr>
        <w:spacing w:line="480" w:lineRule="auto"/>
        <w:rPr>
          <w:rStyle w:val="reference-text"/>
          <w:rFonts w:ascii="Times New Roman" w:hAnsi="Times New Roman"/>
          <w:color w:val="000000"/>
          <w:sz w:val="24"/>
          <w:szCs w:val="24"/>
          <w:lang w:val="en"/>
        </w:rPr>
      </w:pPr>
      <w:r>
        <w:rPr>
          <w:rStyle w:val="reference-text"/>
          <w:rFonts w:ascii="Times New Roman" w:hAnsi="Times New Roman"/>
          <w:color w:val="000000"/>
          <w:sz w:val="24"/>
          <w:szCs w:val="24"/>
          <w:lang w:val="en"/>
        </w:rPr>
        <w:t xml:space="preserve">Beach, L. R., &amp; Wise, J. A. (2018). The structure and uses of conscious experience. </w:t>
      </w:r>
      <w:r>
        <w:rPr>
          <w:rStyle w:val="reference-text"/>
          <w:rFonts w:ascii="Times New Roman" w:hAnsi="Times New Roman"/>
          <w:color w:val="000000"/>
          <w:sz w:val="24"/>
          <w:szCs w:val="24"/>
          <w:lang w:val="en"/>
        </w:rPr>
        <w:tab/>
        <w:t>Downloadable PDF at www.leeroybeach.com.</w:t>
      </w:r>
    </w:p>
    <w:p w14:paraId="3FCF015E" w14:textId="3C0B979F" w:rsidR="004937C1" w:rsidRPr="004937C1" w:rsidRDefault="004937C1" w:rsidP="004937C1">
      <w:pPr>
        <w:spacing w:line="480" w:lineRule="auto"/>
        <w:rPr>
          <w:rStyle w:val="reference-text"/>
          <w:rFonts w:ascii="Times New Roman" w:hAnsi="Times New Roman"/>
          <w:color w:val="000000"/>
          <w:sz w:val="24"/>
          <w:szCs w:val="24"/>
          <w:lang w:val="en"/>
        </w:rPr>
      </w:pPr>
      <w:r w:rsidRPr="004937C1">
        <w:rPr>
          <w:rStyle w:val="reference-text"/>
          <w:rFonts w:ascii="Times New Roman" w:hAnsi="Times New Roman"/>
          <w:color w:val="000000"/>
          <w:sz w:val="24"/>
          <w:szCs w:val="24"/>
          <w:lang w:val="en"/>
        </w:rPr>
        <w:t xml:space="preserve">Beach, L. R., &amp; Mitchell, T. R. (1987). Image theory: Principles, goals, and plans in </w:t>
      </w:r>
      <w:r w:rsidRPr="004937C1">
        <w:rPr>
          <w:rStyle w:val="reference-text"/>
          <w:rFonts w:ascii="Times New Roman" w:hAnsi="Times New Roman"/>
          <w:color w:val="000000"/>
          <w:sz w:val="24"/>
          <w:szCs w:val="24"/>
          <w:lang w:val="en"/>
        </w:rPr>
        <w:tab/>
        <w:t xml:space="preserve">decision making. </w:t>
      </w:r>
      <w:proofErr w:type="spellStart"/>
      <w:r w:rsidRPr="004937C1">
        <w:rPr>
          <w:rStyle w:val="reference-text"/>
          <w:rFonts w:ascii="Times New Roman" w:hAnsi="Times New Roman"/>
          <w:i/>
          <w:color w:val="000000"/>
          <w:sz w:val="24"/>
          <w:szCs w:val="24"/>
          <w:lang w:val="en"/>
        </w:rPr>
        <w:t>Acta</w:t>
      </w:r>
      <w:proofErr w:type="spellEnd"/>
      <w:r w:rsidRPr="004937C1">
        <w:rPr>
          <w:rStyle w:val="reference-text"/>
          <w:rFonts w:ascii="Times New Roman" w:hAnsi="Times New Roman"/>
          <w:i/>
          <w:color w:val="000000"/>
          <w:sz w:val="24"/>
          <w:szCs w:val="24"/>
          <w:lang w:val="en"/>
        </w:rPr>
        <w:t xml:space="preserve"> </w:t>
      </w:r>
      <w:proofErr w:type="spellStart"/>
      <w:r w:rsidRPr="004937C1">
        <w:rPr>
          <w:rStyle w:val="reference-text"/>
          <w:rFonts w:ascii="Times New Roman" w:hAnsi="Times New Roman"/>
          <w:i/>
          <w:color w:val="000000"/>
          <w:sz w:val="24"/>
          <w:szCs w:val="24"/>
          <w:lang w:val="en"/>
        </w:rPr>
        <w:t>Psychologica</w:t>
      </w:r>
      <w:proofErr w:type="spellEnd"/>
      <w:r w:rsidRPr="004937C1">
        <w:rPr>
          <w:rStyle w:val="reference-text"/>
          <w:rFonts w:ascii="Times New Roman" w:hAnsi="Times New Roman"/>
          <w:i/>
          <w:color w:val="000000"/>
          <w:sz w:val="24"/>
          <w:szCs w:val="24"/>
          <w:lang w:val="en"/>
        </w:rPr>
        <w:t>, 66</w:t>
      </w:r>
      <w:r>
        <w:rPr>
          <w:rStyle w:val="reference-text"/>
          <w:rFonts w:ascii="Times New Roman" w:hAnsi="Times New Roman"/>
          <w:color w:val="000000"/>
          <w:sz w:val="24"/>
          <w:szCs w:val="24"/>
          <w:lang w:val="en"/>
        </w:rPr>
        <w:t>, 201-220.</w:t>
      </w:r>
    </w:p>
    <w:p w14:paraId="788519EB" w14:textId="1C124730" w:rsid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t xml:space="preserve">Beach, L. R., &amp; Mitchell, T. R. (1990). Image </w:t>
      </w:r>
      <w:r>
        <w:rPr>
          <w:rFonts w:ascii="Times New Roman" w:hAnsi="Times New Roman" w:cs="Times New Roman"/>
          <w:sz w:val="24"/>
          <w:szCs w:val="24"/>
        </w:rPr>
        <w:t xml:space="preserve">theory: A behavioral theory of </w:t>
      </w:r>
      <w:r w:rsidRPr="00AB4051">
        <w:rPr>
          <w:rFonts w:ascii="Times New Roman" w:hAnsi="Times New Roman" w:cs="Times New Roman"/>
          <w:sz w:val="24"/>
          <w:szCs w:val="24"/>
        </w:rPr>
        <w:t xml:space="preserve">decisions in </w:t>
      </w:r>
      <w:r>
        <w:rPr>
          <w:rFonts w:ascii="Times New Roman" w:hAnsi="Times New Roman" w:cs="Times New Roman"/>
          <w:sz w:val="24"/>
          <w:szCs w:val="24"/>
        </w:rPr>
        <w:tab/>
      </w:r>
      <w:r w:rsidRPr="00AB4051">
        <w:rPr>
          <w:rFonts w:ascii="Times New Roman" w:hAnsi="Times New Roman" w:cs="Times New Roman"/>
          <w:sz w:val="24"/>
          <w:szCs w:val="24"/>
        </w:rPr>
        <w:t>organizations. In B. M</w:t>
      </w:r>
      <w:r>
        <w:rPr>
          <w:rFonts w:ascii="Times New Roman" w:hAnsi="Times New Roman" w:cs="Times New Roman"/>
          <w:sz w:val="24"/>
          <w:szCs w:val="24"/>
        </w:rPr>
        <w:t xml:space="preserve">. </w:t>
      </w:r>
      <w:proofErr w:type="spellStart"/>
      <w:r>
        <w:rPr>
          <w:rFonts w:ascii="Times New Roman" w:hAnsi="Times New Roman" w:cs="Times New Roman"/>
          <w:sz w:val="24"/>
          <w:szCs w:val="24"/>
        </w:rPr>
        <w:t>Staw</w:t>
      </w:r>
      <w:proofErr w:type="spellEnd"/>
      <w:r>
        <w:rPr>
          <w:rFonts w:ascii="Times New Roman" w:hAnsi="Times New Roman" w:cs="Times New Roman"/>
          <w:sz w:val="24"/>
          <w:szCs w:val="24"/>
        </w:rPr>
        <w:t xml:space="preserve"> &amp; L. L. Cummins (Eds.), </w:t>
      </w:r>
      <w:r w:rsidRPr="00AB4051">
        <w:rPr>
          <w:rFonts w:ascii="Times New Roman" w:hAnsi="Times New Roman" w:cs="Times New Roman"/>
          <w:i/>
          <w:sz w:val="24"/>
          <w:szCs w:val="24"/>
        </w:rPr>
        <w:t xml:space="preserve">Research in organizational </w:t>
      </w:r>
      <w:r>
        <w:rPr>
          <w:rFonts w:ascii="Times New Roman" w:hAnsi="Times New Roman" w:cs="Times New Roman"/>
          <w:i/>
          <w:sz w:val="24"/>
          <w:szCs w:val="24"/>
        </w:rPr>
        <w:tab/>
      </w:r>
      <w:r w:rsidRPr="00AB4051">
        <w:rPr>
          <w:rFonts w:ascii="Times New Roman" w:hAnsi="Times New Roman" w:cs="Times New Roman"/>
          <w:i/>
          <w:sz w:val="24"/>
          <w:szCs w:val="24"/>
        </w:rPr>
        <w:t>behavior (Vol. 12)</w:t>
      </w:r>
      <w:r w:rsidRPr="00AB4051">
        <w:rPr>
          <w:rFonts w:ascii="Times New Roman" w:hAnsi="Times New Roman" w:cs="Times New Roman"/>
          <w:sz w:val="24"/>
          <w:szCs w:val="24"/>
        </w:rPr>
        <w:t>. Greenwich, CT: JAI.</w:t>
      </w:r>
    </w:p>
    <w:p w14:paraId="72B5BB2E" w14:textId="5F7C02DF" w:rsidR="0084300C" w:rsidRDefault="0084300C"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Beach, L. R. &amp; Wise, J. A. (1969). </w:t>
      </w:r>
      <w:r w:rsidRPr="0084300C">
        <w:rPr>
          <w:rFonts w:ascii="Times New Roman" w:hAnsi="Times New Roman" w:cs="Times New Roman"/>
          <w:sz w:val="24"/>
          <w:szCs w:val="24"/>
        </w:rPr>
        <w:t xml:space="preserve">Subjective probability and decision strategy.  </w:t>
      </w:r>
      <w:r w:rsidRPr="0084300C">
        <w:rPr>
          <w:rFonts w:ascii="Times New Roman" w:hAnsi="Times New Roman" w:cs="Times New Roman"/>
          <w:i/>
          <w:sz w:val="24"/>
          <w:szCs w:val="24"/>
        </w:rPr>
        <w:t xml:space="preserve">Journal of </w:t>
      </w:r>
      <w:r>
        <w:rPr>
          <w:rFonts w:ascii="Times New Roman" w:hAnsi="Times New Roman" w:cs="Times New Roman"/>
          <w:i/>
          <w:sz w:val="24"/>
          <w:szCs w:val="24"/>
        </w:rPr>
        <w:tab/>
      </w:r>
      <w:r w:rsidRPr="0084300C">
        <w:rPr>
          <w:rFonts w:ascii="Times New Roman" w:hAnsi="Times New Roman" w:cs="Times New Roman"/>
          <w:i/>
          <w:sz w:val="24"/>
          <w:szCs w:val="24"/>
        </w:rPr>
        <w:t>Experimental Psychology, 79,</w:t>
      </w:r>
      <w:r>
        <w:rPr>
          <w:rFonts w:ascii="Times New Roman" w:hAnsi="Times New Roman" w:cs="Times New Roman"/>
          <w:sz w:val="24"/>
          <w:szCs w:val="24"/>
        </w:rPr>
        <w:t xml:space="preserve"> </w:t>
      </w:r>
      <w:r w:rsidRPr="0084300C">
        <w:rPr>
          <w:rFonts w:ascii="Times New Roman" w:hAnsi="Times New Roman" w:cs="Times New Roman"/>
          <w:sz w:val="24"/>
          <w:szCs w:val="24"/>
        </w:rPr>
        <w:t>133-138.</w:t>
      </w:r>
    </w:p>
    <w:p w14:paraId="7CF7B10A" w14:textId="0C9E9C28" w:rsidR="00B24B65" w:rsidRDefault="00B24B65" w:rsidP="00AB405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Braybrooke</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Lindblom</w:t>
      </w:r>
      <w:proofErr w:type="spellEnd"/>
      <w:r>
        <w:rPr>
          <w:rFonts w:ascii="Times New Roman" w:hAnsi="Times New Roman" w:cs="Times New Roman"/>
          <w:sz w:val="24"/>
          <w:szCs w:val="24"/>
        </w:rPr>
        <w:t xml:space="preserve">, C. E. (1963). </w:t>
      </w:r>
      <w:r w:rsidR="00DF7D77">
        <w:rPr>
          <w:rFonts w:ascii="Times New Roman" w:hAnsi="Times New Roman" w:cs="Times New Roman"/>
          <w:i/>
          <w:sz w:val="24"/>
          <w:szCs w:val="24"/>
        </w:rPr>
        <w:t xml:space="preserve">A strategy of decision: Policy evaluation as a social </w:t>
      </w:r>
      <w:r w:rsidR="00DF7D77">
        <w:rPr>
          <w:rFonts w:ascii="Times New Roman" w:hAnsi="Times New Roman" w:cs="Times New Roman"/>
          <w:i/>
          <w:sz w:val="24"/>
          <w:szCs w:val="24"/>
        </w:rPr>
        <w:tab/>
        <w:t>process.</w:t>
      </w:r>
      <w:r w:rsidR="00DF7D77">
        <w:rPr>
          <w:rFonts w:ascii="Times New Roman" w:hAnsi="Times New Roman" w:cs="Times New Roman"/>
          <w:sz w:val="24"/>
          <w:szCs w:val="24"/>
        </w:rPr>
        <w:t xml:space="preserve"> New York: Free Press.</w:t>
      </w:r>
    </w:p>
    <w:p w14:paraId="03AC5BF2" w14:textId="653A319D" w:rsidR="00621722" w:rsidRPr="00DF7D77" w:rsidRDefault="00621722"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Brooks, D. (2019). The wisdom your body knows. </w:t>
      </w:r>
      <w:r w:rsidRPr="00621722">
        <w:rPr>
          <w:rFonts w:ascii="Times New Roman" w:hAnsi="Times New Roman" w:cs="Times New Roman"/>
          <w:i/>
          <w:sz w:val="24"/>
          <w:szCs w:val="24"/>
        </w:rPr>
        <w:t>New York Times</w:t>
      </w:r>
      <w:r>
        <w:rPr>
          <w:rFonts w:ascii="Times New Roman" w:hAnsi="Times New Roman" w:cs="Times New Roman"/>
          <w:sz w:val="24"/>
          <w:szCs w:val="24"/>
        </w:rPr>
        <w:t>, November 29, 2019, p. 27.</w:t>
      </w:r>
    </w:p>
    <w:p w14:paraId="21993897" w14:textId="77777777" w:rsidR="00AB4051" w:rsidRP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t xml:space="preserve">Bruner, J. (1990). </w:t>
      </w:r>
      <w:r w:rsidRPr="00AB4051">
        <w:rPr>
          <w:rFonts w:ascii="Times New Roman" w:hAnsi="Times New Roman" w:cs="Times New Roman"/>
          <w:i/>
          <w:sz w:val="24"/>
          <w:szCs w:val="24"/>
        </w:rPr>
        <w:t>Acts of meaning</w:t>
      </w:r>
      <w:r w:rsidRPr="00AB4051">
        <w:rPr>
          <w:rFonts w:ascii="Times New Roman" w:hAnsi="Times New Roman" w:cs="Times New Roman"/>
          <w:sz w:val="24"/>
          <w:szCs w:val="24"/>
        </w:rPr>
        <w:t>. Cambridge, MA: Harvard University Press.</w:t>
      </w:r>
    </w:p>
    <w:p w14:paraId="7B0657EA" w14:textId="65362D64" w:rsid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t xml:space="preserve">Connolly, T. (1988). Hedge-clipping, tree-felling and the management of </w:t>
      </w:r>
      <w:r w:rsidRPr="00AB4051">
        <w:rPr>
          <w:rFonts w:ascii="Times New Roman" w:hAnsi="Times New Roman" w:cs="Times New Roman"/>
          <w:sz w:val="24"/>
          <w:szCs w:val="24"/>
        </w:rPr>
        <w:tab/>
        <w:t xml:space="preserve">ambiguity: The need </w:t>
      </w:r>
      <w:r>
        <w:rPr>
          <w:rFonts w:ascii="Times New Roman" w:hAnsi="Times New Roman" w:cs="Times New Roman"/>
          <w:sz w:val="24"/>
          <w:szCs w:val="24"/>
        </w:rPr>
        <w:tab/>
      </w:r>
      <w:r w:rsidRPr="00AB4051">
        <w:rPr>
          <w:rFonts w:ascii="Times New Roman" w:hAnsi="Times New Roman" w:cs="Times New Roman"/>
          <w:sz w:val="24"/>
          <w:szCs w:val="24"/>
        </w:rPr>
        <w:t>for new images of de</w:t>
      </w:r>
      <w:r>
        <w:rPr>
          <w:rFonts w:ascii="Times New Roman" w:hAnsi="Times New Roman" w:cs="Times New Roman"/>
          <w:sz w:val="24"/>
          <w:szCs w:val="24"/>
        </w:rPr>
        <w:t xml:space="preserve">cision-making. In L. R. </w:t>
      </w:r>
      <w:proofErr w:type="spellStart"/>
      <w:r>
        <w:rPr>
          <w:rFonts w:ascii="Times New Roman" w:hAnsi="Times New Roman" w:cs="Times New Roman"/>
          <w:sz w:val="24"/>
          <w:szCs w:val="24"/>
        </w:rPr>
        <w:t>Pondy</w:t>
      </w:r>
      <w:proofErr w:type="spellEnd"/>
      <w:r>
        <w:rPr>
          <w:rFonts w:ascii="Times New Roman" w:hAnsi="Times New Roman" w:cs="Times New Roman"/>
          <w:sz w:val="24"/>
          <w:szCs w:val="24"/>
        </w:rPr>
        <w:t xml:space="preserve">, </w:t>
      </w:r>
      <w:r w:rsidRPr="00AB4051">
        <w:rPr>
          <w:rFonts w:ascii="Times New Roman" w:hAnsi="Times New Roman" w:cs="Times New Roman"/>
          <w:sz w:val="24"/>
          <w:szCs w:val="24"/>
        </w:rPr>
        <w:t xml:space="preserve">R. J. Boland, Jr., &amp; H. Thomas </w:t>
      </w:r>
      <w:r>
        <w:rPr>
          <w:rFonts w:ascii="Times New Roman" w:hAnsi="Times New Roman" w:cs="Times New Roman"/>
          <w:sz w:val="24"/>
          <w:szCs w:val="24"/>
        </w:rPr>
        <w:tab/>
      </w:r>
      <w:r w:rsidRPr="00AB4051">
        <w:rPr>
          <w:rFonts w:ascii="Times New Roman" w:hAnsi="Times New Roman" w:cs="Times New Roman"/>
          <w:sz w:val="24"/>
          <w:szCs w:val="24"/>
        </w:rPr>
        <w:t xml:space="preserve">(Eds.), </w:t>
      </w:r>
      <w:r w:rsidRPr="00AB4051">
        <w:rPr>
          <w:rFonts w:ascii="Times New Roman" w:hAnsi="Times New Roman" w:cs="Times New Roman"/>
          <w:i/>
          <w:sz w:val="24"/>
          <w:szCs w:val="24"/>
        </w:rPr>
        <w:t>Managing ambiguity and change</w:t>
      </w:r>
      <w:r>
        <w:rPr>
          <w:rFonts w:ascii="Times New Roman" w:hAnsi="Times New Roman" w:cs="Times New Roman"/>
          <w:sz w:val="24"/>
          <w:szCs w:val="24"/>
        </w:rPr>
        <w:t xml:space="preserve"> </w:t>
      </w:r>
      <w:r w:rsidRPr="00AB4051">
        <w:rPr>
          <w:rFonts w:ascii="Times New Roman" w:hAnsi="Times New Roman" w:cs="Times New Roman"/>
          <w:sz w:val="24"/>
          <w:szCs w:val="24"/>
        </w:rPr>
        <w:t>(pp. 37-50). NY: Wiley.</w:t>
      </w:r>
    </w:p>
    <w:p w14:paraId="3D8B0432" w14:textId="54DB5278" w:rsidR="00B24B65" w:rsidRDefault="00B24B65"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Connolly, T., &amp; Wagner, W. G. (1988). Decision cycles. </w:t>
      </w:r>
      <w:r>
        <w:rPr>
          <w:rFonts w:ascii="Times New Roman" w:hAnsi="Times New Roman" w:cs="Times New Roman"/>
          <w:i/>
          <w:sz w:val="24"/>
          <w:szCs w:val="24"/>
        </w:rPr>
        <w:t xml:space="preserve">Advances in Information Processing in </w:t>
      </w:r>
      <w:r>
        <w:rPr>
          <w:rFonts w:ascii="Times New Roman" w:hAnsi="Times New Roman" w:cs="Times New Roman"/>
          <w:i/>
          <w:sz w:val="24"/>
          <w:szCs w:val="24"/>
        </w:rPr>
        <w:tab/>
        <w:t>Organizations, 3</w:t>
      </w:r>
      <w:r>
        <w:rPr>
          <w:rFonts w:ascii="Times New Roman" w:hAnsi="Times New Roman" w:cs="Times New Roman"/>
          <w:sz w:val="24"/>
          <w:szCs w:val="24"/>
        </w:rPr>
        <w:t>, 183-205.</w:t>
      </w:r>
    </w:p>
    <w:p w14:paraId="2F6CC9DF" w14:textId="59484B61" w:rsidR="00DF7D77" w:rsidRPr="00DF7D77" w:rsidRDefault="00DF7D77" w:rsidP="00DF7D77">
      <w:pPr>
        <w:tabs>
          <w:tab w:val="left" w:pos="6781"/>
        </w:tabs>
        <w:spacing w:line="480" w:lineRule="auto"/>
        <w:jc w:val="both"/>
        <w:rPr>
          <w:rStyle w:val="HTMLCite"/>
          <w:rFonts w:ascii="Times New Roman" w:hAnsi="Times New Roman" w:cs="Times New Roman"/>
          <w:i w:val="0"/>
          <w:color w:val="222222"/>
          <w:sz w:val="24"/>
          <w:szCs w:val="24"/>
          <w:shd w:val="clear" w:color="auto" w:fill="FFFFFF"/>
        </w:rPr>
      </w:pPr>
      <w:r>
        <w:rPr>
          <w:rFonts w:ascii="Times New Roman" w:hAnsi="Times New Roman" w:cs="Times New Roman"/>
          <w:sz w:val="24"/>
          <w:szCs w:val="24"/>
        </w:rPr>
        <w:t xml:space="preserve">Dennett, </w:t>
      </w:r>
      <w:r>
        <w:rPr>
          <w:rStyle w:val="HTMLCite"/>
          <w:rFonts w:ascii="Times New Roman" w:hAnsi="Times New Roman" w:cs="Times New Roman"/>
          <w:color w:val="222222"/>
          <w:sz w:val="24"/>
          <w:szCs w:val="24"/>
          <w:shd w:val="clear" w:color="auto" w:fill="FFFFFF"/>
        </w:rPr>
        <w:t xml:space="preserve">D. C. (2017). From bacteria to Bach and Back: The evolution of minds. </w:t>
      </w:r>
      <w:r w:rsidRPr="00DF7D77">
        <w:rPr>
          <w:rStyle w:val="HTMLCite"/>
          <w:rFonts w:ascii="Times New Roman" w:hAnsi="Times New Roman" w:cs="Times New Roman"/>
          <w:i w:val="0"/>
          <w:color w:val="222222"/>
          <w:sz w:val="24"/>
          <w:szCs w:val="24"/>
          <w:shd w:val="clear" w:color="auto" w:fill="FFFFFF"/>
        </w:rPr>
        <w:t xml:space="preserve">New York:       </w:t>
      </w:r>
    </w:p>
    <w:p w14:paraId="6CA69CCD" w14:textId="77777777" w:rsidR="00DF7D77" w:rsidRDefault="00DF7D77" w:rsidP="00DF7D77">
      <w:pPr>
        <w:tabs>
          <w:tab w:val="left" w:pos="6781"/>
        </w:tabs>
        <w:spacing w:line="480" w:lineRule="auto"/>
        <w:jc w:val="both"/>
        <w:rPr>
          <w:rStyle w:val="HTMLCite"/>
          <w:rFonts w:ascii="Times New Roman" w:hAnsi="Times New Roman" w:cs="Times New Roman"/>
          <w:i w:val="0"/>
          <w:color w:val="222222"/>
          <w:sz w:val="24"/>
          <w:szCs w:val="24"/>
          <w:shd w:val="clear" w:color="auto" w:fill="FFFFFF"/>
        </w:rPr>
      </w:pPr>
      <w:r w:rsidRPr="00DF7D77">
        <w:rPr>
          <w:rStyle w:val="HTMLCite"/>
          <w:rFonts w:ascii="Times New Roman" w:hAnsi="Times New Roman" w:cs="Times New Roman"/>
          <w:i w:val="0"/>
          <w:color w:val="222222"/>
          <w:sz w:val="24"/>
          <w:szCs w:val="24"/>
          <w:shd w:val="clear" w:color="auto" w:fill="FFFFFF"/>
        </w:rPr>
        <w:t xml:space="preserve">            Norton.</w:t>
      </w:r>
    </w:p>
    <w:p w14:paraId="1DCAFA93" w14:textId="280F5854" w:rsidR="001F0BC1" w:rsidRPr="001F0BC1" w:rsidRDefault="001F0BC1" w:rsidP="001F0B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Donaldson, G., &amp; </w:t>
      </w:r>
      <w:proofErr w:type="spellStart"/>
      <w:r>
        <w:rPr>
          <w:rFonts w:ascii="Times New Roman" w:hAnsi="Times New Roman" w:cs="Times New Roman"/>
          <w:sz w:val="24"/>
          <w:szCs w:val="24"/>
        </w:rPr>
        <w:t>Lorsch</w:t>
      </w:r>
      <w:proofErr w:type="spellEnd"/>
      <w:r>
        <w:rPr>
          <w:rFonts w:ascii="Times New Roman" w:hAnsi="Times New Roman" w:cs="Times New Roman"/>
          <w:sz w:val="24"/>
          <w:szCs w:val="24"/>
        </w:rPr>
        <w:t xml:space="preserve">, J. W. (1983). </w:t>
      </w:r>
      <w:r>
        <w:rPr>
          <w:rFonts w:ascii="Times New Roman" w:hAnsi="Times New Roman" w:cs="Times New Roman"/>
          <w:i/>
          <w:sz w:val="24"/>
          <w:szCs w:val="24"/>
        </w:rPr>
        <w:t xml:space="preserve">Decision making at the top: The shaping of strategic </w:t>
      </w:r>
      <w:r>
        <w:rPr>
          <w:rFonts w:ascii="Times New Roman" w:hAnsi="Times New Roman" w:cs="Times New Roman"/>
          <w:i/>
          <w:sz w:val="24"/>
          <w:szCs w:val="24"/>
        </w:rPr>
        <w:tab/>
        <w:t>direction</w:t>
      </w:r>
      <w:r>
        <w:rPr>
          <w:rFonts w:ascii="Times New Roman" w:hAnsi="Times New Roman" w:cs="Times New Roman"/>
          <w:sz w:val="24"/>
          <w:szCs w:val="24"/>
        </w:rPr>
        <w:t>. New York: Basic Books.</w:t>
      </w:r>
    </w:p>
    <w:p w14:paraId="14BCE66B" w14:textId="0FD6326A" w:rsidR="001F0BC1" w:rsidRPr="001F0BC1" w:rsidRDefault="001F0BC1" w:rsidP="001F0BC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Dunsworth</w:t>
      </w:r>
      <w:proofErr w:type="spellEnd"/>
      <w:r>
        <w:rPr>
          <w:rFonts w:ascii="Times New Roman" w:hAnsi="Times New Roman" w:cs="Times New Roman"/>
          <w:sz w:val="24"/>
          <w:szCs w:val="24"/>
        </w:rPr>
        <w:t xml:space="preserve">, H., &amp; Buchanan, A. (2017). Sex makes babies. </w:t>
      </w:r>
      <w:hyperlink r:id="rId9" w:history="1">
        <w:r w:rsidRPr="001F0BC1">
          <w:rPr>
            <w:rStyle w:val="Hyperlink"/>
            <w:rFonts w:ascii="Times New Roman" w:hAnsi="Times New Roman" w:cs="Times New Roman"/>
            <w:i/>
            <w:color w:val="000000" w:themeColor="text1"/>
            <w:sz w:val="24"/>
            <w:szCs w:val="24"/>
          </w:rPr>
          <w:t>https://aeon.co/essays/i-think-i-</w:t>
        </w:r>
      </w:hyperlink>
      <w:r w:rsidRPr="001F0BC1">
        <w:rPr>
          <w:rFonts w:ascii="Times New Roman" w:hAnsi="Times New Roman" w:cs="Times New Roman"/>
          <w:i/>
          <w:sz w:val="24"/>
          <w:szCs w:val="24"/>
        </w:rPr>
        <w:tab/>
        <w:t>know-where-babies-come-from-therefore-</w:t>
      </w:r>
      <w:proofErr w:type="spellStart"/>
      <w:r w:rsidRPr="001F0BC1">
        <w:rPr>
          <w:rFonts w:ascii="Times New Roman" w:hAnsi="Times New Roman" w:cs="Times New Roman"/>
          <w:i/>
          <w:sz w:val="24"/>
          <w:szCs w:val="24"/>
        </w:rPr>
        <w:t>i</w:t>
      </w:r>
      <w:proofErr w:type="spellEnd"/>
      <w:r w:rsidRPr="001F0BC1">
        <w:rPr>
          <w:rFonts w:ascii="Times New Roman" w:hAnsi="Times New Roman" w:cs="Times New Roman"/>
          <w:i/>
          <w:sz w:val="24"/>
          <w:szCs w:val="24"/>
        </w:rPr>
        <w:t>-am-human?</w:t>
      </w:r>
    </w:p>
    <w:p w14:paraId="41F0B0D9" w14:textId="23624C01" w:rsidR="00AB4051" w:rsidRPr="00AB4051" w:rsidRDefault="00AB4051" w:rsidP="00AB4051">
      <w:pPr>
        <w:spacing w:line="480" w:lineRule="auto"/>
        <w:rPr>
          <w:rFonts w:ascii="Times New Roman" w:hAnsi="Times New Roman" w:cs="Times New Roman"/>
          <w:sz w:val="24"/>
          <w:szCs w:val="24"/>
        </w:rPr>
      </w:pPr>
      <w:proofErr w:type="spellStart"/>
      <w:r w:rsidRPr="00AB4051">
        <w:rPr>
          <w:rFonts w:ascii="Times New Roman" w:hAnsi="Times New Roman" w:cs="Times New Roman"/>
          <w:sz w:val="24"/>
          <w:szCs w:val="24"/>
        </w:rPr>
        <w:t>Etzioni</w:t>
      </w:r>
      <w:proofErr w:type="spellEnd"/>
      <w:r w:rsidRPr="00AB4051">
        <w:rPr>
          <w:rFonts w:ascii="Times New Roman" w:hAnsi="Times New Roman" w:cs="Times New Roman"/>
          <w:sz w:val="24"/>
          <w:szCs w:val="24"/>
        </w:rPr>
        <w:t xml:space="preserve">, A. (1988). </w:t>
      </w:r>
      <w:r w:rsidRPr="00AB4051">
        <w:rPr>
          <w:rFonts w:ascii="Times New Roman" w:hAnsi="Times New Roman" w:cs="Times New Roman"/>
          <w:i/>
          <w:sz w:val="24"/>
          <w:szCs w:val="24"/>
        </w:rPr>
        <w:t>The moral dimension: Toward a new economics</w:t>
      </w:r>
      <w:r>
        <w:rPr>
          <w:rFonts w:ascii="Times New Roman" w:hAnsi="Times New Roman" w:cs="Times New Roman"/>
          <w:sz w:val="24"/>
          <w:szCs w:val="24"/>
        </w:rPr>
        <w:t xml:space="preserve">. New York: </w:t>
      </w:r>
      <w:r w:rsidRPr="00AB4051">
        <w:rPr>
          <w:rFonts w:ascii="Times New Roman" w:hAnsi="Times New Roman" w:cs="Times New Roman"/>
          <w:sz w:val="24"/>
          <w:szCs w:val="24"/>
        </w:rPr>
        <w:t>Free Press.</w:t>
      </w:r>
    </w:p>
    <w:p w14:paraId="49BD5D6F" w14:textId="77777777" w:rsidR="00AB4051" w:rsidRDefault="00AB4051" w:rsidP="00AB4051">
      <w:pPr>
        <w:spacing w:line="480" w:lineRule="auto"/>
        <w:rPr>
          <w:rFonts w:ascii="Times New Roman" w:hAnsi="Times New Roman" w:cs="Times New Roman"/>
          <w:sz w:val="24"/>
          <w:szCs w:val="24"/>
        </w:rPr>
      </w:pPr>
      <w:proofErr w:type="spellStart"/>
      <w:r w:rsidRPr="00AB4051">
        <w:rPr>
          <w:rFonts w:ascii="Times New Roman" w:hAnsi="Times New Roman" w:cs="Times New Roman"/>
          <w:sz w:val="24"/>
          <w:szCs w:val="24"/>
        </w:rPr>
        <w:t>Etzioni</w:t>
      </w:r>
      <w:proofErr w:type="spellEnd"/>
      <w:r w:rsidRPr="00AB4051">
        <w:rPr>
          <w:rFonts w:ascii="Times New Roman" w:hAnsi="Times New Roman" w:cs="Times New Roman"/>
          <w:sz w:val="24"/>
          <w:szCs w:val="24"/>
        </w:rPr>
        <w:t xml:space="preserve">, A. (1993). </w:t>
      </w:r>
      <w:r w:rsidRPr="00AB4051">
        <w:rPr>
          <w:rFonts w:ascii="Times New Roman" w:hAnsi="Times New Roman" w:cs="Times New Roman"/>
          <w:i/>
          <w:sz w:val="24"/>
          <w:szCs w:val="24"/>
        </w:rPr>
        <w:t>The spirit of community.</w:t>
      </w:r>
      <w:r w:rsidRPr="00AB4051">
        <w:rPr>
          <w:rFonts w:ascii="Times New Roman" w:hAnsi="Times New Roman" w:cs="Times New Roman"/>
          <w:sz w:val="24"/>
          <w:szCs w:val="24"/>
        </w:rPr>
        <w:t xml:space="preserve"> New York: Crown.</w:t>
      </w:r>
    </w:p>
    <w:p w14:paraId="4137DA4C" w14:textId="4F357392" w:rsidR="00473712" w:rsidRPr="00CF3D93" w:rsidRDefault="00473712" w:rsidP="00AB4051">
      <w:pPr>
        <w:spacing w:line="480" w:lineRule="auto"/>
        <w:rPr>
          <w:rFonts w:ascii="Times New Roman" w:hAnsi="Times New Roman" w:cs="Times New Roman"/>
          <w:i/>
          <w:sz w:val="24"/>
          <w:szCs w:val="24"/>
        </w:rPr>
      </w:pPr>
      <w:r>
        <w:rPr>
          <w:rFonts w:ascii="Times New Roman" w:hAnsi="Times New Roman" w:cs="Times New Roman"/>
          <w:sz w:val="24"/>
          <w:szCs w:val="24"/>
        </w:rPr>
        <w:t>Falzer, P.</w:t>
      </w:r>
      <w:r w:rsidR="00CF3D93">
        <w:rPr>
          <w:rFonts w:ascii="Times New Roman" w:hAnsi="Times New Roman" w:cs="Times New Roman"/>
          <w:sz w:val="24"/>
          <w:szCs w:val="24"/>
        </w:rPr>
        <w:t xml:space="preserve"> R.</w:t>
      </w:r>
      <w:r>
        <w:rPr>
          <w:rFonts w:ascii="Times New Roman" w:hAnsi="Times New Roman" w:cs="Times New Roman"/>
          <w:sz w:val="24"/>
          <w:szCs w:val="24"/>
        </w:rPr>
        <w:t xml:space="preserve"> (in press).</w:t>
      </w:r>
      <w:r w:rsidR="00CF3D93">
        <w:rPr>
          <w:rFonts w:ascii="Times New Roman" w:hAnsi="Times New Roman" w:cs="Times New Roman"/>
          <w:sz w:val="24"/>
          <w:szCs w:val="24"/>
        </w:rPr>
        <w:t xml:space="preserve"> </w:t>
      </w:r>
      <w:r>
        <w:rPr>
          <w:rFonts w:ascii="Times New Roman" w:hAnsi="Times New Roman" w:cs="Times New Roman"/>
          <w:sz w:val="24"/>
          <w:szCs w:val="24"/>
        </w:rPr>
        <w:t xml:space="preserve"> </w:t>
      </w:r>
      <w:r w:rsidR="00CF3D93">
        <w:rPr>
          <w:rFonts w:ascii="Times New Roman" w:hAnsi="Times New Roman" w:cs="Times New Roman"/>
          <w:sz w:val="24"/>
          <w:szCs w:val="24"/>
        </w:rPr>
        <w:t xml:space="preserve">Naturalistic decision making and the practice of healthcare. </w:t>
      </w:r>
      <w:r w:rsidR="00CF3D93">
        <w:rPr>
          <w:rFonts w:ascii="Times New Roman" w:hAnsi="Times New Roman" w:cs="Times New Roman"/>
          <w:i/>
          <w:sz w:val="24"/>
          <w:szCs w:val="24"/>
        </w:rPr>
        <w:t xml:space="preserve">Cognitive </w:t>
      </w:r>
      <w:r w:rsidR="00CF3D93">
        <w:rPr>
          <w:rFonts w:ascii="Times New Roman" w:hAnsi="Times New Roman" w:cs="Times New Roman"/>
          <w:i/>
          <w:sz w:val="24"/>
          <w:szCs w:val="24"/>
        </w:rPr>
        <w:tab/>
        <w:t>Engineering and Decision Making.</w:t>
      </w:r>
    </w:p>
    <w:p w14:paraId="4E2FA043" w14:textId="509F96B5" w:rsidR="00C37361" w:rsidRDefault="00C37361"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Hershey, J. C., &amp; </w:t>
      </w:r>
      <w:proofErr w:type="spellStart"/>
      <w:r>
        <w:rPr>
          <w:rFonts w:ascii="Times New Roman" w:hAnsi="Times New Roman" w:cs="Times New Roman"/>
          <w:sz w:val="24"/>
          <w:szCs w:val="24"/>
        </w:rPr>
        <w:t>Sheomaker</w:t>
      </w:r>
      <w:proofErr w:type="spellEnd"/>
      <w:r>
        <w:rPr>
          <w:rFonts w:ascii="Times New Roman" w:hAnsi="Times New Roman" w:cs="Times New Roman"/>
          <w:sz w:val="24"/>
          <w:szCs w:val="24"/>
        </w:rPr>
        <w:t xml:space="preserve">, P. G. H. (1980). Prospect Theory’s reflection hypothesis: A </w:t>
      </w:r>
      <w:r w:rsidR="001F0BC1">
        <w:rPr>
          <w:rFonts w:ascii="Times New Roman" w:hAnsi="Times New Roman" w:cs="Times New Roman"/>
          <w:sz w:val="24"/>
          <w:szCs w:val="24"/>
        </w:rPr>
        <w:tab/>
      </w:r>
      <w:r>
        <w:rPr>
          <w:rFonts w:ascii="Times New Roman" w:hAnsi="Times New Roman" w:cs="Times New Roman"/>
          <w:sz w:val="24"/>
          <w:szCs w:val="24"/>
        </w:rPr>
        <w:t xml:space="preserve">critical examination. </w:t>
      </w:r>
      <w:r>
        <w:rPr>
          <w:rFonts w:ascii="Times New Roman" w:hAnsi="Times New Roman" w:cs="Times New Roman"/>
          <w:i/>
          <w:sz w:val="24"/>
          <w:szCs w:val="24"/>
        </w:rPr>
        <w:t xml:space="preserve">Organizational Behavior and Human Performance, 25, </w:t>
      </w:r>
      <w:r>
        <w:rPr>
          <w:rFonts w:ascii="Times New Roman" w:hAnsi="Times New Roman" w:cs="Times New Roman"/>
          <w:sz w:val="24"/>
          <w:szCs w:val="24"/>
        </w:rPr>
        <w:t>395-418.</w:t>
      </w:r>
    </w:p>
    <w:p w14:paraId="1EE50CB8" w14:textId="6575AF6D" w:rsidR="00C37361" w:rsidRDefault="00C37361"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Isenberg, D. J. (1984, November/December). How senior managers think. </w:t>
      </w:r>
      <w:r>
        <w:rPr>
          <w:rFonts w:ascii="Times New Roman" w:hAnsi="Times New Roman" w:cs="Times New Roman"/>
          <w:i/>
          <w:sz w:val="24"/>
          <w:szCs w:val="24"/>
        </w:rPr>
        <w:t xml:space="preserve">Harvard Business </w:t>
      </w:r>
      <w:r w:rsidR="001F0BC1">
        <w:rPr>
          <w:rFonts w:ascii="Times New Roman" w:hAnsi="Times New Roman" w:cs="Times New Roman"/>
          <w:i/>
          <w:sz w:val="24"/>
          <w:szCs w:val="24"/>
        </w:rPr>
        <w:tab/>
      </w:r>
      <w:r>
        <w:rPr>
          <w:rFonts w:ascii="Times New Roman" w:hAnsi="Times New Roman" w:cs="Times New Roman"/>
          <w:i/>
          <w:sz w:val="24"/>
          <w:szCs w:val="24"/>
        </w:rPr>
        <w:t>Review</w:t>
      </w:r>
      <w:r>
        <w:rPr>
          <w:rFonts w:ascii="Times New Roman" w:hAnsi="Times New Roman" w:cs="Times New Roman"/>
          <w:sz w:val="24"/>
          <w:szCs w:val="24"/>
        </w:rPr>
        <w:t>, 81-90.</w:t>
      </w:r>
    </w:p>
    <w:p w14:paraId="76EDD37A" w14:textId="1F14723E" w:rsidR="00256A0A" w:rsidRPr="00256A0A" w:rsidRDefault="00256A0A" w:rsidP="00AB4051">
      <w:pPr>
        <w:spacing w:line="480" w:lineRule="auto"/>
        <w:rPr>
          <w:rFonts w:ascii="Times New Roman" w:hAnsi="Times New Roman" w:cs="Times New Roman"/>
          <w:sz w:val="24"/>
          <w:szCs w:val="24"/>
        </w:rPr>
      </w:pPr>
      <w:r w:rsidRPr="00256A0A">
        <w:rPr>
          <w:rFonts w:ascii="Times New Roman" w:hAnsi="Times New Roman" w:cs="Times New Roman"/>
          <w:color w:val="505050"/>
          <w:sz w:val="24"/>
          <w:szCs w:val="24"/>
          <w:shd w:val="clear" w:color="auto" w:fill="FFFFFF"/>
        </w:rPr>
        <w:t xml:space="preserve">Johnson, Samuel and </w:t>
      </w:r>
      <w:proofErr w:type="spellStart"/>
      <w:r w:rsidRPr="00256A0A">
        <w:rPr>
          <w:rFonts w:ascii="Times New Roman" w:hAnsi="Times New Roman" w:cs="Times New Roman"/>
          <w:color w:val="505050"/>
          <w:sz w:val="24"/>
          <w:szCs w:val="24"/>
          <w:shd w:val="clear" w:color="auto" w:fill="FFFFFF"/>
        </w:rPr>
        <w:t>Tuckett</w:t>
      </w:r>
      <w:proofErr w:type="spellEnd"/>
      <w:r w:rsidRPr="00256A0A">
        <w:rPr>
          <w:rFonts w:ascii="Times New Roman" w:hAnsi="Times New Roman" w:cs="Times New Roman"/>
          <w:color w:val="505050"/>
          <w:sz w:val="24"/>
          <w:szCs w:val="24"/>
          <w:shd w:val="clear" w:color="auto" w:fill="FFFFFF"/>
        </w:rPr>
        <w:t xml:space="preserve">, David, Narrative Decision-Making in Investment Choices: How </w:t>
      </w:r>
      <w:r>
        <w:rPr>
          <w:rFonts w:ascii="Times New Roman" w:hAnsi="Times New Roman" w:cs="Times New Roman"/>
          <w:color w:val="505050"/>
          <w:sz w:val="24"/>
          <w:szCs w:val="24"/>
          <w:shd w:val="clear" w:color="auto" w:fill="FFFFFF"/>
        </w:rPr>
        <w:tab/>
      </w:r>
      <w:r w:rsidRPr="00256A0A">
        <w:rPr>
          <w:rFonts w:ascii="Times New Roman" w:hAnsi="Times New Roman" w:cs="Times New Roman"/>
          <w:color w:val="505050"/>
          <w:sz w:val="24"/>
          <w:szCs w:val="24"/>
          <w:shd w:val="clear" w:color="auto" w:fill="FFFFFF"/>
        </w:rPr>
        <w:t xml:space="preserve">Investors Use News About Company Performance (September 15, 2017). Available at </w:t>
      </w:r>
      <w:r>
        <w:rPr>
          <w:rFonts w:ascii="Times New Roman" w:hAnsi="Times New Roman" w:cs="Times New Roman"/>
          <w:color w:val="505050"/>
          <w:sz w:val="24"/>
          <w:szCs w:val="24"/>
          <w:shd w:val="clear" w:color="auto" w:fill="FFFFFF"/>
        </w:rPr>
        <w:tab/>
      </w:r>
      <w:r w:rsidRPr="00256A0A">
        <w:rPr>
          <w:rFonts w:ascii="Times New Roman" w:hAnsi="Times New Roman" w:cs="Times New Roman"/>
          <w:color w:val="505050"/>
          <w:sz w:val="24"/>
          <w:szCs w:val="24"/>
          <w:shd w:val="clear" w:color="auto" w:fill="FFFFFF"/>
        </w:rPr>
        <w:t>SSRN: </w:t>
      </w:r>
      <w:hyperlink r:id="rId10" w:tgtFrame="_blank" w:history="1">
        <w:r w:rsidRPr="00256A0A">
          <w:rPr>
            <w:rStyle w:val="Hyperlink"/>
            <w:rFonts w:ascii="Times New Roman" w:hAnsi="Times New Roman" w:cs="Times New Roman"/>
            <w:color w:val="505050"/>
            <w:sz w:val="24"/>
            <w:szCs w:val="24"/>
            <w:u w:val="none"/>
            <w:shd w:val="clear" w:color="auto" w:fill="FFFFFF"/>
          </w:rPr>
          <w:t>https://ssrn.com/abstract=3037463</w:t>
        </w:r>
      </w:hyperlink>
      <w:r w:rsidRPr="00256A0A">
        <w:rPr>
          <w:rFonts w:ascii="Times New Roman" w:hAnsi="Times New Roman" w:cs="Times New Roman"/>
          <w:color w:val="505050"/>
          <w:sz w:val="24"/>
          <w:szCs w:val="24"/>
          <w:shd w:val="clear" w:color="auto" w:fill="FFFFFF"/>
        </w:rPr>
        <w:t> or </w:t>
      </w:r>
      <w:hyperlink r:id="rId11" w:tgtFrame="_blank" w:history="1">
        <w:r w:rsidRPr="00256A0A">
          <w:rPr>
            <w:rStyle w:val="Hyperlink"/>
            <w:rFonts w:ascii="Times New Roman" w:hAnsi="Times New Roman" w:cs="Times New Roman"/>
            <w:color w:val="505050"/>
            <w:sz w:val="24"/>
            <w:szCs w:val="24"/>
            <w:u w:val="none"/>
            <w:shd w:val="clear" w:color="auto" w:fill="FFFFFF"/>
          </w:rPr>
          <w:t>http://dx.doi.org/10.2139/ssrn.3037463</w:t>
        </w:r>
      </w:hyperlink>
    </w:p>
    <w:p w14:paraId="3103092C" w14:textId="261CAA39" w:rsidR="00AB4051" w:rsidRPr="00AB4051" w:rsidRDefault="00AB4051" w:rsidP="00AB4051">
      <w:pPr>
        <w:spacing w:line="480" w:lineRule="auto"/>
        <w:rPr>
          <w:rFonts w:ascii="Times New Roman" w:hAnsi="Times New Roman" w:cs="Times New Roman"/>
          <w:sz w:val="24"/>
          <w:szCs w:val="24"/>
        </w:rPr>
      </w:pPr>
      <w:proofErr w:type="spellStart"/>
      <w:r w:rsidRPr="00AB4051">
        <w:rPr>
          <w:rFonts w:ascii="Times New Roman" w:hAnsi="Times New Roman" w:cs="Times New Roman"/>
          <w:sz w:val="24"/>
          <w:szCs w:val="24"/>
        </w:rPr>
        <w:t>Jungermann</w:t>
      </w:r>
      <w:proofErr w:type="spellEnd"/>
      <w:r w:rsidRPr="00AB4051">
        <w:rPr>
          <w:rFonts w:ascii="Times New Roman" w:hAnsi="Times New Roman" w:cs="Times New Roman"/>
          <w:sz w:val="24"/>
          <w:szCs w:val="24"/>
        </w:rPr>
        <w:t xml:space="preserve">, H., &amp; </w:t>
      </w:r>
      <w:proofErr w:type="spellStart"/>
      <w:r w:rsidRPr="00AB4051">
        <w:rPr>
          <w:rFonts w:ascii="Times New Roman" w:hAnsi="Times New Roman" w:cs="Times New Roman"/>
          <w:sz w:val="24"/>
          <w:szCs w:val="24"/>
        </w:rPr>
        <w:t>Thüring</w:t>
      </w:r>
      <w:proofErr w:type="spellEnd"/>
      <w:r w:rsidRPr="00AB4051">
        <w:rPr>
          <w:rFonts w:ascii="Times New Roman" w:hAnsi="Times New Roman" w:cs="Times New Roman"/>
          <w:sz w:val="24"/>
          <w:szCs w:val="24"/>
        </w:rPr>
        <w:t>, J. (1987). T</w:t>
      </w:r>
      <w:r>
        <w:rPr>
          <w:rFonts w:ascii="Times New Roman" w:hAnsi="Times New Roman" w:cs="Times New Roman"/>
          <w:sz w:val="24"/>
          <w:szCs w:val="24"/>
        </w:rPr>
        <w:t xml:space="preserve">he use of causal knowledge for </w:t>
      </w:r>
      <w:r w:rsidRPr="00AB4051">
        <w:rPr>
          <w:rFonts w:ascii="Times New Roman" w:hAnsi="Times New Roman" w:cs="Times New Roman"/>
          <w:sz w:val="24"/>
          <w:szCs w:val="24"/>
        </w:rPr>
        <w:t xml:space="preserve">inferential reasoning. In </w:t>
      </w:r>
      <w:r>
        <w:rPr>
          <w:rFonts w:ascii="Times New Roman" w:hAnsi="Times New Roman" w:cs="Times New Roman"/>
          <w:sz w:val="24"/>
          <w:szCs w:val="24"/>
        </w:rPr>
        <w:tab/>
      </w:r>
      <w:r w:rsidRPr="00AB4051">
        <w:rPr>
          <w:rFonts w:ascii="Times New Roman" w:hAnsi="Times New Roman" w:cs="Times New Roman"/>
          <w:sz w:val="24"/>
          <w:szCs w:val="24"/>
        </w:rPr>
        <w:t xml:space="preserve">J. L. Klein, G. A. (1989). Recognition-primed decisions. </w:t>
      </w:r>
      <w:r w:rsidRPr="00AB4051">
        <w:rPr>
          <w:rFonts w:ascii="Times New Roman" w:hAnsi="Times New Roman" w:cs="Times New Roman"/>
          <w:i/>
          <w:sz w:val="24"/>
          <w:szCs w:val="24"/>
        </w:rPr>
        <w:t xml:space="preserve">Advances in Man-Machine </w:t>
      </w:r>
    </w:p>
    <w:p w14:paraId="5C83ACB5" w14:textId="77777777" w:rsid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i/>
          <w:sz w:val="24"/>
          <w:szCs w:val="24"/>
        </w:rPr>
        <w:tab/>
        <w:t>Systems Research, 5</w:t>
      </w:r>
      <w:r w:rsidRPr="00AB4051">
        <w:rPr>
          <w:rFonts w:ascii="Times New Roman" w:hAnsi="Times New Roman" w:cs="Times New Roman"/>
          <w:sz w:val="24"/>
          <w:szCs w:val="24"/>
        </w:rPr>
        <w:t>, 47-92.</w:t>
      </w:r>
    </w:p>
    <w:p w14:paraId="2EBE7A15" w14:textId="5F6145CB" w:rsidR="001F0BC1" w:rsidRDefault="001F0BC1" w:rsidP="00AB405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Kabadayi</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Osvath</w:t>
      </w:r>
      <w:proofErr w:type="spellEnd"/>
      <w:r>
        <w:rPr>
          <w:rFonts w:ascii="Times New Roman" w:hAnsi="Times New Roman" w:cs="Times New Roman"/>
          <w:sz w:val="24"/>
          <w:szCs w:val="24"/>
        </w:rPr>
        <w:t xml:space="preserve">, M. (2017). Ravens parallel great apes in flexible planning for tool-use </w:t>
      </w:r>
      <w:r>
        <w:rPr>
          <w:rFonts w:ascii="Times New Roman" w:hAnsi="Times New Roman" w:cs="Times New Roman"/>
          <w:sz w:val="24"/>
          <w:szCs w:val="24"/>
        </w:rPr>
        <w:tab/>
        <w:t xml:space="preserve">and bartering. </w:t>
      </w:r>
      <w:r>
        <w:rPr>
          <w:rFonts w:ascii="Times New Roman" w:hAnsi="Times New Roman" w:cs="Times New Roman"/>
          <w:i/>
          <w:sz w:val="24"/>
          <w:szCs w:val="24"/>
        </w:rPr>
        <w:t>Science, 357</w:t>
      </w:r>
      <w:r>
        <w:rPr>
          <w:rFonts w:ascii="Times New Roman" w:hAnsi="Times New Roman" w:cs="Times New Roman"/>
          <w:sz w:val="24"/>
          <w:szCs w:val="24"/>
        </w:rPr>
        <w:t>, 6347, 202-204.</w:t>
      </w:r>
    </w:p>
    <w:p w14:paraId="6FBC5CD0" w14:textId="375B70AB" w:rsidR="001F0BC1" w:rsidRPr="001F0BC1" w:rsidRDefault="001F0BC1"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Kahneman, D. (2011). </w:t>
      </w:r>
      <w:r>
        <w:rPr>
          <w:rFonts w:ascii="Times New Roman" w:hAnsi="Times New Roman" w:cs="Times New Roman"/>
          <w:i/>
          <w:sz w:val="24"/>
          <w:szCs w:val="24"/>
        </w:rPr>
        <w:t>Thinking, fast and slow</w:t>
      </w:r>
      <w:r>
        <w:rPr>
          <w:rFonts w:ascii="Times New Roman" w:hAnsi="Times New Roman" w:cs="Times New Roman"/>
          <w:sz w:val="24"/>
          <w:szCs w:val="24"/>
        </w:rPr>
        <w:t>. New York: Farrar, Straus, &amp; Giroux.</w:t>
      </w:r>
    </w:p>
    <w:p w14:paraId="42857FC9" w14:textId="53E508CD" w:rsidR="00AB4051" w:rsidRP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lastRenderedPageBreak/>
        <w:t>Klein, G. A. (1993). A recognition-primed decision</w:t>
      </w:r>
      <w:r>
        <w:rPr>
          <w:rFonts w:ascii="Times New Roman" w:hAnsi="Times New Roman" w:cs="Times New Roman"/>
          <w:sz w:val="24"/>
          <w:szCs w:val="24"/>
        </w:rPr>
        <w:t xml:space="preserve"> (RPD) model of rapid decision </w:t>
      </w:r>
      <w:r w:rsidRPr="00AB4051">
        <w:rPr>
          <w:rFonts w:ascii="Times New Roman" w:hAnsi="Times New Roman" w:cs="Times New Roman"/>
          <w:sz w:val="24"/>
          <w:szCs w:val="24"/>
        </w:rPr>
        <w:t xml:space="preserve">making. In G. </w:t>
      </w:r>
      <w:r>
        <w:rPr>
          <w:rFonts w:ascii="Times New Roman" w:hAnsi="Times New Roman" w:cs="Times New Roman"/>
          <w:sz w:val="24"/>
          <w:szCs w:val="24"/>
        </w:rPr>
        <w:tab/>
      </w:r>
      <w:r w:rsidRPr="00AB4051">
        <w:rPr>
          <w:rFonts w:ascii="Times New Roman" w:hAnsi="Times New Roman" w:cs="Times New Roman"/>
          <w:sz w:val="24"/>
          <w:szCs w:val="24"/>
        </w:rPr>
        <w:t xml:space="preserve">A. Klein, J. </w:t>
      </w:r>
      <w:proofErr w:type="spellStart"/>
      <w:r w:rsidRPr="00AB4051">
        <w:rPr>
          <w:rFonts w:ascii="Times New Roman" w:hAnsi="Times New Roman" w:cs="Times New Roman"/>
          <w:sz w:val="24"/>
          <w:szCs w:val="24"/>
        </w:rPr>
        <w:t>Orasanu</w:t>
      </w:r>
      <w:proofErr w:type="spellEnd"/>
      <w:r w:rsidRPr="00AB4051">
        <w:rPr>
          <w:rFonts w:ascii="Times New Roman" w:hAnsi="Times New Roman" w:cs="Times New Roman"/>
          <w:sz w:val="24"/>
          <w:szCs w:val="24"/>
        </w:rPr>
        <w:t xml:space="preserve">, </w:t>
      </w:r>
      <w:r>
        <w:rPr>
          <w:rFonts w:ascii="Times New Roman" w:hAnsi="Times New Roman" w:cs="Times New Roman"/>
          <w:sz w:val="24"/>
          <w:szCs w:val="24"/>
        </w:rPr>
        <w:t xml:space="preserve">R. Calderwood, &amp; C. E. </w:t>
      </w:r>
      <w:proofErr w:type="spellStart"/>
      <w:r>
        <w:rPr>
          <w:rFonts w:ascii="Times New Roman" w:hAnsi="Times New Roman" w:cs="Times New Roman"/>
          <w:sz w:val="24"/>
          <w:szCs w:val="24"/>
        </w:rPr>
        <w:t>Zsambok</w:t>
      </w:r>
      <w:proofErr w:type="spellEnd"/>
      <w:r>
        <w:rPr>
          <w:rFonts w:ascii="Times New Roman" w:hAnsi="Times New Roman" w:cs="Times New Roman"/>
          <w:sz w:val="24"/>
          <w:szCs w:val="24"/>
        </w:rPr>
        <w:t xml:space="preserve"> </w:t>
      </w:r>
      <w:r w:rsidRPr="00AB4051">
        <w:rPr>
          <w:rFonts w:ascii="Times New Roman" w:hAnsi="Times New Roman" w:cs="Times New Roman"/>
          <w:sz w:val="24"/>
          <w:szCs w:val="24"/>
        </w:rPr>
        <w:t>(</w:t>
      </w:r>
      <w:proofErr w:type="spellStart"/>
      <w:r w:rsidRPr="00AB4051">
        <w:rPr>
          <w:rFonts w:ascii="Times New Roman" w:hAnsi="Times New Roman" w:cs="Times New Roman"/>
          <w:sz w:val="24"/>
          <w:szCs w:val="24"/>
        </w:rPr>
        <w:t>Eds</w:t>
      </w:r>
      <w:proofErr w:type="spellEnd"/>
      <w:r w:rsidRPr="00AB4051">
        <w:rPr>
          <w:rFonts w:ascii="Times New Roman" w:hAnsi="Times New Roman" w:cs="Times New Roman"/>
          <w:sz w:val="24"/>
          <w:szCs w:val="24"/>
        </w:rPr>
        <w:t xml:space="preserve">), </w:t>
      </w:r>
      <w:r>
        <w:rPr>
          <w:rFonts w:ascii="Times New Roman" w:hAnsi="Times New Roman" w:cs="Times New Roman"/>
          <w:i/>
          <w:sz w:val="24"/>
          <w:szCs w:val="24"/>
        </w:rPr>
        <w:t xml:space="preserve">Decision making in </w:t>
      </w:r>
      <w:r>
        <w:rPr>
          <w:rFonts w:ascii="Times New Roman" w:hAnsi="Times New Roman" w:cs="Times New Roman"/>
          <w:i/>
          <w:sz w:val="24"/>
          <w:szCs w:val="24"/>
        </w:rPr>
        <w:tab/>
      </w:r>
      <w:r w:rsidRPr="00AB4051">
        <w:rPr>
          <w:rFonts w:ascii="Times New Roman" w:hAnsi="Times New Roman" w:cs="Times New Roman"/>
          <w:i/>
          <w:sz w:val="24"/>
          <w:szCs w:val="24"/>
        </w:rPr>
        <w:t>action: Models and methods</w:t>
      </w:r>
      <w:r w:rsidRPr="00AB4051">
        <w:rPr>
          <w:rFonts w:ascii="Times New Roman" w:hAnsi="Times New Roman" w:cs="Times New Roman"/>
          <w:sz w:val="24"/>
          <w:szCs w:val="24"/>
        </w:rPr>
        <w:t xml:space="preserve">. Norwood, NJ: </w:t>
      </w:r>
      <w:r w:rsidRPr="00AB4051">
        <w:rPr>
          <w:rFonts w:ascii="Times New Roman" w:hAnsi="Times New Roman" w:cs="Times New Roman"/>
          <w:sz w:val="24"/>
          <w:szCs w:val="24"/>
        </w:rPr>
        <w:tab/>
      </w:r>
      <w:proofErr w:type="spellStart"/>
      <w:r w:rsidRPr="00AB4051">
        <w:rPr>
          <w:rFonts w:ascii="Times New Roman" w:hAnsi="Times New Roman" w:cs="Times New Roman"/>
          <w:sz w:val="24"/>
          <w:szCs w:val="24"/>
        </w:rPr>
        <w:t>Ablex</w:t>
      </w:r>
      <w:proofErr w:type="spellEnd"/>
      <w:r w:rsidRPr="00AB4051">
        <w:rPr>
          <w:rFonts w:ascii="Times New Roman" w:hAnsi="Times New Roman" w:cs="Times New Roman"/>
          <w:sz w:val="24"/>
          <w:szCs w:val="24"/>
        </w:rPr>
        <w:t xml:space="preserve">. </w:t>
      </w:r>
    </w:p>
    <w:p w14:paraId="623F5A59" w14:textId="613B5F7A" w:rsid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t>Klein, G. A. (1996).</w:t>
      </w:r>
      <w:r w:rsidRPr="00AB4051">
        <w:rPr>
          <w:rFonts w:ascii="Times New Roman" w:hAnsi="Times New Roman" w:cs="Times New Roman"/>
          <w:i/>
          <w:sz w:val="24"/>
          <w:szCs w:val="24"/>
        </w:rPr>
        <w:t>Sources of power: The study of naturalistic decision making</w:t>
      </w:r>
      <w:r>
        <w:rPr>
          <w:rFonts w:ascii="Times New Roman" w:hAnsi="Times New Roman" w:cs="Times New Roman"/>
          <w:sz w:val="24"/>
          <w:szCs w:val="24"/>
        </w:rPr>
        <w:t xml:space="preserve">. Mahwah, NJ: </w:t>
      </w:r>
      <w:r>
        <w:rPr>
          <w:rFonts w:ascii="Times New Roman" w:hAnsi="Times New Roman" w:cs="Times New Roman"/>
          <w:sz w:val="24"/>
          <w:szCs w:val="24"/>
        </w:rPr>
        <w:tab/>
      </w:r>
      <w:r w:rsidRPr="00AB4051">
        <w:rPr>
          <w:rFonts w:ascii="Times New Roman" w:hAnsi="Times New Roman" w:cs="Times New Roman"/>
          <w:sz w:val="24"/>
          <w:szCs w:val="24"/>
        </w:rPr>
        <w:t>Erlbaum.</w:t>
      </w:r>
    </w:p>
    <w:p w14:paraId="0C8D2FF6" w14:textId="7F9FA130" w:rsidR="0007686F" w:rsidRPr="0007686F" w:rsidRDefault="0007686F" w:rsidP="0007686F">
      <w:pPr>
        <w:pStyle w:val="p64x9c"/>
        <w:spacing w:before="0" w:beforeAutospacing="0" w:after="0" w:afterAutospacing="0" w:line="480" w:lineRule="auto"/>
        <w:rPr>
          <w:shd w:val="clear" w:color="auto" w:fill="FFFFFF"/>
        </w:rPr>
      </w:pPr>
      <w:r>
        <w:rPr>
          <w:shd w:val="clear" w:color="auto" w:fill="FFFFFF"/>
        </w:rPr>
        <w:t xml:space="preserve">Lerner, J. S., Ye, L., </w:t>
      </w:r>
      <w:proofErr w:type="spellStart"/>
      <w:r>
        <w:rPr>
          <w:shd w:val="clear" w:color="auto" w:fill="FFFFFF"/>
        </w:rPr>
        <w:t>Valdesolo</w:t>
      </w:r>
      <w:proofErr w:type="spellEnd"/>
      <w:r>
        <w:rPr>
          <w:shd w:val="clear" w:color="auto" w:fill="FFFFFF"/>
        </w:rPr>
        <w:t xml:space="preserve">, P., &amp; </w:t>
      </w:r>
      <w:proofErr w:type="spellStart"/>
      <w:r>
        <w:rPr>
          <w:shd w:val="clear" w:color="auto" w:fill="FFFFFF"/>
        </w:rPr>
        <w:t>Kassam</w:t>
      </w:r>
      <w:proofErr w:type="spellEnd"/>
      <w:r>
        <w:rPr>
          <w:shd w:val="clear" w:color="auto" w:fill="FFFFFF"/>
        </w:rPr>
        <w:t xml:space="preserve">, K. S. (2015). Emotion and Decision Making. </w:t>
      </w:r>
      <w:r>
        <w:rPr>
          <w:shd w:val="clear" w:color="auto" w:fill="FFFFFF"/>
        </w:rPr>
        <w:tab/>
      </w:r>
      <w:r w:rsidRPr="00ED288A">
        <w:rPr>
          <w:i/>
          <w:shd w:val="clear" w:color="auto" w:fill="FFFFFF"/>
        </w:rPr>
        <w:t>Annual Review of Psychology, 66</w:t>
      </w:r>
      <w:r>
        <w:rPr>
          <w:shd w:val="clear" w:color="auto" w:fill="FFFFFF"/>
        </w:rPr>
        <w:t>, 799-823</w:t>
      </w:r>
    </w:p>
    <w:p w14:paraId="609E1D35" w14:textId="0B6F655E" w:rsidR="00AB4051" w:rsidRPr="00AB4051" w:rsidRDefault="00AB4051" w:rsidP="00AB4051">
      <w:pPr>
        <w:spacing w:line="480" w:lineRule="auto"/>
        <w:rPr>
          <w:rFonts w:ascii="Times New Roman" w:hAnsi="Times New Roman" w:cs="Times New Roman"/>
          <w:sz w:val="24"/>
          <w:szCs w:val="24"/>
        </w:rPr>
      </w:pPr>
      <w:proofErr w:type="spellStart"/>
      <w:r w:rsidRPr="00AB4051">
        <w:rPr>
          <w:rFonts w:ascii="Times New Roman" w:hAnsi="Times New Roman" w:cs="Times New Roman"/>
          <w:sz w:val="24"/>
          <w:szCs w:val="24"/>
        </w:rPr>
        <w:t>Lindbloom</w:t>
      </w:r>
      <w:proofErr w:type="spellEnd"/>
      <w:r w:rsidRPr="00AB4051">
        <w:rPr>
          <w:rFonts w:ascii="Times New Roman" w:hAnsi="Times New Roman" w:cs="Times New Roman"/>
          <w:sz w:val="24"/>
          <w:szCs w:val="24"/>
        </w:rPr>
        <w:t xml:space="preserve">, C. E. (1959). The science of “muddling through.” </w:t>
      </w:r>
      <w:r>
        <w:rPr>
          <w:rFonts w:ascii="Times New Roman" w:hAnsi="Times New Roman" w:cs="Times New Roman"/>
          <w:i/>
          <w:sz w:val="24"/>
          <w:szCs w:val="24"/>
        </w:rPr>
        <w:t xml:space="preserve">Public </w:t>
      </w:r>
      <w:r w:rsidRPr="00AB4051">
        <w:rPr>
          <w:rFonts w:ascii="Times New Roman" w:hAnsi="Times New Roman" w:cs="Times New Roman"/>
          <w:i/>
          <w:sz w:val="24"/>
          <w:szCs w:val="24"/>
        </w:rPr>
        <w:t>Administration Review, 19</w:t>
      </w:r>
      <w:r w:rsidRPr="00AB4051">
        <w:rPr>
          <w:rFonts w:ascii="Times New Roman" w:hAnsi="Times New Roman" w:cs="Times New Roman"/>
          <w:sz w:val="24"/>
          <w:szCs w:val="24"/>
        </w:rPr>
        <w:t xml:space="preserve">, </w:t>
      </w:r>
      <w:r>
        <w:rPr>
          <w:rFonts w:ascii="Times New Roman" w:hAnsi="Times New Roman" w:cs="Times New Roman"/>
          <w:sz w:val="24"/>
          <w:szCs w:val="24"/>
        </w:rPr>
        <w:tab/>
      </w:r>
      <w:r w:rsidRPr="00AB4051">
        <w:rPr>
          <w:rFonts w:ascii="Times New Roman" w:hAnsi="Times New Roman" w:cs="Times New Roman"/>
          <w:sz w:val="24"/>
          <w:szCs w:val="24"/>
        </w:rPr>
        <w:t>79-88.</w:t>
      </w:r>
    </w:p>
    <w:p w14:paraId="3732D51D" w14:textId="0985FE73" w:rsidR="00FF5559"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t>Lipschitz, R. (1993). Decision making as argument</w:t>
      </w:r>
      <w:r>
        <w:rPr>
          <w:rFonts w:ascii="Times New Roman" w:hAnsi="Times New Roman" w:cs="Times New Roman"/>
          <w:sz w:val="24"/>
          <w:szCs w:val="24"/>
        </w:rPr>
        <w:t>-driven action. In G. A. Klein,</w:t>
      </w:r>
      <w:r w:rsidRPr="00AB4051">
        <w:rPr>
          <w:rFonts w:ascii="Times New Roman" w:hAnsi="Times New Roman" w:cs="Times New Roman"/>
          <w:sz w:val="24"/>
          <w:szCs w:val="24"/>
        </w:rPr>
        <w:tab/>
        <w:t xml:space="preserve">J. </w:t>
      </w:r>
      <w:proofErr w:type="spellStart"/>
      <w:r w:rsidRPr="00AB4051">
        <w:rPr>
          <w:rFonts w:ascii="Times New Roman" w:hAnsi="Times New Roman" w:cs="Times New Roman"/>
          <w:sz w:val="24"/>
          <w:szCs w:val="24"/>
        </w:rPr>
        <w:t>Orasanu</w:t>
      </w:r>
      <w:proofErr w:type="spellEnd"/>
      <w:r w:rsidRPr="00AB4051">
        <w:rPr>
          <w:rFonts w:ascii="Times New Roman" w:hAnsi="Times New Roman" w:cs="Times New Roman"/>
          <w:sz w:val="24"/>
          <w:szCs w:val="24"/>
        </w:rPr>
        <w:t xml:space="preserve">, R. </w:t>
      </w:r>
      <w:r>
        <w:rPr>
          <w:rFonts w:ascii="Times New Roman" w:hAnsi="Times New Roman" w:cs="Times New Roman"/>
          <w:sz w:val="24"/>
          <w:szCs w:val="24"/>
        </w:rPr>
        <w:tab/>
        <w:t xml:space="preserve">Calderwood, &amp; C. E. </w:t>
      </w:r>
      <w:proofErr w:type="spellStart"/>
      <w:r>
        <w:rPr>
          <w:rFonts w:ascii="Times New Roman" w:hAnsi="Times New Roman" w:cs="Times New Roman"/>
          <w:sz w:val="24"/>
          <w:szCs w:val="24"/>
        </w:rPr>
        <w:t>Zsambok</w:t>
      </w:r>
      <w:proofErr w:type="spellEnd"/>
      <w:r>
        <w:rPr>
          <w:rFonts w:ascii="Times New Roman" w:hAnsi="Times New Roman" w:cs="Times New Roman"/>
          <w:sz w:val="24"/>
          <w:szCs w:val="24"/>
        </w:rPr>
        <w:t xml:space="preserve"> </w:t>
      </w:r>
      <w:r w:rsidRPr="00AB4051">
        <w:rPr>
          <w:rFonts w:ascii="Times New Roman" w:hAnsi="Times New Roman" w:cs="Times New Roman"/>
          <w:sz w:val="24"/>
          <w:szCs w:val="24"/>
        </w:rPr>
        <w:t>(</w:t>
      </w:r>
      <w:proofErr w:type="spellStart"/>
      <w:r w:rsidRPr="00AB4051">
        <w:rPr>
          <w:rFonts w:ascii="Times New Roman" w:hAnsi="Times New Roman" w:cs="Times New Roman"/>
          <w:sz w:val="24"/>
          <w:szCs w:val="24"/>
        </w:rPr>
        <w:t>Eds</w:t>
      </w:r>
      <w:proofErr w:type="spellEnd"/>
      <w:r w:rsidRPr="00AB4051">
        <w:rPr>
          <w:rFonts w:ascii="Times New Roman" w:hAnsi="Times New Roman" w:cs="Times New Roman"/>
          <w:sz w:val="24"/>
          <w:szCs w:val="24"/>
        </w:rPr>
        <w:t xml:space="preserve">), </w:t>
      </w:r>
      <w:r>
        <w:rPr>
          <w:rFonts w:ascii="Times New Roman" w:hAnsi="Times New Roman" w:cs="Times New Roman"/>
          <w:i/>
          <w:sz w:val="24"/>
          <w:szCs w:val="24"/>
        </w:rPr>
        <w:t>Decision makin</w:t>
      </w:r>
      <w:r w:rsidR="00FF5559">
        <w:rPr>
          <w:rFonts w:ascii="Times New Roman" w:hAnsi="Times New Roman" w:cs="Times New Roman"/>
          <w:i/>
          <w:sz w:val="24"/>
          <w:szCs w:val="24"/>
        </w:rPr>
        <w:t xml:space="preserve">g in </w:t>
      </w:r>
      <w:r w:rsidRPr="00AB4051">
        <w:rPr>
          <w:rFonts w:ascii="Times New Roman" w:hAnsi="Times New Roman" w:cs="Times New Roman"/>
          <w:i/>
          <w:sz w:val="24"/>
          <w:szCs w:val="24"/>
        </w:rPr>
        <w:t>action: Models and methods</w:t>
      </w:r>
      <w:r w:rsidRPr="00AB4051">
        <w:rPr>
          <w:rFonts w:ascii="Times New Roman" w:hAnsi="Times New Roman" w:cs="Times New Roman"/>
          <w:sz w:val="24"/>
          <w:szCs w:val="24"/>
        </w:rPr>
        <w:t xml:space="preserve">. </w:t>
      </w:r>
      <w:r>
        <w:rPr>
          <w:rFonts w:ascii="Times New Roman" w:hAnsi="Times New Roman" w:cs="Times New Roman"/>
          <w:sz w:val="24"/>
          <w:szCs w:val="24"/>
        </w:rPr>
        <w:tab/>
      </w:r>
      <w:r w:rsidR="00FF5559">
        <w:rPr>
          <w:rFonts w:ascii="Times New Roman" w:hAnsi="Times New Roman" w:cs="Times New Roman"/>
          <w:sz w:val="24"/>
          <w:szCs w:val="24"/>
        </w:rPr>
        <w:t xml:space="preserve">Norwood, NJ: </w:t>
      </w:r>
      <w:r w:rsidR="00FF5559">
        <w:rPr>
          <w:rFonts w:ascii="Times New Roman" w:hAnsi="Times New Roman" w:cs="Times New Roman"/>
          <w:sz w:val="24"/>
          <w:szCs w:val="24"/>
        </w:rPr>
        <w:tab/>
      </w:r>
      <w:proofErr w:type="spellStart"/>
      <w:r w:rsidR="00FF5559">
        <w:rPr>
          <w:rFonts w:ascii="Times New Roman" w:hAnsi="Times New Roman" w:cs="Times New Roman"/>
          <w:sz w:val="24"/>
          <w:szCs w:val="24"/>
        </w:rPr>
        <w:t>Ablex</w:t>
      </w:r>
      <w:proofErr w:type="spellEnd"/>
      <w:r w:rsidR="00FF5559">
        <w:rPr>
          <w:rFonts w:ascii="Times New Roman" w:hAnsi="Times New Roman" w:cs="Times New Roman"/>
          <w:sz w:val="24"/>
          <w:szCs w:val="24"/>
        </w:rPr>
        <w:t>.</w:t>
      </w:r>
    </w:p>
    <w:p w14:paraId="3551BF2B" w14:textId="1CC2988B" w:rsidR="00AB4051" w:rsidRDefault="00D30D40" w:rsidP="00AB4051">
      <w:pPr>
        <w:spacing w:line="480" w:lineRule="auto"/>
        <w:rPr>
          <w:rFonts w:ascii="Times New Roman" w:hAnsi="Times New Roman" w:cs="Times New Roman"/>
          <w:sz w:val="24"/>
          <w:szCs w:val="24"/>
        </w:rPr>
      </w:pPr>
      <w:r>
        <w:rPr>
          <w:rFonts w:ascii="Times New Roman" w:hAnsi="Times New Roman" w:cs="Times New Roman"/>
          <w:sz w:val="24"/>
          <w:szCs w:val="24"/>
        </w:rPr>
        <w:t>M</w:t>
      </w:r>
      <w:r w:rsidR="00C37361">
        <w:rPr>
          <w:rFonts w:ascii="Times New Roman" w:hAnsi="Times New Roman" w:cs="Times New Roman"/>
          <w:sz w:val="24"/>
          <w:szCs w:val="24"/>
        </w:rPr>
        <w:t>intzberg, H. (1975 July/August</w:t>
      </w:r>
      <w:r w:rsidR="00AB4051" w:rsidRPr="00AB4051">
        <w:rPr>
          <w:rFonts w:ascii="Times New Roman" w:hAnsi="Times New Roman" w:cs="Times New Roman"/>
          <w:sz w:val="24"/>
          <w:szCs w:val="24"/>
        </w:rPr>
        <w:t xml:space="preserve">). </w:t>
      </w:r>
      <w:r w:rsidR="00C37361">
        <w:rPr>
          <w:rFonts w:ascii="Times New Roman" w:hAnsi="Times New Roman" w:cs="Times New Roman"/>
          <w:sz w:val="24"/>
          <w:szCs w:val="24"/>
        </w:rPr>
        <w:t xml:space="preserve">The manager’s job: Folklore and fact. </w:t>
      </w:r>
      <w:r w:rsidR="00FF5559">
        <w:rPr>
          <w:rFonts w:ascii="Times New Roman" w:hAnsi="Times New Roman" w:cs="Times New Roman"/>
          <w:i/>
          <w:sz w:val="24"/>
          <w:szCs w:val="24"/>
        </w:rPr>
        <w:t xml:space="preserve">Harvard Business </w:t>
      </w:r>
      <w:r w:rsidR="001F0BC1">
        <w:rPr>
          <w:rFonts w:ascii="Times New Roman" w:hAnsi="Times New Roman" w:cs="Times New Roman"/>
          <w:i/>
          <w:sz w:val="24"/>
          <w:szCs w:val="24"/>
        </w:rPr>
        <w:tab/>
      </w:r>
      <w:r w:rsidR="00FF5559">
        <w:rPr>
          <w:rFonts w:ascii="Times New Roman" w:hAnsi="Times New Roman" w:cs="Times New Roman"/>
          <w:i/>
          <w:sz w:val="24"/>
          <w:szCs w:val="24"/>
        </w:rPr>
        <w:t>Review</w:t>
      </w:r>
      <w:r w:rsidR="00FF5559">
        <w:rPr>
          <w:rFonts w:ascii="Times New Roman" w:hAnsi="Times New Roman" w:cs="Times New Roman"/>
          <w:sz w:val="24"/>
          <w:szCs w:val="24"/>
        </w:rPr>
        <w:t>, 49-61.</w:t>
      </w:r>
    </w:p>
    <w:p w14:paraId="1A1A3517" w14:textId="30B226E6" w:rsidR="00B24B65" w:rsidRPr="00B24B65" w:rsidRDefault="00B24B65"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Peters, T. (1979, November/December). Leadership: Sad facts and silver linings. </w:t>
      </w:r>
      <w:r>
        <w:rPr>
          <w:rFonts w:ascii="Times New Roman" w:hAnsi="Times New Roman" w:cs="Times New Roman"/>
          <w:i/>
          <w:sz w:val="24"/>
          <w:szCs w:val="24"/>
        </w:rPr>
        <w:t xml:space="preserve">Harvard </w:t>
      </w:r>
      <w:r>
        <w:rPr>
          <w:rFonts w:ascii="Times New Roman" w:hAnsi="Times New Roman" w:cs="Times New Roman"/>
          <w:i/>
          <w:sz w:val="24"/>
          <w:szCs w:val="24"/>
        </w:rPr>
        <w:tab/>
        <w:t>Business Review</w:t>
      </w:r>
      <w:r>
        <w:rPr>
          <w:rFonts w:ascii="Times New Roman" w:hAnsi="Times New Roman" w:cs="Times New Roman"/>
          <w:sz w:val="24"/>
          <w:szCs w:val="24"/>
        </w:rPr>
        <w:t>, 164-172.</w:t>
      </w:r>
    </w:p>
    <w:p w14:paraId="341DBE5F" w14:textId="4C21287B" w:rsidR="00AB4051" w:rsidRP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t xml:space="preserve">Pennington, N., &amp; Hastie, R. (1988). Explanation-based decision making: Effects </w:t>
      </w:r>
      <w:r w:rsidRPr="00AB4051">
        <w:rPr>
          <w:rFonts w:ascii="Times New Roman" w:hAnsi="Times New Roman" w:cs="Times New Roman"/>
          <w:sz w:val="24"/>
          <w:szCs w:val="24"/>
        </w:rPr>
        <w:tab/>
        <w:t xml:space="preserve">of memory </w:t>
      </w:r>
      <w:r w:rsidR="001F0BC1">
        <w:rPr>
          <w:rFonts w:ascii="Times New Roman" w:hAnsi="Times New Roman" w:cs="Times New Roman"/>
          <w:sz w:val="24"/>
          <w:szCs w:val="24"/>
        </w:rPr>
        <w:tab/>
      </w:r>
      <w:r w:rsidRPr="00AB4051">
        <w:rPr>
          <w:rFonts w:ascii="Times New Roman" w:hAnsi="Times New Roman" w:cs="Times New Roman"/>
          <w:sz w:val="24"/>
          <w:szCs w:val="24"/>
        </w:rPr>
        <w:t xml:space="preserve">structure on judgment. </w:t>
      </w:r>
      <w:r w:rsidRPr="00AB4051">
        <w:rPr>
          <w:rFonts w:ascii="Times New Roman" w:hAnsi="Times New Roman" w:cs="Times New Roman"/>
          <w:i/>
          <w:sz w:val="24"/>
          <w:szCs w:val="24"/>
        </w:rPr>
        <w:t>Journ</w:t>
      </w:r>
      <w:r w:rsidR="00F547A2">
        <w:rPr>
          <w:rFonts w:ascii="Times New Roman" w:hAnsi="Times New Roman" w:cs="Times New Roman"/>
          <w:i/>
          <w:sz w:val="24"/>
          <w:szCs w:val="24"/>
        </w:rPr>
        <w:t xml:space="preserve">al of Experimental Psychology: </w:t>
      </w:r>
      <w:r w:rsidRPr="00AB4051">
        <w:rPr>
          <w:rFonts w:ascii="Times New Roman" w:hAnsi="Times New Roman" w:cs="Times New Roman"/>
          <w:i/>
          <w:sz w:val="24"/>
          <w:szCs w:val="24"/>
        </w:rPr>
        <w:t xml:space="preserve">Learning, Memory and </w:t>
      </w:r>
      <w:r w:rsidR="001F0BC1">
        <w:rPr>
          <w:rFonts w:ascii="Times New Roman" w:hAnsi="Times New Roman" w:cs="Times New Roman"/>
          <w:i/>
          <w:sz w:val="24"/>
          <w:szCs w:val="24"/>
        </w:rPr>
        <w:tab/>
      </w:r>
      <w:r w:rsidRPr="00AB4051">
        <w:rPr>
          <w:rFonts w:ascii="Times New Roman" w:hAnsi="Times New Roman" w:cs="Times New Roman"/>
          <w:i/>
          <w:sz w:val="24"/>
          <w:szCs w:val="24"/>
        </w:rPr>
        <w:t>Cognition, 14</w:t>
      </w:r>
      <w:r w:rsidRPr="00AB4051">
        <w:rPr>
          <w:rFonts w:ascii="Times New Roman" w:hAnsi="Times New Roman" w:cs="Times New Roman"/>
          <w:sz w:val="24"/>
          <w:szCs w:val="24"/>
        </w:rPr>
        <w:t>, 521-533.</w:t>
      </w:r>
    </w:p>
    <w:p w14:paraId="741D14DB" w14:textId="2F1AD0F9" w:rsid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t>Pennington, N., &amp; Hastie, R. (1992). Explaining th</w:t>
      </w:r>
      <w:r w:rsidR="00F547A2">
        <w:rPr>
          <w:rFonts w:ascii="Times New Roman" w:hAnsi="Times New Roman" w:cs="Times New Roman"/>
          <w:sz w:val="24"/>
          <w:szCs w:val="24"/>
        </w:rPr>
        <w:t xml:space="preserve">e evidence: Tests of the story </w:t>
      </w:r>
      <w:r w:rsidRPr="00AB4051">
        <w:rPr>
          <w:rFonts w:ascii="Times New Roman" w:hAnsi="Times New Roman" w:cs="Times New Roman"/>
          <w:sz w:val="24"/>
          <w:szCs w:val="24"/>
        </w:rPr>
        <w:t xml:space="preserve">model for juror </w:t>
      </w:r>
      <w:r w:rsidR="001F0BC1">
        <w:rPr>
          <w:rFonts w:ascii="Times New Roman" w:hAnsi="Times New Roman" w:cs="Times New Roman"/>
          <w:sz w:val="24"/>
          <w:szCs w:val="24"/>
        </w:rPr>
        <w:tab/>
      </w:r>
      <w:r w:rsidRPr="00AB4051">
        <w:rPr>
          <w:rFonts w:ascii="Times New Roman" w:hAnsi="Times New Roman" w:cs="Times New Roman"/>
          <w:sz w:val="24"/>
          <w:szCs w:val="24"/>
        </w:rPr>
        <w:t xml:space="preserve">decision making. </w:t>
      </w:r>
      <w:r w:rsidRPr="00AB4051">
        <w:rPr>
          <w:rFonts w:ascii="Times New Roman" w:hAnsi="Times New Roman" w:cs="Times New Roman"/>
          <w:i/>
          <w:sz w:val="24"/>
          <w:szCs w:val="24"/>
        </w:rPr>
        <w:t xml:space="preserve">Journal of Personality and Social </w:t>
      </w:r>
      <w:r w:rsidRPr="00AB4051">
        <w:rPr>
          <w:rFonts w:ascii="Times New Roman" w:hAnsi="Times New Roman" w:cs="Times New Roman"/>
          <w:i/>
          <w:sz w:val="24"/>
          <w:szCs w:val="24"/>
        </w:rPr>
        <w:tab/>
        <w:t>Psychology, 2</w:t>
      </w:r>
      <w:r w:rsidRPr="00AB4051">
        <w:rPr>
          <w:rFonts w:ascii="Times New Roman" w:hAnsi="Times New Roman" w:cs="Times New Roman"/>
          <w:sz w:val="24"/>
          <w:szCs w:val="24"/>
        </w:rPr>
        <w:t>, 189-206.</w:t>
      </w:r>
    </w:p>
    <w:p w14:paraId="5489A59D" w14:textId="77777777" w:rsidR="00F879C0" w:rsidRDefault="00CF3D93"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Peterson, C. R., &amp; Beach, L. R. (1967). </w:t>
      </w:r>
      <w:r w:rsidRPr="00CF3D93">
        <w:rPr>
          <w:rFonts w:ascii="Times New Roman" w:hAnsi="Times New Roman" w:cs="Times New Roman"/>
          <w:sz w:val="24"/>
          <w:szCs w:val="24"/>
        </w:rPr>
        <w:t xml:space="preserve">Man as an intuitive statistician. </w:t>
      </w:r>
      <w:r w:rsidRPr="00CF3D93">
        <w:rPr>
          <w:rFonts w:ascii="Times New Roman" w:hAnsi="Times New Roman" w:cs="Times New Roman"/>
          <w:i/>
          <w:sz w:val="24"/>
          <w:szCs w:val="24"/>
        </w:rPr>
        <w:t>Psychological Bulletin</w:t>
      </w:r>
      <w:r>
        <w:rPr>
          <w:rFonts w:ascii="Times New Roman" w:hAnsi="Times New Roman" w:cs="Times New Roman"/>
          <w:i/>
          <w:sz w:val="24"/>
          <w:szCs w:val="24"/>
        </w:rPr>
        <w:t>,</w:t>
      </w:r>
      <w:r w:rsidRPr="00CF3D93">
        <w:rPr>
          <w:rFonts w:ascii="Times New Roman" w:hAnsi="Times New Roman" w:cs="Times New Roman"/>
          <w:i/>
          <w:sz w:val="24"/>
          <w:szCs w:val="24"/>
        </w:rPr>
        <w:t xml:space="preserve"> </w:t>
      </w:r>
      <w:r>
        <w:rPr>
          <w:rFonts w:ascii="Times New Roman" w:hAnsi="Times New Roman" w:cs="Times New Roman"/>
          <w:i/>
          <w:sz w:val="24"/>
          <w:szCs w:val="24"/>
        </w:rPr>
        <w:tab/>
      </w:r>
      <w:r w:rsidRPr="00CF3D93">
        <w:rPr>
          <w:rFonts w:ascii="Times New Roman" w:hAnsi="Times New Roman" w:cs="Times New Roman"/>
          <w:i/>
          <w:sz w:val="24"/>
          <w:szCs w:val="24"/>
        </w:rPr>
        <w:t>68</w:t>
      </w:r>
      <w:r w:rsidRPr="00CF3D93">
        <w:rPr>
          <w:rFonts w:ascii="Times New Roman" w:hAnsi="Times New Roman" w:cs="Times New Roman"/>
          <w:sz w:val="24"/>
          <w:szCs w:val="24"/>
        </w:rPr>
        <w:t>, 29-46.</w:t>
      </w:r>
    </w:p>
    <w:p w14:paraId="0EE5887C" w14:textId="7B6BC94A" w:rsidR="00F879C0" w:rsidRDefault="00F879C0" w:rsidP="00AB405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Pigliucci</w:t>
      </w:r>
      <w:proofErr w:type="spellEnd"/>
      <w:r>
        <w:rPr>
          <w:rFonts w:ascii="Times New Roman" w:hAnsi="Times New Roman" w:cs="Times New Roman"/>
          <w:sz w:val="24"/>
          <w:szCs w:val="24"/>
        </w:rPr>
        <w:t xml:space="preserve">, M. (2019). Consciousness is real. </w:t>
      </w:r>
      <w:r w:rsidRPr="00F879C0">
        <w:rPr>
          <w:rFonts w:ascii="Times New Roman" w:hAnsi="Times New Roman" w:cs="Times New Roman"/>
          <w:i/>
          <w:sz w:val="24"/>
          <w:szCs w:val="24"/>
        </w:rPr>
        <w:t>Aeon</w:t>
      </w:r>
      <w:r>
        <w:rPr>
          <w:rFonts w:ascii="Times New Roman" w:hAnsi="Times New Roman" w:cs="Times New Roman"/>
          <w:sz w:val="24"/>
          <w:szCs w:val="24"/>
        </w:rPr>
        <w:t>. https:aeon.co/essays/consciousness-is-</w:t>
      </w:r>
    </w:p>
    <w:p w14:paraId="76273FF3" w14:textId="38D0E1BC" w:rsidR="00F879C0" w:rsidRDefault="00F879C0" w:rsidP="00AB405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neither-a-spooky-mystery-nor-an-illusory-belief</w:t>
      </w:r>
      <w:proofErr w:type="gramEnd"/>
      <w:r>
        <w:rPr>
          <w:rFonts w:ascii="Times New Roman" w:hAnsi="Times New Roman" w:cs="Times New Roman"/>
          <w:sz w:val="24"/>
          <w:szCs w:val="24"/>
        </w:rPr>
        <w:t>.</w:t>
      </w:r>
    </w:p>
    <w:p w14:paraId="7062C510" w14:textId="3FA348A9" w:rsidR="00D30D40" w:rsidRDefault="00D30D40"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Rutten, M. E. J., </w:t>
      </w:r>
      <w:proofErr w:type="spellStart"/>
      <w:r>
        <w:rPr>
          <w:rFonts w:ascii="Times New Roman" w:hAnsi="Times New Roman" w:cs="Times New Roman"/>
          <w:sz w:val="24"/>
          <w:szCs w:val="24"/>
        </w:rPr>
        <w:t>Doree</w:t>
      </w:r>
      <w:proofErr w:type="spellEnd"/>
      <w:r>
        <w:rPr>
          <w:rFonts w:ascii="Times New Roman" w:hAnsi="Times New Roman" w:cs="Times New Roman"/>
          <w:sz w:val="24"/>
          <w:szCs w:val="24"/>
        </w:rPr>
        <w:t xml:space="preserve">, A. G., &amp; </w:t>
      </w:r>
      <w:proofErr w:type="spellStart"/>
      <w:r>
        <w:rPr>
          <w:rFonts w:ascii="Times New Roman" w:hAnsi="Times New Roman" w:cs="Times New Roman"/>
          <w:sz w:val="24"/>
          <w:szCs w:val="24"/>
        </w:rPr>
        <w:t>Halman</w:t>
      </w:r>
      <w:proofErr w:type="spellEnd"/>
      <w:r>
        <w:rPr>
          <w:rFonts w:ascii="Times New Roman" w:hAnsi="Times New Roman" w:cs="Times New Roman"/>
          <w:sz w:val="24"/>
          <w:szCs w:val="24"/>
        </w:rPr>
        <w:t xml:space="preserve">, J. I. M. (2013). Exploring the value of a novel </w:t>
      </w:r>
      <w:r>
        <w:rPr>
          <w:rFonts w:ascii="Times New Roman" w:hAnsi="Times New Roman" w:cs="Times New Roman"/>
          <w:sz w:val="24"/>
          <w:szCs w:val="24"/>
        </w:rPr>
        <w:tab/>
        <w:t xml:space="preserve">decision-making theory in understanding R&amp;D progress decisions. </w:t>
      </w:r>
      <w:r>
        <w:rPr>
          <w:rFonts w:ascii="Times New Roman" w:hAnsi="Times New Roman" w:cs="Times New Roman"/>
          <w:i/>
          <w:sz w:val="24"/>
          <w:szCs w:val="24"/>
        </w:rPr>
        <w:t xml:space="preserve">Management </w:t>
      </w:r>
      <w:r>
        <w:rPr>
          <w:rFonts w:ascii="Times New Roman" w:hAnsi="Times New Roman" w:cs="Times New Roman"/>
          <w:i/>
          <w:sz w:val="24"/>
          <w:szCs w:val="24"/>
        </w:rPr>
        <w:tab/>
        <w:t>Decision, 51</w:t>
      </w:r>
      <w:r>
        <w:rPr>
          <w:rFonts w:ascii="Times New Roman" w:hAnsi="Times New Roman" w:cs="Times New Roman"/>
          <w:sz w:val="24"/>
          <w:szCs w:val="24"/>
        </w:rPr>
        <w:t>, 1, 184-199.</w:t>
      </w:r>
    </w:p>
    <w:p w14:paraId="639D5003" w14:textId="4D8168E7" w:rsidR="006520A6" w:rsidRPr="00D30D40" w:rsidRDefault="006520A6" w:rsidP="00AB4051">
      <w:pPr>
        <w:spacing w:line="480" w:lineRule="auto"/>
        <w:rPr>
          <w:rFonts w:ascii="Times New Roman" w:hAnsi="Times New Roman" w:cs="Times New Roman"/>
          <w:sz w:val="24"/>
          <w:szCs w:val="24"/>
        </w:rPr>
      </w:pPr>
      <w:r>
        <w:rPr>
          <w:rFonts w:ascii="Times New Roman" w:hAnsi="Times New Roman" w:cs="Times New Roman"/>
          <w:sz w:val="24"/>
          <w:szCs w:val="24"/>
        </w:rPr>
        <w:t xml:space="preserve">Simon, H. A. (1957). </w:t>
      </w:r>
      <w:r>
        <w:rPr>
          <w:rFonts w:ascii="Times New Roman" w:hAnsi="Times New Roman" w:cs="Times New Roman"/>
          <w:i/>
          <w:sz w:val="24"/>
          <w:szCs w:val="24"/>
        </w:rPr>
        <w:t>Models of man</w:t>
      </w:r>
      <w:r>
        <w:rPr>
          <w:rFonts w:ascii="Times New Roman" w:hAnsi="Times New Roman" w:cs="Times New Roman"/>
          <w:sz w:val="24"/>
          <w:szCs w:val="24"/>
        </w:rPr>
        <w:t>. New York: Wiley.</w:t>
      </w:r>
    </w:p>
    <w:p w14:paraId="08BA032D" w14:textId="082CF9F7" w:rsidR="00AB4051" w:rsidRPr="00AB4051" w:rsidRDefault="00AB4051" w:rsidP="00AB4051">
      <w:pPr>
        <w:spacing w:line="480" w:lineRule="auto"/>
        <w:rPr>
          <w:rFonts w:ascii="Times New Roman" w:hAnsi="Times New Roman" w:cs="Times New Roman"/>
          <w:sz w:val="24"/>
          <w:szCs w:val="24"/>
        </w:rPr>
      </w:pPr>
      <w:proofErr w:type="spellStart"/>
      <w:r w:rsidRPr="00AB4051">
        <w:rPr>
          <w:rFonts w:ascii="Times New Roman" w:hAnsi="Times New Roman" w:cs="Times New Roman"/>
          <w:sz w:val="24"/>
          <w:szCs w:val="24"/>
        </w:rPr>
        <w:t>Thüring</w:t>
      </w:r>
      <w:proofErr w:type="spellEnd"/>
      <w:r w:rsidRPr="00AB4051">
        <w:rPr>
          <w:rFonts w:ascii="Times New Roman" w:hAnsi="Times New Roman" w:cs="Times New Roman"/>
          <w:sz w:val="24"/>
          <w:szCs w:val="24"/>
        </w:rPr>
        <w:t xml:space="preserve">, M., &amp; </w:t>
      </w:r>
      <w:proofErr w:type="spellStart"/>
      <w:r w:rsidRPr="00AB4051">
        <w:rPr>
          <w:rFonts w:ascii="Times New Roman" w:hAnsi="Times New Roman" w:cs="Times New Roman"/>
          <w:sz w:val="24"/>
          <w:szCs w:val="24"/>
        </w:rPr>
        <w:t>Jungermann</w:t>
      </w:r>
      <w:proofErr w:type="spellEnd"/>
      <w:r w:rsidRPr="00AB4051">
        <w:rPr>
          <w:rFonts w:ascii="Times New Roman" w:hAnsi="Times New Roman" w:cs="Times New Roman"/>
          <w:sz w:val="24"/>
          <w:szCs w:val="24"/>
        </w:rPr>
        <w:t xml:space="preserve">, H. (1986). Constructing and running mental models </w:t>
      </w:r>
      <w:r w:rsidRPr="00AB4051">
        <w:rPr>
          <w:rFonts w:ascii="Times New Roman" w:hAnsi="Times New Roman" w:cs="Times New Roman"/>
          <w:sz w:val="24"/>
          <w:szCs w:val="24"/>
        </w:rPr>
        <w:tab/>
        <w:t xml:space="preserve">for inferences </w:t>
      </w:r>
      <w:r w:rsidR="00F547A2">
        <w:rPr>
          <w:rFonts w:ascii="Times New Roman" w:hAnsi="Times New Roman" w:cs="Times New Roman"/>
          <w:sz w:val="24"/>
          <w:szCs w:val="24"/>
        </w:rPr>
        <w:tab/>
      </w:r>
      <w:r w:rsidRPr="00AB4051">
        <w:rPr>
          <w:rFonts w:ascii="Times New Roman" w:hAnsi="Times New Roman" w:cs="Times New Roman"/>
          <w:sz w:val="24"/>
          <w:szCs w:val="24"/>
        </w:rPr>
        <w:t>about the future. In</w:t>
      </w:r>
      <w:r w:rsidR="00F547A2">
        <w:rPr>
          <w:rFonts w:ascii="Times New Roman" w:hAnsi="Times New Roman" w:cs="Times New Roman"/>
          <w:sz w:val="24"/>
          <w:szCs w:val="24"/>
        </w:rPr>
        <w:t xml:space="preserve"> B. </w:t>
      </w:r>
      <w:proofErr w:type="spellStart"/>
      <w:r w:rsidR="00F547A2">
        <w:rPr>
          <w:rFonts w:ascii="Times New Roman" w:hAnsi="Times New Roman" w:cs="Times New Roman"/>
          <w:sz w:val="24"/>
          <w:szCs w:val="24"/>
        </w:rPr>
        <w:t>Brehmer</w:t>
      </w:r>
      <w:proofErr w:type="spellEnd"/>
      <w:r w:rsidR="00F547A2">
        <w:rPr>
          <w:rFonts w:ascii="Times New Roman" w:hAnsi="Times New Roman" w:cs="Times New Roman"/>
          <w:sz w:val="24"/>
          <w:szCs w:val="24"/>
        </w:rPr>
        <w:t xml:space="preserve">, H. </w:t>
      </w:r>
      <w:proofErr w:type="spellStart"/>
      <w:r w:rsidR="00F547A2">
        <w:rPr>
          <w:rFonts w:ascii="Times New Roman" w:hAnsi="Times New Roman" w:cs="Times New Roman"/>
          <w:sz w:val="24"/>
          <w:szCs w:val="24"/>
        </w:rPr>
        <w:t>Jungermann</w:t>
      </w:r>
      <w:proofErr w:type="spellEnd"/>
      <w:r w:rsidR="00F547A2">
        <w:rPr>
          <w:rFonts w:ascii="Times New Roman" w:hAnsi="Times New Roman" w:cs="Times New Roman"/>
          <w:sz w:val="24"/>
          <w:szCs w:val="24"/>
        </w:rPr>
        <w:t xml:space="preserve">, P. </w:t>
      </w:r>
      <w:proofErr w:type="spellStart"/>
      <w:r w:rsidRPr="00AB4051">
        <w:rPr>
          <w:rFonts w:ascii="Times New Roman" w:hAnsi="Times New Roman" w:cs="Times New Roman"/>
          <w:sz w:val="24"/>
          <w:szCs w:val="24"/>
        </w:rPr>
        <w:t>Lourens</w:t>
      </w:r>
      <w:proofErr w:type="spellEnd"/>
      <w:r w:rsidRPr="00AB4051">
        <w:rPr>
          <w:rFonts w:ascii="Times New Roman" w:hAnsi="Times New Roman" w:cs="Times New Roman"/>
          <w:sz w:val="24"/>
          <w:szCs w:val="24"/>
        </w:rPr>
        <w:t xml:space="preserve">, &amp; G. S. </w:t>
      </w:r>
      <w:proofErr w:type="spellStart"/>
      <w:r w:rsidRPr="00AB4051">
        <w:rPr>
          <w:rFonts w:ascii="Times New Roman" w:hAnsi="Times New Roman" w:cs="Times New Roman"/>
          <w:sz w:val="24"/>
          <w:szCs w:val="24"/>
        </w:rPr>
        <w:t>Sevòn</w:t>
      </w:r>
      <w:proofErr w:type="spellEnd"/>
      <w:r w:rsidRPr="00AB4051">
        <w:rPr>
          <w:rFonts w:ascii="Times New Roman" w:hAnsi="Times New Roman" w:cs="Times New Roman"/>
          <w:sz w:val="24"/>
          <w:szCs w:val="24"/>
        </w:rPr>
        <w:t xml:space="preserve"> (Eds.), </w:t>
      </w:r>
      <w:proofErr w:type="gramStart"/>
      <w:r w:rsidRPr="00AB4051">
        <w:rPr>
          <w:rFonts w:ascii="Times New Roman" w:hAnsi="Times New Roman" w:cs="Times New Roman"/>
          <w:i/>
          <w:sz w:val="24"/>
          <w:szCs w:val="24"/>
        </w:rPr>
        <w:t>New</w:t>
      </w:r>
      <w:proofErr w:type="gramEnd"/>
      <w:r w:rsidRPr="00AB4051">
        <w:rPr>
          <w:rFonts w:ascii="Times New Roman" w:hAnsi="Times New Roman" w:cs="Times New Roman"/>
          <w:i/>
          <w:sz w:val="24"/>
          <w:szCs w:val="24"/>
        </w:rPr>
        <w:t xml:space="preserve"> </w:t>
      </w:r>
      <w:r w:rsidR="00F547A2">
        <w:rPr>
          <w:rFonts w:ascii="Times New Roman" w:hAnsi="Times New Roman" w:cs="Times New Roman"/>
          <w:i/>
          <w:sz w:val="24"/>
          <w:szCs w:val="24"/>
        </w:rPr>
        <w:tab/>
      </w:r>
      <w:r w:rsidRPr="00AB4051">
        <w:rPr>
          <w:rFonts w:ascii="Times New Roman" w:hAnsi="Times New Roman" w:cs="Times New Roman"/>
          <w:i/>
          <w:sz w:val="24"/>
          <w:szCs w:val="24"/>
        </w:rPr>
        <w:t>dire</w:t>
      </w:r>
      <w:r w:rsidR="00F547A2">
        <w:rPr>
          <w:rFonts w:ascii="Times New Roman" w:hAnsi="Times New Roman" w:cs="Times New Roman"/>
          <w:i/>
          <w:sz w:val="24"/>
          <w:szCs w:val="24"/>
        </w:rPr>
        <w:t xml:space="preserve">ctions in research in decision </w:t>
      </w:r>
      <w:r w:rsidRPr="00AB4051">
        <w:rPr>
          <w:rFonts w:ascii="Times New Roman" w:hAnsi="Times New Roman" w:cs="Times New Roman"/>
          <w:i/>
          <w:sz w:val="24"/>
          <w:szCs w:val="24"/>
        </w:rPr>
        <w:t>making</w:t>
      </w:r>
      <w:r w:rsidRPr="00AB4051">
        <w:rPr>
          <w:rFonts w:ascii="Times New Roman" w:hAnsi="Times New Roman" w:cs="Times New Roman"/>
          <w:sz w:val="24"/>
          <w:szCs w:val="24"/>
        </w:rPr>
        <w:t>. Amsterdam: North Holland.</w:t>
      </w:r>
    </w:p>
    <w:p w14:paraId="6318896C" w14:textId="4A5C1083" w:rsidR="00AB4051" w:rsidRDefault="00AB4051" w:rsidP="00AB4051">
      <w:pPr>
        <w:spacing w:line="480" w:lineRule="auto"/>
        <w:rPr>
          <w:rFonts w:ascii="Times New Roman" w:hAnsi="Times New Roman" w:cs="Times New Roman"/>
          <w:sz w:val="24"/>
          <w:szCs w:val="24"/>
        </w:rPr>
      </w:pPr>
      <w:r w:rsidRPr="00AB4051">
        <w:rPr>
          <w:rFonts w:ascii="Times New Roman" w:hAnsi="Times New Roman" w:cs="Times New Roman"/>
          <w:sz w:val="24"/>
          <w:szCs w:val="24"/>
        </w:rPr>
        <w:t>Tversky, A., &amp; Kahneman, D. (1974). Judgment und</w:t>
      </w:r>
      <w:r w:rsidR="00F547A2">
        <w:rPr>
          <w:rFonts w:ascii="Times New Roman" w:hAnsi="Times New Roman" w:cs="Times New Roman"/>
          <w:sz w:val="24"/>
          <w:szCs w:val="24"/>
        </w:rPr>
        <w:t xml:space="preserve">er uncertainty: Heuristics and biases. </w:t>
      </w:r>
      <w:r w:rsidR="00F547A2">
        <w:rPr>
          <w:rFonts w:ascii="Times New Roman" w:hAnsi="Times New Roman" w:cs="Times New Roman"/>
          <w:sz w:val="24"/>
          <w:szCs w:val="24"/>
        </w:rPr>
        <w:tab/>
      </w:r>
      <w:r w:rsidRPr="00AB4051">
        <w:rPr>
          <w:rFonts w:ascii="Times New Roman" w:hAnsi="Times New Roman" w:cs="Times New Roman"/>
          <w:i/>
          <w:sz w:val="24"/>
          <w:szCs w:val="24"/>
        </w:rPr>
        <w:t>Science, 18, 5</w:t>
      </w:r>
      <w:r w:rsidRPr="00AB4051">
        <w:rPr>
          <w:rFonts w:ascii="Times New Roman" w:hAnsi="Times New Roman" w:cs="Times New Roman"/>
          <w:sz w:val="24"/>
          <w:szCs w:val="24"/>
        </w:rPr>
        <w:t>, 1124-1131.</w:t>
      </w:r>
    </w:p>
    <w:p w14:paraId="1F0B0C61" w14:textId="323854AB" w:rsidR="008F7BCB" w:rsidRPr="00115032" w:rsidRDefault="008A1C87" w:rsidP="00115032">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Wise, J. A. </w:t>
      </w:r>
      <w:r w:rsidR="00115032">
        <w:rPr>
          <w:rFonts w:ascii="Times New Roman" w:eastAsia="Times New Roman" w:hAnsi="Times New Roman" w:cs="Times New Roman"/>
          <w:sz w:val="24"/>
          <w:szCs w:val="24"/>
        </w:rPr>
        <w:t>(1981</w:t>
      </w:r>
      <w:r w:rsidR="008F7BCB">
        <w:rPr>
          <w:rFonts w:ascii="Times New Roman" w:eastAsia="Times New Roman" w:hAnsi="Times New Roman" w:cs="Times New Roman"/>
          <w:sz w:val="24"/>
          <w:szCs w:val="24"/>
        </w:rPr>
        <w:t xml:space="preserve">), </w:t>
      </w:r>
      <w:r w:rsidR="008F7BCB" w:rsidRPr="008F7BCB">
        <w:rPr>
          <w:rFonts w:ascii="Times New Roman" w:eastAsia="Times New Roman" w:hAnsi="Times New Roman" w:cs="Times New Roman"/>
          <w:sz w:val="24"/>
          <w:szCs w:val="24"/>
        </w:rPr>
        <w:t>Decision Theory and Design Methodology</w:t>
      </w:r>
      <w:r w:rsidR="00115032">
        <w:rPr>
          <w:rFonts w:ascii="Times New Roman" w:eastAsia="Times New Roman" w:hAnsi="Times New Roman" w:cs="Times New Roman"/>
          <w:sz w:val="24"/>
          <w:szCs w:val="24"/>
        </w:rPr>
        <w:t>.</w:t>
      </w:r>
      <w:r w:rsidR="008F7BCB" w:rsidRPr="008F7BCB">
        <w:rPr>
          <w:rFonts w:ascii="Times New Roman" w:eastAsia="Times New Roman" w:hAnsi="Times New Roman" w:cs="Times New Roman"/>
          <w:sz w:val="24"/>
          <w:szCs w:val="24"/>
        </w:rPr>
        <w:t xml:space="preserve"> </w:t>
      </w:r>
      <w:r w:rsidR="008F7BCB" w:rsidRPr="00115032">
        <w:rPr>
          <w:rFonts w:ascii="Times New Roman" w:eastAsia="Times New Roman" w:hAnsi="Times New Roman" w:cs="Times New Roman"/>
          <w:i/>
          <w:sz w:val="24"/>
          <w:szCs w:val="24"/>
        </w:rPr>
        <w:t>Design</w:t>
      </w:r>
      <w:r w:rsidR="008F7BCB" w:rsidRPr="00115032">
        <w:rPr>
          <w:rFonts w:ascii="Times New Roman" w:eastAsia="Times New Roman" w:hAnsi="Times New Roman" w:cs="Times New Roman"/>
          <w:sz w:val="24"/>
          <w:szCs w:val="24"/>
        </w:rPr>
        <w:t xml:space="preserve"> </w:t>
      </w:r>
      <w:r w:rsidR="008F7BCB" w:rsidRPr="00115032">
        <w:rPr>
          <w:rFonts w:ascii="Times New Roman" w:eastAsia="Times New Roman" w:hAnsi="Times New Roman" w:cs="Times New Roman"/>
          <w:i/>
          <w:sz w:val="24"/>
          <w:szCs w:val="24"/>
        </w:rPr>
        <w:t>Methods</w:t>
      </w:r>
      <w:r w:rsidR="008F7BCB" w:rsidRPr="00115032">
        <w:rPr>
          <w:rFonts w:ascii="Times New Roman" w:eastAsia="Times New Roman" w:hAnsi="Times New Roman" w:cs="Times New Roman"/>
          <w:sz w:val="24"/>
          <w:szCs w:val="24"/>
        </w:rPr>
        <w:t xml:space="preserve"> </w:t>
      </w:r>
      <w:r w:rsidR="008F7BCB" w:rsidRPr="00115032">
        <w:rPr>
          <w:rFonts w:ascii="Times New Roman" w:eastAsia="Times New Roman" w:hAnsi="Times New Roman" w:cs="Times New Roman"/>
          <w:i/>
          <w:sz w:val="24"/>
          <w:szCs w:val="24"/>
        </w:rPr>
        <w:t>and</w:t>
      </w:r>
      <w:r w:rsidR="008F7BCB" w:rsidRPr="00115032">
        <w:rPr>
          <w:rFonts w:ascii="Times New Roman" w:eastAsia="Times New Roman" w:hAnsi="Times New Roman" w:cs="Times New Roman"/>
          <w:sz w:val="24"/>
          <w:szCs w:val="24"/>
        </w:rPr>
        <w:t> </w:t>
      </w:r>
      <w:r w:rsidR="008F7BCB" w:rsidRPr="00115032">
        <w:rPr>
          <w:rFonts w:ascii="Times New Roman" w:eastAsia="Times New Roman" w:hAnsi="Times New Roman" w:cs="Times New Roman"/>
          <w:i/>
          <w:sz w:val="24"/>
          <w:szCs w:val="24"/>
        </w:rPr>
        <w:t>Theories</w:t>
      </w:r>
      <w:r w:rsidR="008F7BCB" w:rsidRPr="00115032">
        <w:rPr>
          <w:rFonts w:ascii="Times New Roman" w:eastAsia="Times New Roman" w:hAnsi="Times New Roman" w:cs="Times New Roman"/>
          <w:sz w:val="24"/>
          <w:szCs w:val="24"/>
        </w:rPr>
        <w:t>,</w:t>
      </w:r>
      <w:r w:rsidR="00115032">
        <w:rPr>
          <w:rFonts w:ascii="Times New Roman" w:eastAsia="Times New Roman" w:hAnsi="Times New Roman" w:cs="Times New Roman"/>
          <w:sz w:val="24"/>
          <w:szCs w:val="24"/>
        </w:rPr>
        <w:t xml:space="preserve"> </w:t>
      </w:r>
      <w:r w:rsidR="00115032">
        <w:rPr>
          <w:rFonts w:ascii="Times New Roman" w:eastAsia="Times New Roman" w:hAnsi="Times New Roman" w:cs="Times New Roman"/>
          <w:sz w:val="24"/>
          <w:szCs w:val="24"/>
        </w:rPr>
        <w:tab/>
      </w:r>
      <w:r w:rsidR="00115032" w:rsidRPr="00115032">
        <w:rPr>
          <w:rFonts w:ascii="Times New Roman" w:eastAsia="Times New Roman" w:hAnsi="Times New Roman" w:cs="Times New Roman"/>
          <w:i/>
          <w:sz w:val="24"/>
          <w:szCs w:val="24"/>
        </w:rPr>
        <w:t>15</w:t>
      </w:r>
      <w:r w:rsidR="00115032">
        <w:rPr>
          <w:rFonts w:ascii="Times New Roman" w:eastAsia="Times New Roman" w:hAnsi="Times New Roman" w:cs="Times New Roman"/>
          <w:sz w:val="24"/>
          <w:szCs w:val="24"/>
        </w:rPr>
        <w:t>, 3</w:t>
      </w:r>
      <w:r w:rsidR="008F7BCB" w:rsidRPr="008F7BCB">
        <w:rPr>
          <w:rFonts w:ascii="Times New Roman" w:eastAsia="Times New Roman" w:hAnsi="Times New Roman" w:cs="Times New Roman"/>
          <w:sz w:val="24"/>
          <w:szCs w:val="24"/>
        </w:rPr>
        <w:t>, 91-103.)</w:t>
      </w:r>
    </w:p>
    <w:p w14:paraId="05E69D70" w14:textId="37EADA59" w:rsidR="00115032" w:rsidRDefault="008F7BCB" w:rsidP="00115032">
      <w:pPr>
        <w:spacing w:line="480" w:lineRule="auto"/>
        <w:rPr>
          <w:rFonts w:ascii="Times New Roman" w:eastAsia="Times New Roman" w:hAnsi="Times New Roman" w:cs="Times New Roman"/>
          <w:sz w:val="24"/>
          <w:szCs w:val="24"/>
        </w:rPr>
      </w:pPr>
      <w:r w:rsidRPr="00115032">
        <w:rPr>
          <w:rFonts w:ascii="Times New Roman" w:eastAsia="Times New Roman" w:hAnsi="Times New Roman" w:cs="Times New Roman"/>
          <w:sz w:val="24"/>
          <w:szCs w:val="24"/>
        </w:rPr>
        <w:t>Wise, J.A.</w:t>
      </w:r>
      <w:r w:rsidR="00115032">
        <w:rPr>
          <w:rFonts w:ascii="Times New Roman" w:eastAsia="Times New Roman" w:hAnsi="Times New Roman" w:cs="Times New Roman"/>
          <w:sz w:val="24"/>
          <w:szCs w:val="24"/>
        </w:rPr>
        <w:t xml:space="preserve"> (1985).</w:t>
      </w:r>
      <w:r w:rsidRPr="00115032">
        <w:rPr>
          <w:rFonts w:ascii="Times New Roman" w:eastAsia="Times New Roman" w:hAnsi="Times New Roman" w:cs="Times New Roman"/>
          <w:sz w:val="24"/>
          <w:szCs w:val="24"/>
        </w:rPr>
        <w:t xml:space="preserve"> Decisions in Design: Analyzing and </w:t>
      </w:r>
      <w:r w:rsidR="00115032">
        <w:rPr>
          <w:rFonts w:ascii="Times New Roman" w:eastAsia="Times New Roman" w:hAnsi="Times New Roman" w:cs="Times New Roman"/>
          <w:sz w:val="24"/>
          <w:szCs w:val="24"/>
        </w:rPr>
        <w:t>Aiding the Art of Synthesis. In</w:t>
      </w:r>
      <w:r w:rsidRPr="00115032">
        <w:rPr>
          <w:rFonts w:ascii="Times New Roman" w:eastAsia="Times New Roman" w:hAnsi="Times New Roman" w:cs="Times New Roman"/>
          <w:sz w:val="24"/>
          <w:szCs w:val="24"/>
        </w:rPr>
        <w:t xml:space="preserve"> G. Wright </w:t>
      </w:r>
      <w:r w:rsidR="00115032">
        <w:rPr>
          <w:rFonts w:ascii="Times New Roman" w:eastAsia="Times New Roman" w:hAnsi="Times New Roman" w:cs="Times New Roman"/>
          <w:sz w:val="24"/>
          <w:szCs w:val="24"/>
        </w:rPr>
        <w:tab/>
      </w:r>
      <w:r w:rsidRPr="00115032">
        <w:rPr>
          <w:rFonts w:ascii="Times New Roman" w:eastAsia="Times New Roman" w:hAnsi="Times New Roman" w:cs="Times New Roman"/>
          <w:sz w:val="24"/>
          <w:szCs w:val="24"/>
        </w:rPr>
        <w:t xml:space="preserve">(ed.), </w:t>
      </w:r>
      <w:r w:rsidRPr="00115032">
        <w:rPr>
          <w:rFonts w:ascii="Times New Roman" w:eastAsia="Times New Roman" w:hAnsi="Times New Roman" w:cs="Times New Roman"/>
          <w:i/>
          <w:sz w:val="24"/>
          <w:szCs w:val="24"/>
        </w:rPr>
        <w:t>Behavioral</w:t>
      </w:r>
      <w:r w:rsidRPr="00115032">
        <w:rPr>
          <w:rFonts w:ascii="Times New Roman" w:eastAsia="Times New Roman" w:hAnsi="Times New Roman" w:cs="Times New Roman"/>
          <w:sz w:val="24"/>
          <w:szCs w:val="24"/>
        </w:rPr>
        <w:t xml:space="preserve"> </w:t>
      </w:r>
      <w:r w:rsidRPr="00115032">
        <w:rPr>
          <w:rFonts w:ascii="Times New Roman" w:eastAsia="Times New Roman" w:hAnsi="Times New Roman" w:cs="Times New Roman"/>
          <w:i/>
          <w:sz w:val="24"/>
          <w:szCs w:val="24"/>
        </w:rPr>
        <w:t>Decision</w:t>
      </w:r>
      <w:r w:rsidRPr="00115032">
        <w:rPr>
          <w:rFonts w:ascii="Times New Roman" w:eastAsia="Times New Roman" w:hAnsi="Times New Roman" w:cs="Times New Roman"/>
          <w:sz w:val="24"/>
          <w:szCs w:val="24"/>
        </w:rPr>
        <w:t xml:space="preserve"> </w:t>
      </w:r>
      <w:r w:rsidRPr="00115032">
        <w:rPr>
          <w:rFonts w:ascii="Times New Roman" w:eastAsia="Times New Roman" w:hAnsi="Times New Roman" w:cs="Times New Roman"/>
          <w:i/>
          <w:sz w:val="24"/>
          <w:szCs w:val="24"/>
        </w:rPr>
        <w:t>Making</w:t>
      </w:r>
      <w:r w:rsidRPr="00115032">
        <w:rPr>
          <w:rFonts w:ascii="Times New Roman" w:eastAsia="Times New Roman" w:hAnsi="Times New Roman" w:cs="Times New Roman"/>
          <w:sz w:val="24"/>
          <w:szCs w:val="24"/>
        </w:rPr>
        <w:t xml:space="preserve">: </w:t>
      </w:r>
      <w:r w:rsidRPr="00115032">
        <w:rPr>
          <w:rFonts w:ascii="Times New Roman" w:eastAsia="Times New Roman" w:hAnsi="Times New Roman" w:cs="Times New Roman"/>
          <w:i/>
          <w:sz w:val="24"/>
          <w:szCs w:val="24"/>
        </w:rPr>
        <w:t>Theory</w:t>
      </w:r>
      <w:r w:rsidRPr="00115032">
        <w:rPr>
          <w:rFonts w:ascii="Times New Roman" w:eastAsia="Times New Roman" w:hAnsi="Times New Roman" w:cs="Times New Roman"/>
          <w:sz w:val="24"/>
          <w:szCs w:val="24"/>
        </w:rPr>
        <w:t xml:space="preserve"> </w:t>
      </w:r>
      <w:r w:rsidRPr="00115032">
        <w:rPr>
          <w:rFonts w:ascii="Times New Roman" w:eastAsia="Times New Roman" w:hAnsi="Times New Roman" w:cs="Times New Roman"/>
          <w:i/>
          <w:sz w:val="24"/>
          <w:szCs w:val="24"/>
        </w:rPr>
        <w:t>and</w:t>
      </w:r>
      <w:r w:rsidRPr="00115032">
        <w:rPr>
          <w:rFonts w:ascii="Times New Roman" w:eastAsia="Times New Roman" w:hAnsi="Times New Roman" w:cs="Times New Roman"/>
          <w:sz w:val="24"/>
          <w:szCs w:val="24"/>
        </w:rPr>
        <w:t xml:space="preserve"> </w:t>
      </w:r>
      <w:r w:rsidRPr="00115032">
        <w:rPr>
          <w:rFonts w:ascii="Times New Roman" w:eastAsia="Times New Roman" w:hAnsi="Times New Roman" w:cs="Times New Roman"/>
          <w:i/>
          <w:sz w:val="24"/>
          <w:szCs w:val="24"/>
        </w:rPr>
        <w:t>Analysis</w:t>
      </w:r>
      <w:r w:rsidRPr="00115032">
        <w:rPr>
          <w:rFonts w:ascii="Times New Roman" w:eastAsia="Times New Roman" w:hAnsi="Times New Roman" w:cs="Times New Roman"/>
          <w:sz w:val="24"/>
          <w:szCs w:val="24"/>
        </w:rPr>
        <w:t>.</w:t>
      </w:r>
      <w:r w:rsidR="00115032">
        <w:rPr>
          <w:rFonts w:ascii="Times New Roman" w:eastAsia="Times New Roman" w:hAnsi="Times New Roman" w:cs="Times New Roman"/>
          <w:sz w:val="24"/>
          <w:szCs w:val="24"/>
        </w:rPr>
        <w:t xml:space="preserve"> New York: Plenum</w:t>
      </w:r>
      <w:r w:rsidRPr="008F7BCB">
        <w:rPr>
          <w:rFonts w:ascii="Times New Roman" w:eastAsia="Times New Roman" w:hAnsi="Times New Roman" w:cs="Times New Roman"/>
          <w:sz w:val="24"/>
          <w:szCs w:val="24"/>
        </w:rPr>
        <w:t>,</w:t>
      </w:r>
      <w:r w:rsidR="00115032">
        <w:rPr>
          <w:rFonts w:ascii="Times New Roman" w:eastAsia="Times New Roman" w:hAnsi="Times New Roman" w:cs="Times New Roman"/>
          <w:sz w:val="24"/>
          <w:szCs w:val="24"/>
        </w:rPr>
        <w:t xml:space="preserve"> pp.</w:t>
      </w:r>
      <w:r w:rsidRPr="008F7BCB">
        <w:rPr>
          <w:rFonts w:ascii="Times New Roman" w:eastAsia="Times New Roman" w:hAnsi="Times New Roman" w:cs="Times New Roman"/>
          <w:sz w:val="24"/>
          <w:szCs w:val="24"/>
        </w:rPr>
        <w:t xml:space="preserve"> 283-</w:t>
      </w:r>
      <w:r w:rsidR="00115032">
        <w:rPr>
          <w:rFonts w:ascii="Times New Roman" w:eastAsia="Times New Roman" w:hAnsi="Times New Roman" w:cs="Times New Roman"/>
          <w:sz w:val="24"/>
          <w:szCs w:val="24"/>
        </w:rPr>
        <w:tab/>
      </w:r>
      <w:r w:rsidRPr="008F7BCB">
        <w:rPr>
          <w:rFonts w:ascii="Times New Roman" w:eastAsia="Times New Roman" w:hAnsi="Times New Roman" w:cs="Times New Roman"/>
          <w:sz w:val="24"/>
          <w:szCs w:val="24"/>
        </w:rPr>
        <w:t>308.</w:t>
      </w:r>
    </w:p>
    <w:p w14:paraId="5D9F00B4" w14:textId="77777777" w:rsidR="008F7BCB" w:rsidRPr="008F7BCB" w:rsidRDefault="00115032" w:rsidP="001150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14:paraId="7B328E00" w14:textId="77777777" w:rsidR="008F7BCB" w:rsidRPr="008F7BCB" w:rsidRDefault="008F7BCB" w:rsidP="008F7BCB">
      <w:pPr>
        <w:rPr>
          <w:rFonts w:ascii="Times New Roman" w:eastAsia="Times New Roman" w:hAnsi="Times New Roman" w:cs="Times New Roman"/>
          <w:sz w:val="24"/>
          <w:szCs w:val="24"/>
        </w:rPr>
      </w:pPr>
    </w:p>
    <w:p w14:paraId="500C2C1F" w14:textId="45566063" w:rsidR="008A1C87" w:rsidRPr="00AB4051" w:rsidRDefault="008A1C87" w:rsidP="00AB4051">
      <w:pPr>
        <w:spacing w:line="480" w:lineRule="auto"/>
        <w:rPr>
          <w:rFonts w:ascii="Times New Roman" w:hAnsi="Times New Roman" w:cs="Times New Roman"/>
          <w:sz w:val="24"/>
          <w:szCs w:val="24"/>
        </w:rPr>
      </w:pPr>
    </w:p>
    <w:p w14:paraId="59B2110A" w14:textId="79BC3703" w:rsidR="000C4E82" w:rsidRPr="00115032" w:rsidRDefault="00CF4C20" w:rsidP="00115032">
      <w:pPr>
        <w:spacing w:line="480" w:lineRule="auto"/>
        <w:jc w:val="center"/>
        <w:rPr>
          <w:rFonts w:ascii="Times New Roman" w:hAnsi="Times New Roman" w:cs="Times New Roman"/>
          <w:b/>
          <w:sz w:val="24"/>
          <w:szCs w:val="24"/>
        </w:rPr>
      </w:pPr>
      <w:r w:rsidRPr="00115032">
        <w:rPr>
          <w:rFonts w:ascii="Times New Roman" w:hAnsi="Times New Roman" w:cs="Times New Roman"/>
          <w:b/>
          <w:sz w:val="24"/>
          <w:szCs w:val="24"/>
        </w:rPr>
        <w:t>Authors</w:t>
      </w:r>
    </w:p>
    <w:p w14:paraId="02D1EAE6" w14:textId="47C763D2" w:rsidR="00CF4C20" w:rsidRPr="00C04092" w:rsidRDefault="00115032" w:rsidP="00CF4C20">
      <w:pPr>
        <w:spacing w:line="480" w:lineRule="auto"/>
        <w:rPr>
          <w:rFonts w:ascii="Times New Roman" w:hAnsi="Times New Roman" w:cs="Times New Roman"/>
          <w:sz w:val="24"/>
          <w:szCs w:val="24"/>
        </w:rPr>
      </w:pPr>
      <w:r>
        <w:rPr>
          <w:rFonts w:ascii="Times New Roman" w:hAnsi="Times New Roman" w:cs="Times New Roman"/>
          <w:sz w:val="24"/>
          <w:szCs w:val="24"/>
        </w:rPr>
        <w:tab/>
      </w:r>
      <w:r w:rsidR="00CF4C20" w:rsidRPr="00115032">
        <w:rPr>
          <w:rFonts w:ascii="Times New Roman" w:hAnsi="Times New Roman" w:cs="Times New Roman"/>
          <w:sz w:val="24"/>
          <w:szCs w:val="24"/>
        </w:rPr>
        <w:t>Lee Roy Beach</w:t>
      </w:r>
      <w:r w:rsidR="00CF4C20" w:rsidRPr="00C04092">
        <w:rPr>
          <w:rFonts w:ascii="Times New Roman" w:hAnsi="Times New Roman" w:cs="Times New Roman"/>
          <w:sz w:val="24"/>
          <w:szCs w:val="24"/>
        </w:rPr>
        <w:t xml:space="preserve"> is McClelland Professor Emeritus of Management, Public Administration, and Psychology at the University of Arizona, Tucson. He prev</w:t>
      </w:r>
      <w:r w:rsidR="00CF4C20">
        <w:rPr>
          <w:rFonts w:ascii="Times New Roman" w:hAnsi="Times New Roman" w:cs="Times New Roman"/>
          <w:sz w:val="24"/>
          <w:szCs w:val="24"/>
        </w:rPr>
        <w:t>iously was a professor of p</w:t>
      </w:r>
      <w:r w:rsidR="00CF4C20" w:rsidRPr="00C04092">
        <w:rPr>
          <w:rFonts w:ascii="Times New Roman" w:hAnsi="Times New Roman" w:cs="Times New Roman"/>
          <w:sz w:val="24"/>
          <w:szCs w:val="24"/>
        </w:rPr>
        <w:t xml:space="preserve">sychology at the University of Washington, Seattle. He has published over </w:t>
      </w:r>
      <w:r w:rsidR="00CF4C20">
        <w:rPr>
          <w:rFonts w:ascii="Times New Roman" w:hAnsi="Times New Roman" w:cs="Times New Roman"/>
          <w:sz w:val="24"/>
          <w:szCs w:val="24"/>
        </w:rPr>
        <w:t>120 scholarly articles and eleven</w:t>
      </w:r>
      <w:r w:rsidR="00CF4C20" w:rsidRPr="00C04092">
        <w:rPr>
          <w:rFonts w:ascii="Times New Roman" w:hAnsi="Times New Roman" w:cs="Times New Roman"/>
          <w:sz w:val="24"/>
          <w:szCs w:val="24"/>
        </w:rPr>
        <w:t xml:space="preserve"> books on cognition and decision making.</w:t>
      </w:r>
    </w:p>
    <w:p w14:paraId="4A2D2098" w14:textId="474D40D0" w:rsidR="00CF4C20" w:rsidRPr="00C04092" w:rsidRDefault="00115032" w:rsidP="00CF4C20">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color w:val="00000A"/>
          <w:sz w:val="24"/>
          <w:szCs w:val="24"/>
          <w:shd w:val="clear" w:color="auto" w:fill="FFFFFF"/>
        </w:rPr>
        <w:tab/>
      </w:r>
      <w:r w:rsidR="00CF4C20" w:rsidRPr="00115032">
        <w:rPr>
          <w:rFonts w:ascii="Times New Roman" w:hAnsi="Times New Roman" w:cs="Times New Roman"/>
          <w:color w:val="00000A"/>
          <w:sz w:val="24"/>
          <w:szCs w:val="24"/>
          <w:shd w:val="clear" w:color="auto" w:fill="FFFFFF"/>
        </w:rPr>
        <w:t>James A. Wise</w:t>
      </w:r>
      <w:r w:rsidR="00CF4C20" w:rsidRPr="00115032">
        <w:rPr>
          <w:rFonts w:ascii="Times New Roman" w:hAnsi="Times New Roman" w:cs="Times New Roman"/>
          <w:sz w:val="24"/>
          <w:szCs w:val="24"/>
        </w:rPr>
        <w:t xml:space="preserve"> </w:t>
      </w:r>
      <w:r w:rsidR="00CF4C20" w:rsidRPr="00C04092">
        <w:rPr>
          <w:rFonts w:ascii="Times New Roman" w:hAnsi="Times New Roman" w:cs="Times New Roman"/>
          <w:sz w:val="24"/>
          <w:szCs w:val="24"/>
        </w:rPr>
        <w:t>is retired after stents at the University of Leiden, Ohio State University, the University of Mannheim, the Technical University of Darmstadt, University of Washington, and various commercial research institutions. He has published over 140 scholarly articles in a wide range of academic and professional fields.</w:t>
      </w:r>
    </w:p>
    <w:p w14:paraId="39A8F848" w14:textId="77777777" w:rsidR="00CF4C20" w:rsidRPr="00AB4051" w:rsidRDefault="00CF4C20" w:rsidP="00AB4051">
      <w:pPr>
        <w:spacing w:line="480" w:lineRule="auto"/>
        <w:jc w:val="both"/>
        <w:rPr>
          <w:rFonts w:ascii="Times New Roman" w:hAnsi="Times New Roman" w:cs="Times New Roman"/>
          <w:sz w:val="24"/>
          <w:szCs w:val="24"/>
        </w:rPr>
      </w:pPr>
    </w:p>
    <w:p w14:paraId="4A2C8D80" w14:textId="77777777" w:rsidR="000C4E82" w:rsidRPr="00AB4051" w:rsidRDefault="000C4E82" w:rsidP="00AB4051">
      <w:pPr>
        <w:spacing w:line="480" w:lineRule="auto"/>
        <w:jc w:val="both"/>
        <w:rPr>
          <w:rFonts w:ascii="Times New Roman" w:hAnsi="Times New Roman" w:cs="Times New Roman"/>
          <w:sz w:val="24"/>
          <w:szCs w:val="24"/>
        </w:rPr>
      </w:pPr>
    </w:p>
    <w:p w14:paraId="5E3E4DBA" w14:textId="77777777" w:rsidR="00E1412D" w:rsidRPr="00AB4051" w:rsidRDefault="00E1412D">
      <w:pPr>
        <w:spacing w:line="480" w:lineRule="auto"/>
        <w:rPr>
          <w:rFonts w:ascii="Times New Roman" w:hAnsi="Times New Roman" w:cs="Times New Roman"/>
          <w:sz w:val="24"/>
          <w:szCs w:val="24"/>
        </w:rPr>
      </w:pPr>
    </w:p>
    <w:p w14:paraId="1942EAF9" w14:textId="77777777" w:rsidR="00F83394" w:rsidRPr="00AB4051" w:rsidRDefault="00F83394">
      <w:pPr>
        <w:spacing w:line="480" w:lineRule="auto"/>
        <w:rPr>
          <w:rFonts w:ascii="Times New Roman" w:hAnsi="Times New Roman" w:cs="Times New Roman"/>
          <w:sz w:val="24"/>
          <w:szCs w:val="24"/>
        </w:rPr>
      </w:pPr>
    </w:p>
    <w:p w14:paraId="373D0CC1" w14:textId="77777777" w:rsidR="00F83394" w:rsidRPr="00AB4051" w:rsidRDefault="00F83394">
      <w:pPr>
        <w:spacing w:line="480" w:lineRule="auto"/>
        <w:rPr>
          <w:rFonts w:ascii="Times New Roman" w:hAnsi="Times New Roman" w:cs="Times New Roman"/>
          <w:sz w:val="24"/>
          <w:szCs w:val="24"/>
        </w:rPr>
      </w:pPr>
    </w:p>
    <w:p w14:paraId="31D955FE" w14:textId="304D1C49" w:rsidR="000E1F75" w:rsidRPr="00AB4051" w:rsidRDefault="00A30246">
      <w:pPr>
        <w:spacing w:line="480" w:lineRule="auto"/>
        <w:rPr>
          <w:rFonts w:ascii="Times New Roman" w:hAnsi="Times New Roman" w:cs="Times New Roman"/>
          <w:sz w:val="24"/>
          <w:szCs w:val="24"/>
        </w:rPr>
      </w:pPr>
      <w:r w:rsidRPr="00AB4051">
        <w:rPr>
          <w:rFonts w:ascii="Times New Roman" w:hAnsi="Times New Roman" w:cs="Times New Roman"/>
          <w:sz w:val="24"/>
          <w:szCs w:val="24"/>
        </w:rPr>
        <w:t xml:space="preserve"> </w:t>
      </w:r>
    </w:p>
    <w:p w14:paraId="01EAAAC8" w14:textId="609B6737" w:rsidR="00B82BCF" w:rsidRPr="00AB4051" w:rsidRDefault="00A30246">
      <w:pPr>
        <w:spacing w:line="480" w:lineRule="auto"/>
        <w:rPr>
          <w:rFonts w:ascii="Times New Roman" w:hAnsi="Times New Roman" w:cs="Times New Roman"/>
          <w:sz w:val="24"/>
          <w:szCs w:val="24"/>
        </w:rPr>
      </w:pPr>
      <w:r w:rsidRPr="00AB4051">
        <w:rPr>
          <w:rFonts w:ascii="Times New Roman" w:hAnsi="Times New Roman" w:cs="Times New Roman"/>
          <w:sz w:val="24"/>
          <w:szCs w:val="24"/>
        </w:rPr>
        <w:tab/>
      </w:r>
    </w:p>
    <w:sectPr w:rsidR="00B82BCF" w:rsidRPr="00AB405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3D47" w14:textId="77777777" w:rsidR="00937929" w:rsidRDefault="00937929" w:rsidP="001A61AF">
      <w:r>
        <w:separator/>
      </w:r>
    </w:p>
  </w:endnote>
  <w:endnote w:type="continuationSeparator" w:id="0">
    <w:p w14:paraId="5F0F4CA8" w14:textId="77777777" w:rsidR="00937929" w:rsidRDefault="00937929" w:rsidP="001A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48380"/>
      <w:docPartObj>
        <w:docPartGallery w:val="Page Numbers (Bottom of Page)"/>
        <w:docPartUnique/>
      </w:docPartObj>
    </w:sdtPr>
    <w:sdtEndPr>
      <w:rPr>
        <w:noProof/>
      </w:rPr>
    </w:sdtEndPr>
    <w:sdtContent>
      <w:p w14:paraId="0A55A085" w14:textId="00C52BC0" w:rsidR="001D1BFD" w:rsidRDefault="001D1BFD">
        <w:pPr>
          <w:pStyle w:val="Footer"/>
          <w:jc w:val="right"/>
        </w:pPr>
        <w:r>
          <w:fldChar w:fldCharType="begin"/>
        </w:r>
        <w:r>
          <w:instrText xml:space="preserve"> PAGE   \* MERGEFORMAT </w:instrText>
        </w:r>
        <w:r>
          <w:fldChar w:fldCharType="separate"/>
        </w:r>
        <w:r w:rsidR="0007686F">
          <w:rPr>
            <w:noProof/>
          </w:rPr>
          <w:t>24</w:t>
        </w:r>
        <w:r>
          <w:rPr>
            <w:noProof/>
          </w:rPr>
          <w:fldChar w:fldCharType="end"/>
        </w:r>
      </w:p>
    </w:sdtContent>
  </w:sdt>
  <w:p w14:paraId="6B9DA0D9" w14:textId="77777777" w:rsidR="001D1BFD" w:rsidRDefault="001D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07CE1" w14:textId="77777777" w:rsidR="00937929" w:rsidRDefault="00937929" w:rsidP="001A61AF">
      <w:r>
        <w:separator/>
      </w:r>
    </w:p>
  </w:footnote>
  <w:footnote w:type="continuationSeparator" w:id="0">
    <w:p w14:paraId="5D647FA4" w14:textId="77777777" w:rsidR="00937929" w:rsidRDefault="00937929" w:rsidP="001A61AF">
      <w:r>
        <w:continuationSeparator/>
      </w:r>
    </w:p>
  </w:footnote>
  <w:footnote w:id="1">
    <w:p w14:paraId="0E13B109" w14:textId="178A0F1C" w:rsidR="00514C76" w:rsidRPr="00722500" w:rsidRDefault="00514C76" w:rsidP="00514C76">
      <w:pPr>
        <w:pStyle w:val="FootnoteText"/>
        <w:rPr>
          <w:rFonts w:ascii="Times New Roman" w:hAnsi="Times New Roman" w:cs="Times New Roman"/>
        </w:rPr>
      </w:pPr>
      <w:r>
        <w:rPr>
          <w:rStyle w:val="FootnoteReference"/>
        </w:rPr>
        <w:footnoteRef/>
      </w:r>
      <w:r>
        <w:t xml:space="preserve"> </w:t>
      </w:r>
      <w:r w:rsidRPr="00722500">
        <w:rPr>
          <w:rFonts w:ascii="Times New Roman" w:hAnsi="Times New Roman" w:cs="Times New Roman"/>
        </w:rPr>
        <w:t>Interestingly, it is widely recognized among decision consultants that clients seldom embrace decisions prescribed by the decision aids if those decisions substant</w:t>
      </w:r>
      <w:r>
        <w:rPr>
          <w:rFonts w:ascii="Times New Roman" w:hAnsi="Times New Roman" w:cs="Times New Roman"/>
        </w:rPr>
        <w:t>ially disagree with their</w:t>
      </w:r>
      <w:r w:rsidRPr="00722500">
        <w:rPr>
          <w:rFonts w:ascii="Times New Roman" w:hAnsi="Times New Roman" w:cs="Times New Roman"/>
        </w:rPr>
        <w:t xml:space="preserve"> ‘intuiti</w:t>
      </w:r>
      <w:r>
        <w:rPr>
          <w:rFonts w:ascii="Times New Roman" w:hAnsi="Times New Roman" w:cs="Times New Roman"/>
        </w:rPr>
        <w:t>on’</w:t>
      </w:r>
      <w:r w:rsidR="00BA2D9A">
        <w:rPr>
          <w:rFonts w:ascii="Times New Roman" w:hAnsi="Times New Roman" w:cs="Times New Roman"/>
        </w:rPr>
        <w:t>, which suggests that those intuitions are, in fact, the foundations of decision making</w:t>
      </w:r>
      <w:r w:rsidRPr="00722500">
        <w:rPr>
          <w:rFonts w:ascii="Times New Roman" w:hAnsi="Times New Roman" w:cs="Times New Roman"/>
        </w:rPr>
        <w:t>.</w:t>
      </w:r>
    </w:p>
    <w:p w14:paraId="4548ADB3" w14:textId="7F7D8992" w:rsidR="00514C76" w:rsidRDefault="00514C76">
      <w:pPr>
        <w:pStyle w:val="FootnoteText"/>
      </w:pPr>
    </w:p>
  </w:footnote>
  <w:footnote w:id="2">
    <w:p w14:paraId="259408E1" w14:textId="69E9A5F0" w:rsidR="00057D7E" w:rsidRPr="00B83D45" w:rsidRDefault="00057D7E">
      <w:pPr>
        <w:pStyle w:val="FootnoteText"/>
        <w:rPr>
          <w:rFonts w:ascii="Times New Roman" w:hAnsi="Times New Roman" w:cs="Times New Roman"/>
        </w:rPr>
      </w:pPr>
      <w:r>
        <w:rPr>
          <w:rStyle w:val="FootnoteReference"/>
        </w:rPr>
        <w:footnoteRef/>
      </w:r>
      <w:r w:rsidR="00DA5759">
        <w:t xml:space="preserve"> </w:t>
      </w:r>
      <w:r w:rsidR="00DA5759" w:rsidRPr="00B83D45">
        <w:rPr>
          <w:rFonts w:ascii="Times New Roman" w:hAnsi="Times New Roman" w:cs="Times New Roman"/>
        </w:rPr>
        <w:t xml:space="preserve">Mar (2004) reviewed </w:t>
      </w:r>
      <w:r w:rsidRPr="00B83D45">
        <w:rPr>
          <w:rFonts w:ascii="Times New Roman" w:hAnsi="Times New Roman" w:cs="Times New Roman"/>
        </w:rPr>
        <w:t>the neuropsychological research related to story comprehension and story production, their common neural mechanisms, and</w:t>
      </w:r>
      <w:r w:rsidR="005540CF" w:rsidRPr="00B83D45">
        <w:rPr>
          <w:rFonts w:ascii="Times New Roman" w:hAnsi="Times New Roman" w:cs="Times New Roman"/>
        </w:rPr>
        <w:t xml:space="preserve"> their</w:t>
      </w:r>
      <w:r w:rsidRPr="00B83D45">
        <w:rPr>
          <w:rFonts w:ascii="Times New Roman" w:hAnsi="Times New Roman" w:cs="Times New Roman"/>
        </w:rPr>
        <w:t xml:space="preserve"> implications for cognitive science.</w:t>
      </w:r>
    </w:p>
  </w:footnote>
  <w:footnote w:id="3">
    <w:p w14:paraId="02C5B4CE" w14:textId="15F92247" w:rsidR="00E505D4" w:rsidRPr="00E505D4" w:rsidRDefault="00E505D4">
      <w:pPr>
        <w:pStyle w:val="FootnoteText"/>
        <w:rPr>
          <w:rFonts w:ascii="Times New Roman" w:hAnsi="Times New Roman" w:cs="Times New Roman"/>
        </w:rPr>
      </w:pPr>
      <w:r>
        <w:rPr>
          <w:rStyle w:val="FootnoteReference"/>
        </w:rPr>
        <w:footnoteRef/>
      </w:r>
      <w:r>
        <w:t xml:space="preserve"> </w:t>
      </w:r>
      <w:r w:rsidRPr="00E505D4">
        <w:rPr>
          <w:rFonts w:ascii="Times New Roman" w:hAnsi="Times New Roman" w:cs="Times New Roman"/>
        </w:rPr>
        <w:t>Which is what m</w:t>
      </w:r>
      <w:r w:rsidR="005540CF">
        <w:rPr>
          <w:rFonts w:ascii="Times New Roman" w:hAnsi="Times New Roman" w:cs="Times New Roman"/>
        </w:rPr>
        <w:t>otivated the establishment</w:t>
      </w:r>
      <w:r w:rsidRPr="00E505D4">
        <w:rPr>
          <w:rFonts w:ascii="Times New Roman" w:hAnsi="Times New Roman" w:cs="Times New Roman"/>
        </w:rPr>
        <w:t xml:space="preserve"> view’s adoption of the gambler metaphor and the use of probability theory to describe decision maker uncertainty.</w:t>
      </w:r>
    </w:p>
  </w:footnote>
  <w:footnote w:id="4">
    <w:p w14:paraId="433F9D2E" w14:textId="77777777" w:rsidR="001D1BFD" w:rsidRPr="00182DB0" w:rsidRDefault="001D1BFD" w:rsidP="00590A8C">
      <w:pPr>
        <w:pStyle w:val="FootnoteText"/>
        <w:rPr>
          <w:rFonts w:ascii="Times New Roman" w:hAnsi="Times New Roman"/>
          <w:sz w:val="18"/>
          <w:szCs w:val="18"/>
        </w:rPr>
      </w:pPr>
      <w:r w:rsidRPr="00182DB0">
        <w:rPr>
          <w:rStyle w:val="FootnoteReference"/>
          <w:sz w:val="18"/>
          <w:szCs w:val="18"/>
        </w:rPr>
        <w:footnoteRef/>
      </w:r>
      <w:r w:rsidRPr="00182DB0">
        <w:rPr>
          <w:sz w:val="18"/>
          <w:szCs w:val="18"/>
        </w:rPr>
        <w:t xml:space="preserve"> </w:t>
      </w:r>
      <w:r w:rsidRPr="00182DB0">
        <w:rPr>
          <w:rFonts w:ascii="Times New Roman" w:hAnsi="Times New Roman"/>
          <w:sz w:val="18"/>
          <w:szCs w:val="18"/>
        </w:rPr>
        <w:t>It might seem that raw pain or pleasure would negate this statement. But, aside from reflex withdrawal from tissue- damaging events, even pain—and especially pleasure—are context dependent. Even for something as basic as sex, what is pleasurable in one context may be repellent, perhaps painful, in another.</w:t>
      </w:r>
    </w:p>
  </w:footnote>
  <w:footnote w:id="5">
    <w:p w14:paraId="7A7DBB1C" w14:textId="77777777" w:rsidR="001D1BFD" w:rsidRDefault="001D1BFD" w:rsidP="00590A8C">
      <w:pPr>
        <w:pStyle w:val="FootnoteText"/>
        <w:rPr>
          <w:rFonts w:ascii="Times New Roman" w:hAnsi="Times New Roman"/>
          <w:sz w:val="18"/>
          <w:szCs w:val="18"/>
        </w:rPr>
      </w:pPr>
      <w:r w:rsidRPr="00182DB0">
        <w:rPr>
          <w:rStyle w:val="FootnoteReference"/>
          <w:sz w:val="18"/>
          <w:szCs w:val="18"/>
        </w:rPr>
        <w:footnoteRef/>
      </w:r>
      <w:r w:rsidRPr="00182DB0">
        <w:rPr>
          <w:sz w:val="18"/>
          <w:szCs w:val="18"/>
        </w:rPr>
        <w:t xml:space="preserve"> </w:t>
      </w:r>
      <w:r w:rsidRPr="00182DB0">
        <w:rPr>
          <w:rFonts w:ascii="Times New Roman" w:hAnsi="Times New Roman"/>
          <w:sz w:val="18"/>
          <w:szCs w:val="18"/>
        </w:rPr>
        <w:t>Note that the prime narrative incorporates what was called the current narrative in the 2016 book and the present formulation supersedes the current narrative’s formulation.</w:t>
      </w:r>
    </w:p>
    <w:p w14:paraId="4480135D" w14:textId="77777777" w:rsidR="001D1BFD" w:rsidRPr="00182DB0" w:rsidRDefault="001D1BFD" w:rsidP="00590A8C">
      <w:pPr>
        <w:pStyle w:val="FootnoteText"/>
        <w:rPr>
          <w:rFonts w:ascii="Times New Roman" w:hAnsi="Times New Roman"/>
          <w:sz w:val="18"/>
          <w:szCs w:val="18"/>
        </w:rPr>
      </w:pPr>
    </w:p>
  </w:footnote>
  <w:footnote w:id="6">
    <w:p w14:paraId="0073A9BC" w14:textId="77777777" w:rsidR="001D1BFD" w:rsidRPr="00182DB0" w:rsidRDefault="001D1BFD" w:rsidP="00590A8C">
      <w:pPr>
        <w:pStyle w:val="NormalWeb"/>
        <w:shd w:val="clear" w:color="auto" w:fill="FFFFFF"/>
        <w:spacing w:before="0" w:beforeAutospacing="0" w:after="0" w:afterAutospacing="0"/>
        <w:jc w:val="both"/>
        <w:rPr>
          <w:sz w:val="18"/>
          <w:szCs w:val="18"/>
        </w:rPr>
      </w:pPr>
      <w:r w:rsidRPr="00182DB0">
        <w:rPr>
          <w:rStyle w:val="FootnoteReference"/>
          <w:sz w:val="18"/>
          <w:szCs w:val="18"/>
        </w:rPr>
        <w:footnoteRef/>
      </w:r>
      <w:r w:rsidRPr="00182DB0">
        <w:rPr>
          <w:sz w:val="18"/>
          <w:szCs w:val="18"/>
        </w:rPr>
        <w:t xml:space="preserve"> Boundaries between the past, present, and future are slippery. The past is reasonably knowable; it is memory. And, aside from inferences about it, the future is unknowable because it hasn’t happened yet. The present is the hard case because, technically, it almost doesn’t exist—in an instant what was the future becomes the past and it is that instant that is the present. But this isn’t how the experienced present appears to us—it isn’t just an instant, it has extension. In fact, what we experience as the present is a trick of the nervous system, usually referred to as working memory. The trick consists of bundling together the most recent memories (the last few milliseconds) to give the illusion of extension. In this sense, we’re always living in the past, it is just that in</w:t>
      </w:r>
      <w:r w:rsidRPr="00E16409">
        <w:rPr>
          <w:sz w:val="20"/>
          <w:szCs w:val="20"/>
        </w:rPr>
        <w:t xml:space="preserve"> </w:t>
      </w:r>
      <w:r w:rsidRPr="00182DB0">
        <w:rPr>
          <w:sz w:val="18"/>
          <w:szCs w:val="18"/>
        </w:rPr>
        <w:t>this case</w:t>
      </w:r>
      <w:r w:rsidRPr="00E16409">
        <w:rPr>
          <w:sz w:val="20"/>
          <w:szCs w:val="20"/>
        </w:rPr>
        <w:t xml:space="preserve"> </w:t>
      </w:r>
      <w:r w:rsidRPr="00182DB0">
        <w:rPr>
          <w:sz w:val="18"/>
          <w:szCs w:val="18"/>
        </w:rPr>
        <w:t>the past was a millisecond ago, so it is as good as being right now. It is this argument that justifies packaging experience as events for our discussion.</w:t>
      </w:r>
    </w:p>
    <w:p w14:paraId="704347B1" w14:textId="77777777" w:rsidR="001D1BFD" w:rsidRDefault="001D1BFD" w:rsidP="00590A8C">
      <w:pPr>
        <w:pStyle w:val="FootnoteText"/>
      </w:pPr>
    </w:p>
  </w:footnote>
  <w:footnote w:id="7">
    <w:p w14:paraId="34D9CADD" w14:textId="4E950206" w:rsidR="00FE0FA6" w:rsidRDefault="00FE0FA6">
      <w:pPr>
        <w:pStyle w:val="FootnoteText"/>
      </w:pPr>
      <w:r>
        <w:rPr>
          <w:rStyle w:val="FootnoteReference"/>
        </w:rPr>
        <w:footnoteRef/>
      </w:r>
      <w:r>
        <w:t xml:space="preserve"> Johnson &amp; </w:t>
      </w:r>
      <w:proofErr w:type="spellStart"/>
      <w:r>
        <w:t>Tuckett</w:t>
      </w:r>
      <w:proofErr w:type="spellEnd"/>
      <w:r>
        <w:t xml:space="preserve"> (2017) present three experiments using novice in</w:t>
      </w:r>
      <w:r w:rsidR="0041711F">
        <w:t xml:space="preserve">vestors </w:t>
      </w:r>
      <w:r>
        <w:t>demonstrate</w:t>
      </w:r>
      <w:r w:rsidR="0041711F">
        <w:t>s</w:t>
      </w:r>
      <w:r>
        <w:t xml:space="preserve"> that</w:t>
      </w:r>
      <w:r w:rsidR="0041711F">
        <w:t xml:space="preserve"> their</w:t>
      </w:r>
      <w:r>
        <w:t xml:space="preserve"> predictions of future stock prices were based upon financially irrelevant, but narratively relevant, information about companies’ past and future performance. The authors conclude that the results could not be explained by neoclassical financial models or as behaviora</w:t>
      </w:r>
      <w:r w:rsidR="0041711F">
        <w:t>l anomalies.</w:t>
      </w:r>
    </w:p>
  </w:footnote>
  <w:footnote w:id="8">
    <w:p w14:paraId="1E389839" w14:textId="070DB390" w:rsidR="0007686F" w:rsidRPr="00ED288A" w:rsidRDefault="0007686F" w:rsidP="0007686F">
      <w:pPr>
        <w:pStyle w:val="FootnoteText"/>
        <w:rPr>
          <w:rFonts w:ascii="Times New Roman" w:hAnsi="Times New Roman" w:cs="Times New Roman"/>
        </w:rPr>
      </w:pPr>
      <w:r>
        <w:rPr>
          <w:rStyle w:val="FootnoteReference"/>
        </w:rPr>
        <w:footnoteRef/>
      </w:r>
      <w:r>
        <w:t xml:space="preserve"> </w:t>
      </w:r>
      <w:bookmarkStart w:id="0" w:name="_GoBack"/>
      <w:bookmarkEnd w:id="0"/>
      <w:r>
        <w:rPr>
          <w:rFonts w:ascii="Times New Roman" w:hAnsi="Times New Roman" w:cs="Times New Roman"/>
        </w:rPr>
        <w:t>Emotion is a complex topic (Lerner, et al., 2015) but the emotional response to discrepancies is the resultant of all emotions in play at the moment.</w:t>
      </w:r>
    </w:p>
    <w:p w14:paraId="2E6C4715" w14:textId="2A62A459" w:rsidR="0007686F" w:rsidRDefault="0007686F">
      <w:pPr>
        <w:pStyle w:val="FootnoteText"/>
      </w:pPr>
    </w:p>
  </w:footnote>
  <w:footnote w:id="9">
    <w:p w14:paraId="4AA32E27" w14:textId="77777777" w:rsidR="001D1BFD" w:rsidRPr="00325976" w:rsidRDefault="001D1BFD" w:rsidP="00BA4456">
      <w:pPr>
        <w:pStyle w:val="FootnoteText"/>
        <w:rPr>
          <w:rFonts w:ascii="Times New Roman" w:hAnsi="Times New Roman"/>
          <w:sz w:val="18"/>
          <w:szCs w:val="18"/>
        </w:rPr>
      </w:pPr>
      <w:r w:rsidRPr="00325976">
        <w:rPr>
          <w:rStyle w:val="FootnoteReference"/>
          <w:sz w:val="18"/>
          <w:szCs w:val="18"/>
        </w:rPr>
        <w:footnoteRef/>
      </w:r>
      <w:r w:rsidRPr="00325976">
        <w:rPr>
          <w:sz w:val="18"/>
          <w:szCs w:val="18"/>
        </w:rPr>
        <w:t xml:space="preserve"> </w:t>
      </w:r>
      <w:r w:rsidRPr="00325976">
        <w:rPr>
          <w:rFonts w:ascii="Times New Roman" w:hAnsi="Times New Roman"/>
          <w:sz w:val="18"/>
          <w:szCs w:val="18"/>
        </w:rPr>
        <w:t xml:space="preserve">In an interesting essay on values, Professor Troy </w:t>
      </w:r>
      <w:proofErr w:type="spellStart"/>
      <w:r w:rsidRPr="00325976">
        <w:rPr>
          <w:rFonts w:ascii="Times New Roman" w:hAnsi="Times New Roman"/>
          <w:sz w:val="18"/>
          <w:szCs w:val="18"/>
        </w:rPr>
        <w:t>Jollimore</w:t>
      </w:r>
      <w:proofErr w:type="spellEnd"/>
      <w:r w:rsidRPr="00325976">
        <w:rPr>
          <w:rFonts w:ascii="Times New Roman" w:hAnsi="Times New Roman"/>
          <w:sz w:val="18"/>
          <w:szCs w:val="18"/>
        </w:rPr>
        <w:t xml:space="preserve"> (2018) states; ... </w:t>
      </w:r>
      <w:r w:rsidRPr="00325976">
        <w:rPr>
          <w:rFonts w:ascii="Times New Roman" w:hAnsi="Times New Roman"/>
          <w:color w:val="000000"/>
          <w:sz w:val="18"/>
          <w:szCs w:val="18"/>
        </w:rPr>
        <w:t>“[M]</w:t>
      </w:r>
      <w:proofErr w:type="spellStart"/>
      <w:r w:rsidRPr="00325976">
        <w:rPr>
          <w:rFonts w:ascii="Times New Roman" w:hAnsi="Times New Roman"/>
          <w:color w:val="000000"/>
          <w:sz w:val="18"/>
          <w:szCs w:val="18"/>
        </w:rPr>
        <w:t>uch</w:t>
      </w:r>
      <w:proofErr w:type="spellEnd"/>
      <w:r w:rsidRPr="00325976">
        <w:rPr>
          <w:rFonts w:ascii="Times New Roman" w:hAnsi="Times New Roman"/>
          <w:color w:val="000000"/>
          <w:sz w:val="18"/>
          <w:szCs w:val="18"/>
        </w:rPr>
        <w:t xml:space="preserve"> contemporary scientific research also supports the Aristotelian idea that rather than seeing emotions as mere drives or urges, we should see them in some ways as analogous to beliefs: mental states that reflect and hence inform us about the world. Although the contrast between reason and the emotions, like the distinction between fact and value, is a deep assumption in most post-Enlightenment scientific thinking — and one that lay at the root of the positivism that ruled by science and philosophy for most of the 20th century — the more recent trend among many scientists, as well as philosophers, is to complicate if not deny the distinction. For example, Antonio </w:t>
      </w:r>
      <w:proofErr w:type="spellStart"/>
      <w:r w:rsidRPr="00325976">
        <w:rPr>
          <w:rFonts w:ascii="Times New Roman" w:hAnsi="Times New Roman"/>
          <w:color w:val="000000"/>
          <w:sz w:val="18"/>
          <w:szCs w:val="18"/>
        </w:rPr>
        <w:t>Damasio</w:t>
      </w:r>
      <w:proofErr w:type="spellEnd"/>
      <w:r w:rsidRPr="00325976">
        <w:rPr>
          <w:rFonts w:ascii="Times New Roman" w:hAnsi="Times New Roman"/>
          <w:color w:val="000000"/>
          <w:sz w:val="18"/>
          <w:szCs w:val="18"/>
        </w:rPr>
        <w:t xml:space="preserve">, professor of neuroscience at the University of Southern California, argues in </w:t>
      </w:r>
      <w:r w:rsidRPr="00325976">
        <w:rPr>
          <w:rStyle w:val="Emphasis"/>
          <w:rFonts w:ascii="Times New Roman" w:hAnsi="Times New Roman"/>
          <w:color w:val="000000"/>
          <w:sz w:val="18"/>
          <w:szCs w:val="18"/>
        </w:rPr>
        <w:t xml:space="preserve">Descartes’ Error </w:t>
      </w:r>
      <w:r w:rsidRPr="00325976">
        <w:rPr>
          <w:rFonts w:ascii="Times New Roman" w:hAnsi="Times New Roman"/>
          <w:color w:val="000000"/>
          <w:sz w:val="18"/>
          <w:szCs w:val="18"/>
        </w:rPr>
        <w:t>(1994) that there are close and complicated relations between emotions, physiological states, and rational thought.</w:t>
      </w:r>
    </w:p>
    <w:p w14:paraId="712E7AE3" w14:textId="77777777" w:rsidR="001D1BFD" w:rsidRDefault="001D1BFD" w:rsidP="00BA4456">
      <w:pPr>
        <w:pStyle w:val="FootnoteText"/>
      </w:pPr>
    </w:p>
  </w:footnote>
  <w:footnote w:id="10">
    <w:p w14:paraId="29F98704" w14:textId="07FF4116" w:rsidR="00DA4AB0" w:rsidRPr="006520A6" w:rsidRDefault="00DA4AB0">
      <w:pPr>
        <w:pStyle w:val="FootnoteText"/>
        <w:rPr>
          <w:rFonts w:ascii="Times New Roman" w:hAnsi="Times New Roman" w:cs="Times New Roman"/>
        </w:rPr>
      </w:pPr>
      <w:r>
        <w:rPr>
          <w:rStyle w:val="FootnoteReference"/>
        </w:rPr>
        <w:footnoteRef/>
      </w:r>
      <w:r>
        <w:t xml:space="preserve"> </w:t>
      </w:r>
      <w:r w:rsidR="006520A6">
        <w:rPr>
          <w:rFonts w:ascii="Times New Roman" w:hAnsi="Times New Roman" w:cs="Times New Roman"/>
        </w:rPr>
        <w:t>One’s n</w:t>
      </w:r>
      <w:r w:rsidRPr="006520A6">
        <w:rPr>
          <w:rFonts w:ascii="Times New Roman" w:hAnsi="Times New Roman" w:cs="Times New Roman"/>
        </w:rPr>
        <w:t xml:space="preserve">arrative is the entirety of one’s understanding about what is going on. </w:t>
      </w:r>
      <w:r w:rsidR="006520A6">
        <w:rPr>
          <w:rFonts w:ascii="Times New Roman" w:hAnsi="Times New Roman" w:cs="Times New Roman"/>
        </w:rPr>
        <w:t>Decisions are both informed by and constrained</w:t>
      </w:r>
      <w:r w:rsidRPr="006520A6">
        <w:rPr>
          <w:rFonts w:ascii="Times New Roman" w:hAnsi="Times New Roman" w:cs="Times New Roman"/>
        </w:rPr>
        <w:t xml:space="preserve"> by that understanding. In short, the bounds of the narrative defines the bounds of ‘bounded rationality’ (Simon, 1</w:t>
      </w:r>
      <w:r w:rsidR="006520A6" w:rsidRPr="006520A6">
        <w:rPr>
          <w:rFonts w:ascii="Times New Roman" w:hAnsi="Times New Roman" w:cs="Times New Roman"/>
        </w:rPr>
        <w:t>957</w:t>
      </w:r>
      <w:r w:rsidRPr="006520A6">
        <w:rPr>
          <w:rFonts w:ascii="Times New Roman" w:hAnsi="Times New Roman" w:cs="Times New Roman"/>
        </w:rPr>
        <w:t>).</w:t>
      </w:r>
    </w:p>
  </w:footnote>
  <w:footnote w:id="11">
    <w:p w14:paraId="69398374" w14:textId="77777777" w:rsidR="001D1BFD" w:rsidRPr="00325976" w:rsidRDefault="001D1BFD" w:rsidP="00DF763A">
      <w:pPr>
        <w:pStyle w:val="FootnoteText"/>
        <w:rPr>
          <w:rFonts w:ascii="Times New Roman" w:hAnsi="Times New Roman"/>
          <w:sz w:val="18"/>
          <w:szCs w:val="18"/>
        </w:rPr>
      </w:pPr>
      <w:r w:rsidRPr="00325976">
        <w:rPr>
          <w:rStyle w:val="FootnoteReference"/>
          <w:sz w:val="18"/>
          <w:szCs w:val="18"/>
        </w:rPr>
        <w:footnoteRef/>
      </w:r>
      <w:r w:rsidRPr="00325976">
        <w:rPr>
          <w:sz w:val="18"/>
          <w:szCs w:val="18"/>
        </w:rPr>
        <w:t xml:space="preserve"> </w:t>
      </w:r>
      <w:r w:rsidRPr="00325976">
        <w:rPr>
          <w:rFonts w:ascii="Times New Roman" w:hAnsi="Times New Roman"/>
          <w:sz w:val="18"/>
          <w:szCs w:val="18"/>
        </w:rPr>
        <w:t>Language is action (Austin, 1962: Searle, 1969) if only in that it causes both ourselves and other people to behave in ways that we otherwise wouldn’t.</w:t>
      </w:r>
    </w:p>
    <w:p w14:paraId="5E74ED21" w14:textId="77777777" w:rsidR="001D1BFD" w:rsidRPr="00325976" w:rsidRDefault="001D1BFD" w:rsidP="00DF763A">
      <w:pPr>
        <w:pStyle w:val="FootnoteText"/>
        <w:rPr>
          <w:sz w:val="18"/>
          <w:szCs w:val="18"/>
        </w:rPr>
      </w:pPr>
    </w:p>
  </w:footnote>
  <w:footnote w:id="12">
    <w:p w14:paraId="46B9EBB8" w14:textId="77777777" w:rsidR="001D1BFD" w:rsidRPr="00325976" w:rsidRDefault="001D1BFD" w:rsidP="00DF763A">
      <w:pPr>
        <w:jc w:val="both"/>
        <w:rPr>
          <w:rFonts w:ascii="Times New Roman" w:hAnsi="Times New Roman" w:cs="Times New Roman"/>
          <w:sz w:val="18"/>
          <w:szCs w:val="18"/>
        </w:rPr>
      </w:pPr>
      <w:r w:rsidRPr="00325976">
        <w:rPr>
          <w:rStyle w:val="FootnoteReference"/>
          <w:sz w:val="18"/>
          <w:szCs w:val="18"/>
        </w:rPr>
        <w:footnoteRef/>
      </w:r>
      <w:r w:rsidRPr="00325976">
        <w:rPr>
          <w:sz w:val="18"/>
          <w:szCs w:val="18"/>
        </w:rPr>
        <w:t xml:space="preserve"> </w:t>
      </w:r>
      <w:r w:rsidRPr="00325976">
        <w:rPr>
          <w:rFonts w:ascii="Times New Roman" w:hAnsi="Times New Roman" w:cs="Times New Roman"/>
          <w:sz w:val="18"/>
          <w:szCs w:val="18"/>
        </w:rPr>
        <w:t>Remember, other people function the same way you do When you talk to them (or to yourself), what you say becomes part of their (your) environment, is sensed, perceived, integrated into their (your) prime narrative, and changes their (your) expectations about the future. Thus, every interaction (even with yourself) is, on the one hand, an exchange about expected threats and, on the other hand, modifies what the other person (and you) subsequently thinks and says.</w:t>
      </w:r>
    </w:p>
    <w:p w14:paraId="6594DECA" w14:textId="77777777" w:rsidR="001D1BFD" w:rsidRPr="00325976" w:rsidRDefault="001D1BFD" w:rsidP="00DF763A">
      <w:pPr>
        <w:pStyle w:val="FootnoteText"/>
        <w:rPr>
          <w:sz w:val="18"/>
          <w:szCs w:val="18"/>
        </w:rPr>
      </w:pPr>
    </w:p>
  </w:footnote>
  <w:footnote w:id="13">
    <w:p w14:paraId="1B33C945" w14:textId="7C537820" w:rsidR="001D1BFD" w:rsidRPr="00176DDC" w:rsidRDefault="001D1BFD" w:rsidP="00DF763A">
      <w:pPr>
        <w:jc w:val="both"/>
        <w:rPr>
          <w:rFonts w:ascii="Times New Roman" w:hAnsi="Times New Roman" w:cs="Times New Roman"/>
          <w:sz w:val="18"/>
          <w:szCs w:val="18"/>
        </w:rPr>
      </w:pPr>
      <w:r w:rsidRPr="00176DDC">
        <w:rPr>
          <w:rStyle w:val="FootnoteReference"/>
          <w:sz w:val="18"/>
          <w:szCs w:val="18"/>
        </w:rPr>
        <w:footnoteRef/>
      </w:r>
      <w:r w:rsidRPr="00176DDC">
        <w:rPr>
          <w:rFonts w:ascii="Times New Roman" w:hAnsi="Times New Roman" w:cs="Times New Roman"/>
          <w:sz w:val="18"/>
          <w:szCs w:val="18"/>
        </w:rPr>
        <w:t xml:space="preserve"> The way in which procedures are translated into physical a</w:t>
      </w:r>
      <w:r>
        <w:rPr>
          <w:rFonts w:ascii="Times New Roman" w:hAnsi="Times New Roman" w:cs="Times New Roman"/>
          <w:sz w:val="18"/>
          <w:szCs w:val="18"/>
        </w:rPr>
        <w:t>ction is beyond the scope of the</w:t>
      </w:r>
      <w:r w:rsidRPr="00176DDC">
        <w:rPr>
          <w:rFonts w:ascii="Times New Roman" w:hAnsi="Times New Roman" w:cs="Times New Roman"/>
          <w:sz w:val="18"/>
          <w:szCs w:val="18"/>
        </w:rPr>
        <w:t xml:space="preserve"> theory. Perhaps the next phase can attempt it. Clearly the foundation is in procedures that are executed almost automatically. Deliberate action is most likely an elaboration of these automatic actions. Research (e.g., </w:t>
      </w:r>
      <w:proofErr w:type="spellStart"/>
      <w:r w:rsidRPr="00176DDC">
        <w:rPr>
          <w:rFonts w:ascii="Times New Roman" w:hAnsi="Times New Roman" w:cs="Times New Roman"/>
          <w:sz w:val="18"/>
          <w:szCs w:val="18"/>
        </w:rPr>
        <w:t>Guillot</w:t>
      </w:r>
      <w:proofErr w:type="spellEnd"/>
      <w:r w:rsidRPr="00176DDC">
        <w:rPr>
          <w:rFonts w:ascii="Times New Roman" w:hAnsi="Times New Roman" w:cs="Times New Roman"/>
          <w:sz w:val="18"/>
          <w:szCs w:val="18"/>
        </w:rPr>
        <w:t>, et al., 2007) shows that muscles, while apparently unmoving, reflect mental imagery about movement; suggesting that imagery may be at least part of the link between thought and movement.</w:t>
      </w:r>
    </w:p>
    <w:p w14:paraId="2CBD2666" w14:textId="77777777" w:rsidR="001D1BFD" w:rsidRPr="00B561D2" w:rsidRDefault="001D1BFD" w:rsidP="00DF763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A2CF" w14:textId="4DB69222" w:rsidR="001D1BFD" w:rsidRDefault="001D1BFD">
    <w:pPr>
      <w:pStyle w:val="Header"/>
    </w:pPr>
    <w:r>
      <w:t>Decision Making</w:t>
    </w:r>
  </w:p>
  <w:p w14:paraId="16CAA734" w14:textId="77777777" w:rsidR="001D1BFD" w:rsidRDefault="001D1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0F11"/>
    <w:multiLevelType w:val="hybridMultilevel"/>
    <w:tmpl w:val="605E9278"/>
    <w:lvl w:ilvl="0" w:tplc="5C42B9FA">
      <w:start w:val="1"/>
      <w:numFmt w:val="bullet"/>
      <w:lvlText w:val=""/>
      <w:lvlJc w:val="left"/>
      <w:pPr>
        <w:tabs>
          <w:tab w:val="num" w:pos="1147"/>
        </w:tabs>
        <w:ind w:left="114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E6ADC"/>
    <w:multiLevelType w:val="hybridMultilevel"/>
    <w:tmpl w:val="5350A012"/>
    <w:lvl w:ilvl="0" w:tplc="5C42B9FA">
      <w:start w:val="1"/>
      <w:numFmt w:val="bullet"/>
      <w:lvlText w:val=""/>
      <w:lvlJc w:val="left"/>
      <w:pPr>
        <w:tabs>
          <w:tab w:val="num" w:pos="720"/>
        </w:tabs>
        <w:ind w:left="720" w:hanging="360"/>
      </w:pPr>
      <w:rPr>
        <w:rFonts w:ascii="Symbol" w:hAnsi="Symbol" w:hint="default"/>
        <w:color w:val="auto"/>
      </w:rPr>
    </w:lvl>
    <w:lvl w:ilvl="1" w:tplc="6C9AB6E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C3C01"/>
    <w:multiLevelType w:val="hybridMultilevel"/>
    <w:tmpl w:val="4BFC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57272D6"/>
    <w:multiLevelType w:val="hybridMultilevel"/>
    <w:tmpl w:val="AA3085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B233981"/>
    <w:multiLevelType w:val="hybridMultilevel"/>
    <w:tmpl w:val="9A8A3FE0"/>
    <w:lvl w:ilvl="0" w:tplc="04090001">
      <w:start w:val="1"/>
      <w:numFmt w:val="bullet"/>
      <w:lvlText w:val=""/>
      <w:lvlJc w:val="left"/>
      <w:pPr>
        <w:tabs>
          <w:tab w:val="num" w:pos="1147"/>
        </w:tabs>
        <w:ind w:left="1147" w:hanging="360"/>
      </w:pPr>
      <w:rPr>
        <w:rFonts w:ascii="Symbol" w:hAnsi="Symbol" w:hint="default"/>
        <w:color w:val="auto"/>
      </w:rPr>
    </w:lvl>
    <w:lvl w:ilvl="1" w:tplc="5C42B9F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F114C"/>
    <w:multiLevelType w:val="hybridMultilevel"/>
    <w:tmpl w:val="8A10044E"/>
    <w:lvl w:ilvl="0" w:tplc="04090001">
      <w:start w:val="1"/>
      <w:numFmt w:val="bullet"/>
      <w:lvlText w:val=""/>
      <w:lvlJc w:val="left"/>
      <w:pPr>
        <w:tabs>
          <w:tab w:val="num" w:pos="1147"/>
        </w:tabs>
        <w:ind w:left="114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71622F"/>
    <w:multiLevelType w:val="hybridMultilevel"/>
    <w:tmpl w:val="EA0A3446"/>
    <w:lvl w:ilvl="0" w:tplc="04090001">
      <w:start w:val="1"/>
      <w:numFmt w:val="bullet"/>
      <w:lvlText w:val=""/>
      <w:lvlJc w:val="left"/>
      <w:pPr>
        <w:tabs>
          <w:tab w:val="num" w:pos="1080"/>
        </w:tabs>
        <w:ind w:left="1080" w:hanging="360"/>
      </w:pPr>
      <w:rPr>
        <w:rFonts w:ascii="Symbol" w:hAnsi="Symbol" w:hint="default"/>
        <w:color w:val="auto"/>
      </w:rPr>
    </w:lvl>
    <w:lvl w:ilvl="1" w:tplc="6C9AB6E4">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6634169"/>
    <w:multiLevelType w:val="hybridMultilevel"/>
    <w:tmpl w:val="58D0C092"/>
    <w:lvl w:ilvl="0" w:tplc="5C42B9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F1660"/>
    <w:multiLevelType w:val="hybridMultilevel"/>
    <w:tmpl w:val="7E3C691A"/>
    <w:lvl w:ilvl="0" w:tplc="04090001">
      <w:start w:val="1"/>
      <w:numFmt w:val="bullet"/>
      <w:lvlText w:val=""/>
      <w:lvlJc w:val="left"/>
      <w:pPr>
        <w:tabs>
          <w:tab w:val="num" w:pos="720"/>
        </w:tabs>
        <w:ind w:left="720" w:hanging="360"/>
      </w:pPr>
      <w:rPr>
        <w:rFonts w:ascii="Symbol" w:hAnsi="Symbol" w:hint="default"/>
        <w:color w:val="auto"/>
      </w:rPr>
    </w:lvl>
    <w:lvl w:ilvl="1" w:tplc="6C9AB6E4">
      <w:start w:val="1"/>
      <w:numFmt w:val="bullet"/>
      <w:lvlText w:val=""/>
      <w:lvlJc w:val="left"/>
      <w:pPr>
        <w:tabs>
          <w:tab w:val="num" w:pos="2520"/>
        </w:tabs>
        <w:ind w:left="252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71"/>
    <w:rsid w:val="00005582"/>
    <w:rsid w:val="0000661C"/>
    <w:rsid w:val="00017F83"/>
    <w:rsid w:val="0002071D"/>
    <w:rsid w:val="00021F44"/>
    <w:rsid w:val="00022106"/>
    <w:rsid w:val="00042F27"/>
    <w:rsid w:val="000452FC"/>
    <w:rsid w:val="00045A78"/>
    <w:rsid w:val="00053DDB"/>
    <w:rsid w:val="00057D7E"/>
    <w:rsid w:val="0006150F"/>
    <w:rsid w:val="00063DDA"/>
    <w:rsid w:val="00064772"/>
    <w:rsid w:val="00074333"/>
    <w:rsid w:val="0007686F"/>
    <w:rsid w:val="00077A3C"/>
    <w:rsid w:val="00083038"/>
    <w:rsid w:val="00084688"/>
    <w:rsid w:val="000951E1"/>
    <w:rsid w:val="00096099"/>
    <w:rsid w:val="000A1DF3"/>
    <w:rsid w:val="000A2DD7"/>
    <w:rsid w:val="000A5A42"/>
    <w:rsid w:val="000A7A2A"/>
    <w:rsid w:val="000B65E4"/>
    <w:rsid w:val="000C2415"/>
    <w:rsid w:val="000C3D1E"/>
    <w:rsid w:val="000C4E82"/>
    <w:rsid w:val="000C7E2B"/>
    <w:rsid w:val="000D0669"/>
    <w:rsid w:val="000D713A"/>
    <w:rsid w:val="000D7D37"/>
    <w:rsid w:val="000E1F75"/>
    <w:rsid w:val="000E2E74"/>
    <w:rsid w:val="000F0CA9"/>
    <w:rsid w:val="000F4015"/>
    <w:rsid w:val="000F4E0E"/>
    <w:rsid w:val="000F507A"/>
    <w:rsid w:val="000F5105"/>
    <w:rsid w:val="00100518"/>
    <w:rsid w:val="0010215F"/>
    <w:rsid w:val="001038D9"/>
    <w:rsid w:val="001042CF"/>
    <w:rsid w:val="00112AEB"/>
    <w:rsid w:val="00115032"/>
    <w:rsid w:val="001209A2"/>
    <w:rsid w:val="00122B93"/>
    <w:rsid w:val="0014560D"/>
    <w:rsid w:val="00152CDC"/>
    <w:rsid w:val="00157071"/>
    <w:rsid w:val="00161A7B"/>
    <w:rsid w:val="00163449"/>
    <w:rsid w:val="00163557"/>
    <w:rsid w:val="0018621E"/>
    <w:rsid w:val="00196504"/>
    <w:rsid w:val="00197366"/>
    <w:rsid w:val="001A0CC1"/>
    <w:rsid w:val="001A55E8"/>
    <w:rsid w:val="001A61AF"/>
    <w:rsid w:val="001B21B3"/>
    <w:rsid w:val="001C1C94"/>
    <w:rsid w:val="001C3D7D"/>
    <w:rsid w:val="001D1BFD"/>
    <w:rsid w:val="001D52CC"/>
    <w:rsid w:val="001D74BA"/>
    <w:rsid w:val="001E385D"/>
    <w:rsid w:val="001F0BC1"/>
    <w:rsid w:val="001F655E"/>
    <w:rsid w:val="00204C2E"/>
    <w:rsid w:val="00206F0C"/>
    <w:rsid w:val="00214827"/>
    <w:rsid w:val="00216662"/>
    <w:rsid w:val="002242EF"/>
    <w:rsid w:val="00232354"/>
    <w:rsid w:val="002323AC"/>
    <w:rsid w:val="002452FA"/>
    <w:rsid w:val="00246E5F"/>
    <w:rsid w:val="002544B4"/>
    <w:rsid w:val="00255889"/>
    <w:rsid w:val="00256A0A"/>
    <w:rsid w:val="00270A34"/>
    <w:rsid w:val="002723F5"/>
    <w:rsid w:val="0027413A"/>
    <w:rsid w:val="00277AEC"/>
    <w:rsid w:val="0028301F"/>
    <w:rsid w:val="00292702"/>
    <w:rsid w:val="002929C1"/>
    <w:rsid w:val="002929E0"/>
    <w:rsid w:val="002A2498"/>
    <w:rsid w:val="002B4DA2"/>
    <w:rsid w:val="002C0DE8"/>
    <w:rsid w:val="002C2D96"/>
    <w:rsid w:val="002D2266"/>
    <w:rsid w:val="002D47CC"/>
    <w:rsid w:val="002E1DD6"/>
    <w:rsid w:val="002E4A24"/>
    <w:rsid w:val="002E526F"/>
    <w:rsid w:val="003001A6"/>
    <w:rsid w:val="003113F0"/>
    <w:rsid w:val="003141F4"/>
    <w:rsid w:val="00314B60"/>
    <w:rsid w:val="0031662E"/>
    <w:rsid w:val="00317F3B"/>
    <w:rsid w:val="00324AF3"/>
    <w:rsid w:val="003308D6"/>
    <w:rsid w:val="00335675"/>
    <w:rsid w:val="003412BF"/>
    <w:rsid w:val="0034338A"/>
    <w:rsid w:val="00364BE5"/>
    <w:rsid w:val="00373980"/>
    <w:rsid w:val="00374AE4"/>
    <w:rsid w:val="003871F9"/>
    <w:rsid w:val="00393121"/>
    <w:rsid w:val="0039339D"/>
    <w:rsid w:val="003A55A9"/>
    <w:rsid w:val="003B2226"/>
    <w:rsid w:val="003C0DB8"/>
    <w:rsid w:val="003C330C"/>
    <w:rsid w:val="003C5384"/>
    <w:rsid w:val="003D7FF9"/>
    <w:rsid w:val="003E04AE"/>
    <w:rsid w:val="003E23B6"/>
    <w:rsid w:val="003E6E50"/>
    <w:rsid w:val="003F11D3"/>
    <w:rsid w:val="004030DA"/>
    <w:rsid w:val="004032D1"/>
    <w:rsid w:val="0040575E"/>
    <w:rsid w:val="00410C14"/>
    <w:rsid w:val="00415264"/>
    <w:rsid w:val="00416558"/>
    <w:rsid w:val="0041711F"/>
    <w:rsid w:val="004212DE"/>
    <w:rsid w:val="00422787"/>
    <w:rsid w:val="00422EF2"/>
    <w:rsid w:val="004317EE"/>
    <w:rsid w:val="00432A0D"/>
    <w:rsid w:val="00435A1B"/>
    <w:rsid w:val="00435DE4"/>
    <w:rsid w:val="00441A89"/>
    <w:rsid w:val="0044608B"/>
    <w:rsid w:val="00450E4E"/>
    <w:rsid w:val="00452C00"/>
    <w:rsid w:val="00471383"/>
    <w:rsid w:val="00473712"/>
    <w:rsid w:val="0048027E"/>
    <w:rsid w:val="004808AF"/>
    <w:rsid w:val="004814EE"/>
    <w:rsid w:val="00484584"/>
    <w:rsid w:val="004937C1"/>
    <w:rsid w:val="00494D3B"/>
    <w:rsid w:val="004A029B"/>
    <w:rsid w:val="004B6BC1"/>
    <w:rsid w:val="004C1EFE"/>
    <w:rsid w:val="004D5F31"/>
    <w:rsid w:val="004D6161"/>
    <w:rsid w:val="004D7905"/>
    <w:rsid w:val="004E184B"/>
    <w:rsid w:val="004E1EA7"/>
    <w:rsid w:val="004F02C7"/>
    <w:rsid w:val="004F0BBF"/>
    <w:rsid w:val="004F440B"/>
    <w:rsid w:val="004F4546"/>
    <w:rsid w:val="004F7512"/>
    <w:rsid w:val="004F792C"/>
    <w:rsid w:val="00501006"/>
    <w:rsid w:val="00514C76"/>
    <w:rsid w:val="00523641"/>
    <w:rsid w:val="00525E11"/>
    <w:rsid w:val="005272B0"/>
    <w:rsid w:val="0053381E"/>
    <w:rsid w:val="0054052F"/>
    <w:rsid w:val="00540B14"/>
    <w:rsid w:val="00551FE6"/>
    <w:rsid w:val="005540CF"/>
    <w:rsid w:val="00555D3C"/>
    <w:rsid w:val="00562523"/>
    <w:rsid w:val="00563F66"/>
    <w:rsid w:val="005737F5"/>
    <w:rsid w:val="00590A8C"/>
    <w:rsid w:val="00591025"/>
    <w:rsid w:val="005932F2"/>
    <w:rsid w:val="00593A23"/>
    <w:rsid w:val="005A03C5"/>
    <w:rsid w:val="005A4B6D"/>
    <w:rsid w:val="005C322D"/>
    <w:rsid w:val="005C6A6A"/>
    <w:rsid w:val="005D0F2B"/>
    <w:rsid w:val="005D1256"/>
    <w:rsid w:val="005D6946"/>
    <w:rsid w:val="005E1191"/>
    <w:rsid w:val="005E397A"/>
    <w:rsid w:val="005E4188"/>
    <w:rsid w:val="005E639B"/>
    <w:rsid w:val="005F6FD1"/>
    <w:rsid w:val="00621722"/>
    <w:rsid w:val="00626889"/>
    <w:rsid w:val="00631DE5"/>
    <w:rsid w:val="00634C2D"/>
    <w:rsid w:val="00634CD1"/>
    <w:rsid w:val="006375ED"/>
    <w:rsid w:val="00637CB9"/>
    <w:rsid w:val="0064726C"/>
    <w:rsid w:val="00650E31"/>
    <w:rsid w:val="00651390"/>
    <w:rsid w:val="006520A6"/>
    <w:rsid w:val="00652724"/>
    <w:rsid w:val="00667E52"/>
    <w:rsid w:val="006829AE"/>
    <w:rsid w:val="00684FC0"/>
    <w:rsid w:val="006A3A0B"/>
    <w:rsid w:val="006B794A"/>
    <w:rsid w:val="006B7972"/>
    <w:rsid w:val="006C43DA"/>
    <w:rsid w:val="006C668D"/>
    <w:rsid w:val="006C7EED"/>
    <w:rsid w:val="006D0AEE"/>
    <w:rsid w:val="006E5559"/>
    <w:rsid w:val="00722500"/>
    <w:rsid w:val="007273C9"/>
    <w:rsid w:val="0074056D"/>
    <w:rsid w:val="007423D4"/>
    <w:rsid w:val="0076056F"/>
    <w:rsid w:val="00761A61"/>
    <w:rsid w:val="00764D8D"/>
    <w:rsid w:val="007658F7"/>
    <w:rsid w:val="00771CAC"/>
    <w:rsid w:val="00780285"/>
    <w:rsid w:val="00790239"/>
    <w:rsid w:val="00792B5C"/>
    <w:rsid w:val="00797B08"/>
    <w:rsid w:val="007A2F93"/>
    <w:rsid w:val="007B433D"/>
    <w:rsid w:val="007B4FEF"/>
    <w:rsid w:val="007B5E75"/>
    <w:rsid w:val="007C33CC"/>
    <w:rsid w:val="007C75D8"/>
    <w:rsid w:val="007C7FE0"/>
    <w:rsid w:val="007D1463"/>
    <w:rsid w:val="007D3A27"/>
    <w:rsid w:val="007D3C87"/>
    <w:rsid w:val="007D3F97"/>
    <w:rsid w:val="007E3D63"/>
    <w:rsid w:val="007E6EDA"/>
    <w:rsid w:val="007F180C"/>
    <w:rsid w:val="00800EDB"/>
    <w:rsid w:val="00807A16"/>
    <w:rsid w:val="00812CB8"/>
    <w:rsid w:val="008151A8"/>
    <w:rsid w:val="00817989"/>
    <w:rsid w:val="008374F7"/>
    <w:rsid w:val="0084229B"/>
    <w:rsid w:val="0084300C"/>
    <w:rsid w:val="0084317F"/>
    <w:rsid w:val="0084676D"/>
    <w:rsid w:val="00847212"/>
    <w:rsid w:val="008502AF"/>
    <w:rsid w:val="00853618"/>
    <w:rsid w:val="0085364E"/>
    <w:rsid w:val="0085435C"/>
    <w:rsid w:val="00871186"/>
    <w:rsid w:val="0087491B"/>
    <w:rsid w:val="00874FE6"/>
    <w:rsid w:val="00884B02"/>
    <w:rsid w:val="00894723"/>
    <w:rsid w:val="008976C8"/>
    <w:rsid w:val="008A0570"/>
    <w:rsid w:val="008A1B6C"/>
    <w:rsid w:val="008A1C87"/>
    <w:rsid w:val="008B3B87"/>
    <w:rsid w:val="008B6789"/>
    <w:rsid w:val="008C0E31"/>
    <w:rsid w:val="008C5019"/>
    <w:rsid w:val="008C5D91"/>
    <w:rsid w:val="008D4156"/>
    <w:rsid w:val="008F3A39"/>
    <w:rsid w:val="008F7B78"/>
    <w:rsid w:val="008F7BCB"/>
    <w:rsid w:val="009053EF"/>
    <w:rsid w:val="0091446E"/>
    <w:rsid w:val="00917946"/>
    <w:rsid w:val="00920970"/>
    <w:rsid w:val="009238AC"/>
    <w:rsid w:val="009271B9"/>
    <w:rsid w:val="009314C2"/>
    <w:rsid w:val="00931BE7"/>
    <w:rsid w:val="00937929"/>
    <w:rsid w:val="009471F6"/>
    <w:rsid w:val="00952A1E"/>
    <w:rsid w:val="00954E29"/>
    <w:rsid w:val="00955D62"/>
    <w:rsid w:val="00957EE0"/>
    <w:rsid w:val="009626FF"/>
    <w:rsid w:val="00963FF2"/>
    <w:rsid w:val="009646B5"/>
    <w:rsid w:val="009837E1"/>
    <w:rsid w:val="009862D3"/>
    <w:rsid w:val="00986615"/>
    <w:rsid w:val="00986E2E"/>
    <w:rsid w:val="0098706B"/>
    <w:rsid w:val="00990BD3"/>
    <w:rsid w:val="00995788"/>
    <w:rsid w:val="00996C6B"/>
    <w:rsid w:val="009A6D38"/>
    <w:rsid w:val="009B0671"/>
    <w:rsid w:val="009B33DD"/>
    <w:rsid w:val="009B7463"/>
    <w:rsid w:val="009C36D1"/>
    <w:rsid w:val="009C4667"/>
    <w:rsid w:val="009C74BA"/>
    <w:rsid w:val="009D1E7D"/>
    <w:rsid w:val="009D6083"/>
    <w:rsid w:val="009E10FB"/>
    <w:rsid w:val="009E34C2"/>
    <w:rsid w:val="009F1080"/>
    <w:rsid w:val="009F6276"/>
    <w:rsid w:val="00A00FDF"/>
    <w:rsid w:val="00A066B8"/>
    <w:rsid w:val="00A1196A"/>
    <w:rsid w:val="00A1299B"/>
    <w:rsid w:val="00A24B5C"/>
    <w:rsid w:val="00A30246"/>
    <w:rsid w:val="00A35144"/>
    <w:rsid w:val="00A454A4"/>
    <w:rsid w:val="00A55C63"/>
    <w:rsid w:val="00A64C6D"/>
    <w:rsid w:val="00A6744A"/>
    <w:rsid w:val="00A674C2"/>
    <w:rsid w:val="00A744C9"/>
    <w:rsid w:val="00A76446"/>
    <w:rsid w:val="00A76A4A"/>
    <w:rsid w:val="00A770EE"/>
    <w:rsid w:val="00A81A2B"/>
    <w:rsid w:val="00A81C30"/>
    <w:rsid w:val="00A8276F"/>
    <w:rsid w:val="00A84AD6"/>
    <w:rsid w:val="00AA096D"/>
    <w:rsid w:val="00AB1A93"/>
    <w:rsid w:val="00AB35A5"/>
    <w:rsid w:val="00AB360A"/>
    <w:rsid w:val="00AB372D"/>
    <w:rsid w:val="00AB4051"/>
    <w:rsid w:val="00AB5B9E"/>
    <w:rsid w:val="00AB715C"/>
    <w:rsid w:val="00AC27D5"/>
    <w:rsid w:val="00AD72A5"/>
    <w:rsid w:val="00AD7FF5"/>
    <w:rsid w:val="00AE0270"/>
    <w:rsid w:val="00AE38EC"/>
    <w:rsid w:val="00AE6D4E"/>
    <w:rsid w:val="00AF1469"/>
    <w:rsid w:val="00AF7EA8"/>
    <w:rsid w:val="00B05BB8"/>
    <w:rsid w:val="00B06847"/>
    <w:rsid w:val="00B07462"/>
    <w:rsid w:val="00B1487D"/>
    <w:rsid w:val="00B1555D"/>
    <w:rsid w:val="00B165DD"/>
    <w:rsid w:val="00B2206C"/>
    <w:rsid w:val="00B24B65"/>
    <w:rsid w:val="00B31E82"/>
    <w:rsid w:val="00B374B8"/>
    <w:rsid w:val="00B37D85"/>
    <w:rsid w:val="00B413D5"/>
    <w:rsid w:val="00B456E2"/>
    <w:rsid w:val="00B527F2"/>
    <w:rsid w:val="00B55500"/>
    <w:rsid w:val="00B64DFB"/>
    <w:rsid w:val="00B67CFB"/>
    <w:rsid w:val="00B70605"/>
    <w:rsid w:val="00B7088B"/>
    <w:rsid w:val="00B81172"/>
    <w:rsid w:val="00B8247D"/>
    <w:rsid w:val="00B82BCF"/>
    <w:rsid w:val="00B83D45"/>
    <w:rsid w:val="00B8774F"/>
    <w:rsid w:val="00B948BA"/>
    <w:rsid w:val="00BA0BF3"/>
    <w:rsid w:val="00BA2D9A"/>
    <w:rsid w:val="00BA4456"/>
    <w:rsid w:val="00BB120B"/>
    <w:rsid w:val="00BB1916"/>
    <w:rsid w:val="00BB24CE"/>
    <w:rsid w:val="00BB38CF"/>
    <w:rsid w:val="00BB53BA"/>
    <w:rsid w:val="00BB7A27"/>
    <w:rsid w:val="00BC07BF"/>
    <w:rsid w:val="00BC1CD3"/>
    <w:rsid w:val="00BC502F"/>
    <w:rsid w:val="00BD7E76"/>
    <w:rsid w:val="00BE07CB"/>
    <w:rsid w:val="00BE157D"/>
    <w:rsid w:val="00BE6BEE"/>
    <w:rsid w:val="00BF0CA8"/>
    <w:rsid w:val="00BF20CF"/>
    <w:rsid w:val="00BF750D"/>
    <w:rsid w:val="00C0551F"/>
    <w:rsid w:val="00C1169F"/>
    <w:rsid w:val="00C145E7"/>
    <w:rsid w:val="00C21417"/>
    <w:rsid w:val="00C24730"/>
    <w:rsid w:val="00C25FEE"/>
    <w:rsid w:val="00C30241"/>
    <w:rsid w:val="00C316EF"/>
    <w:rsid w:val="00C31A01"/>
    <w:rsid w:val="00C31E60"/>
    <w:rsid w:val="00C31FC6"/>
    <w:rsid w:val="00C33656"/>
    <w:rsid w:val="00C33C9F"/>
    <w:rsid w:val="00C3699A"/>
    <w:rsid w:val="00C37361"/>
    <w:rsid w:val="00C4016B"/>
    <w:rsid w:val="00C45598"/>
    <w:rsid w:val="00C64A0A"/>
    <w:rsid w:val="00C80111"/>
    <w:rsid w:val="00C82ADC"/>
    <w:rsid w:val="00C85C31"/>
    <w:rsid w:val="00C94161"/>
    <w:rsid w:val="00C9444A"/>
    <w:rsid w:val="00C95198"/>
    <w:rsid w:val="00C967A6"/>
    <w:rsid w:val="00CA53BE"/>
    <w:rsid w:val="00CC0273"/>
    <w:rsid w:val="00CE0175"/>
    <w:rsid w:val="00CE5C06"/>
    <w:rsid w:val="00CE6FEF"/>
    <w:rsid w:val="00CF12CF"/>
    <w:rsid w:val="00CF13D4"/>
    <w:rsid w:val="00CF3B80"/>
    <w:rsid w:val="00CF3D93"/>
    <w:rsid w:val="00CF4720"/>
    <w:rsid w:val="00CF4C20"/>
    <w:rsid w:val="00CF5D72"/>
    <w:rsid w:val="00D01301"/>
    <w:rsid w:val="00D019F7"/>
    <w:rsid w:val="00D0226F"/>
    <w:rsid w:val="00D117AA"/>
    <w:rsid w:val="00D12F14"/>
    <w:rsid w:val="00D167D9"/>
    <w:rsid w:val="00D20CBC"/>
    <w:rsid w:val="00D21AEA"/>
    <w:rsid w:val="00D27FEF"/>
    <w:rsid w:val="00D30D40"/>
    <w:rsid w:val="00D3433B"/>
    <w:rsid w:val="00D36336"/>
    <w:rsid w:val="00D3693D"/>
    <w:rsid w:val="00D37861"/>
    <w:rsid w:val="00D4542F"/>
    <w:rsid w:val="00D533BA"/>
    <w:rsid w:val="00D56DE6"/>
    <w:rsid w:val="00D64A5F"/>
    <w:rsid w:val="00D72B5E"/>
    <w:rsid w:val="00D73084"/>
    <w:rsid w:val="00D77037"/>
    <w:rsid w:val="00D83A36"/>
    <w:rsid w:val="00D84506"/>
    <w:rsid w:val="00D84D67"/>
    <w:rsid w:val="00D94087"/>
    <w:rsid w:val="00D97CB9"/>
    <w:rsid w:val="00D97FEF"/>
    <w:rsid w:val="00DA45F4"/>
    <w:rsid w:val="00DA4680"/>
    <w:rsid w:val="00DA4AB0"/>
    <w:rsid w:val="00DA5759"/>
    <w:rsid w:val="00DA65CA"/>
    <w:rsid w:val="00DC6793"/>
    <w:rsid w:val="00DD09A2"/>
    <w:rsid w:val="00DE2355"/>
    <w:rsid w:val="00DE38D0"/>
    <w:rsid w:val="00DE5345"/>
    <w:rsid w:val="00DE77A6"/>
    <w:rsid w:val="00DF6764"/>
    <w:rsid w:val="00DF763A"/>
    <w:rsid w:val="00DF7D77"/>
    <w:rsid w:val="00E0745E"/>
    <w:rsid w:val="00E0779C"/>
    <w:rsid w:val="00E1412D"/>
    <w:rsid w:val="00E1736C"/>
    <w:rsid w:val="00E30A82"/>
    <w:rsid w:val="00E34432"/>
    <w:rsid w:val="00E35833"/>
    <w:rsid w:val="00E35D99"/>
    <w:rsid w:val="00E40768"/>
    <w:rsid w:val="00E505D4"/>
    <w:rsid w:val="00E50D6C"/>
    <w:rsid w:val="00E63B52"/>
    <w:rsid w:val="00E63BD7"/>
    <w:rsid w:val="00E74A24"/>
    <w:rsid w:val="00E81AC0"/>
    <w:rsid w:val="00E85928"/>
    <w:rsid w:val="00E86FE0"/>
    <w:rsid w:val="00E93BD3"/>
    <w:rsid w:val="00EA463E"/>
    <w:rsid w:val="00EA4F07"/>
    <w:rsid w:val="00EA69F3"/>
    <w:rsid w:val="00EC2A6A"/>
    <w:rsid w:val="00EC5472"/>
    <w:rsid w:val="00ED06EA"/>
    <w:rsid w:val="00ED1045"/>
    <w:rsid w:val="00ED1FAE"/>
    <w:rsid w:val="00ED586D"/>
    <w:rsid w:val="00F0463C"/>
    <w:rsid w:val="00F04B00"/>
    <w:rsid w:val="00F068B4"/>
    <w:rsid w:val="00F167CE"/>
    <w:rsid w:val="00F30A83"/>
    <w:rsid w:val="00F44136"/>
    <w:rsid w:val="00F547A2"/>
    <w:rsid w:val="00F57BA4"/>
    <w:rsid w:val="00F64311"/>
    <w:rsid w:val="00F64327"/>
    <w:rsid w:val="00F83394"/>
    <w:rsid w:val="00F84557"/>
    <w:rsid w:val="00F879C0"/>
    <w:rsid w:val="00F91F42"/>
    <w:rsid w:val="00F92C5F"/>
    <w:rsid w:val="00F97E79"/>
    <w:rsid w:val="00FA05C5"/>
    <w:rsid w:val="00FA4E82"/>
    <w:rsid w:val="00FA565E"/>
    <w:rsid w:val="00FB0B5B"/>
    <w:rsid w:val="00FB19FA"/>
    <w:rsid w:val="00FB3D1B"/>
    <w:rsid w:val="00FC1478"/>
    <w:rsid w:val="00FC2CF8"/>
    <w:rsid w:val="00FD1AE7"/>
    <w:rsid w:val="00FD32E5"/>
    <w:rsid w:val="00FD3A41"/>
    <w:rsid w:val="00FD7743"/>
    <w:rsid w:val="00FE0FA6"/>
    <w:rsid w:val="00FE46CE"/>
    <w:rsid w:val="00FF5559"/>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EDD9"/>
  <w15:chartTrackingRefBased/>
  <w15:docId w15:val="{235577C5-BBFC-4E37-B043-E2DA7C4E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3557"/>
    <w:rPr>
      <w:sz w:val="24"/>
      <w:szCs w:val="24"/>
    </w:rPr>
  </w:style>
  <w:style w:type="character" w:customStyle="1" w:styleId="CommentTextChar">
    <w:name w:val="Comment Text Char"/>
    <w:basedOn w:val="DefaultParagraphFont"/>
    <w:link w:val="CommentText"/>
    <w:uiPriority w:val="99"/>
    <w:rsid w:val="00163557"/>
    <w:rPr>
      <w:sz w:val="24"/>
      <w:szCs w:val="24"/>
    </w:rPr>
  </w:style>
  <w:style w:type="character" w:styleId="CommentReference">
    <w:name w:val="annotation reference"/>
    <w:basedOn w:val="DefaultParagraphFont"/>
    <w:uiPriority w:val="99"/>
    <w:semiHidden/>
    <w:unhideWhenUsed/>
    <w:rsid w:val="00163557"/>
    <w:rPr>
      <w:sz w:val="18"/>
      <w:szCs w:val="18"/>
    </w:rPr>
  </w:style>
  <w:style w:type="paragraph" w:styleId="ListParagraph">
    <w:name w:val="List Paragraph"/>
    <w:basedOn w:val="Normal"/>
    <w:uiPriority w:val="34"/>
    <w:qFormat/>
    <w:rsid w:val="00163557"/>
    <w:pPr>
      <w:ind w:left="720"/>
      <w:contextualSpacing/>
    </w:pPr>
  </w:style>
  <w:style w:type="paragraph" w:styleId="BalloonText">
    <w:name w:val="Balloon Text"/>
    <w:basedOn w:val="Normal"/>
    <w:link w:val="BalloonTextChar"/>
    <w:uiPriority w:val="99"/>
    <w:semiHidden/>
    <w:unhideWhenUsed/>
    <w:rsid w:val="00163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57"/>
    <w:rPr>
      <w:rFonts w:ascii="Segoe UI" w:hAnsi="Segoe UI" w:cs="Segoe UI"/>
      <w:sz w:val="18"/>
      <w:szCs w:val="18"/>
    </w:rPr>
  </w:style>
  <w:style w:type="paragraph" w:styleId="FootnoteText">
    <w:name w:val="footnote text"/>
    <w:basedOn w:val="Normal"/>
    <w:link w:val="FootnoteTextChar"/>
    <w:uiPriority w:val="99"/>
    <w:unhideWhenUsed/>
    <w:rsid w:val="001A61AF"/>
    <w:rPr>
      <w:sz w:val="20"/>
      <w:szCs w:val="20"/>
    </w:rPr>
  </w:style>
  <w:style w:type="character" w:customStyle="1" w:styleId="FootnoteTextChar">
    <w:name w:val="Footnote Text Char"/>
    <w:basedOn w:val="DefaultParagraphFont"/>
    <w:link w:val="FootnoteText"/>
    <w:uiPriority w:val="99"/>
    <w:rsid w:val="001A61AF"/>
    <w:rPr>
      <w:sz w:val="20"/>
      <w:szCs w:val="20"/>
    </w:rPr>
  </w:style>
  <w:style w:type="character" w:styleId="FootnoteReference">
    <w:name w:val="footnote reference"/>
    <w:basedOn w:val="DefaultParagraphFont"/>
    <w:uiPriority w:val="99"/>
    <w:semiHidden/>
    <w:unhideWhenUsed/>
    <w:rsid w:val="001A61AF"/>
    <w:rPr>
      <w:vertAlign w:val="superscript"/>
    </w:rPr>
  </w:style>
  <w:style w:type="paragraph" w:styleId="Header">
    <w:name w:val="header"/>
    <w:basedOn w:val="Normal"/>
    <w:link w:val="HeaderChar"/>
    <w:uiPriority w:val="99"/>
    <w:unhideWhenUsed/>
    <w:rsid w:val="00874FE6"/>
    <w:pPr>
      <w:tabs>
        <w:tab w:val="center" w:pos="4680"/>
        <w:tab w:val="right" w:pos="9360"/>
      </w:tabs>
    </w:pPr>
  </w:style>
  <w:style w:type="character" w:customStyle="1" w:styleId="HeaderChar">
    <w:name w:val="Header Char"/>
    <w:basedOn w:val="DefaultParagraphFont"/>
    <w:link w:val="Header"/>
    <w:uiPriority w:val="99"/>
    <w:rsid w:val="00874FE6"/>
  </w:style>
  <w:style w:type="paragraph" w:styleId="Footer">
    <w:name w:val="footer"/>
    <w:basedOn w:val="Normal"/>
    <w:link w:val="FooterChar"/>
    <w:uiPriority w:val="99"/>
    <w:unhideWhenUsed/>
    <w:rsid w:val="00874FE6"/>
    <w:pPr>
      <w:tabs>
        <w:tab w:val="center" w:pos="4680"/>
        <w:tab w:val="right" w:pos="9360"/>
      </w:tabs>
    </w:pPr>
  </w:style>
  <w:style w:type="character" w:customStyle="1" w:styleId="FooterChar">
    <w:name w:val="Footer Char"/>
    <w:basedOn w:val="DefaultParagraphFont"/>
    <w:link w:val="Footer"/>
    <w:uiPriority w:val="99"/>
    <w:rsid w:val="00874FE6"/>
  </w:style>
  <w:style w:type="paragraph" w:styleId="Revision">
    <w:name w:val="Revision"/>
    <w:hidden/>
    <w:uiPriority w:val="99"/>
    <w:semiHidden/>
    <w:rsid w:val="00255889"/>
  </w:style>
  <w:style w:type="character" w:customStyle="1" w:styleId="reference-text">
    <w:name w:val="reference-text"/>
    <w:basedOn w:val="DefaultParagraphFont"/>
    <w:rsid w:val="004937C1"/>
  </w:style>
  <w:style w:type="character" w:styleId="HTMLCite">
    <w:name w:val="HTML Cite"/>
    <w:basedOn w:val="DefaultParagraphFont"/>
    <w:uiPriority w:val="99"/>
    <w:semiHidden/>
    <w:unhideWhenUsed/>
    <w:rsid w:val="00DF7D77"/>
    <w:rPr>
      <w:i/>
      <w:iCs/>
    </w:rPr>
  </w:style>
  <w:style w:type="character" w:styleId="Hyperlink">
    <w:name w:val="Hyperlink"/>
    <w:basedOn w:val="DefaultParagraphFont"/>
    <w:uiPriority w:val="99"/>
    <w:unhideWhenUsed/>
    <w:rsid w:val="001F0BC1"/>
    <w:rPr>
      <w:color w:val="0563C1" w:themeColor="hyperlink"/>
      <w:u w:val="single"/>
    </w:rPr>
  </w:style>
  <w:style w:type="paragraph" w:styleId="DocumentMap">
    <w:name w:val="Document Map"/>
    <w:basedOn w:val="Normal"/>
    <w:link w:val="DocumentMapChar"/>
    <w:uiPriority w:val="99"/>
    <w:semiHidden/>
    <w:unhideWhenUsed/>
    <w:rsid w:val="00CE6FEF"/>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E6FE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1EA7"/>
    <w:rPr>
      <w:b/>
      <w:bCs/>
      <w:sz w:val="20"/>
      <w:szCs w:val="20"/>
    </w:rPr>
  </w:style>
  <w:style w:type="character" w:customStyle="1" w:styleId="CommentSubjectChar">
    <w:name w:val="Comment Subject Char"/>
    <w:basedOn w:val="CommentTextChar"/>
    <w:link w:val="CommentSubject"/>
    <w:uiPriority w:val="99"/>
    <w:semiHidden/>
    <w:rsid w:val="004E1EA7"/>
    <w:rPr>
      <w:b/>
      <w:bCs/>
      <w:sz w:val="20"/>
      <w:szCs w:val="20"/>
    </w:rPr>
  </w:style>
  <w:style w:type="paragraph" w:styleId="NormalWeb">
    <w:name w:val="Normal (Web)"/>
    <w:basedOn w:val="Normal"/>
    <w:uiPriority w:val="99"/>
    <w:unhideWhenUsed/>
    <w:rsid w:val="00590A8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A8C"/>
  </w:style>
  <w:style w:type="character" w:styleId="Emphasis">
    <w:name w:val="Emphasis"/>
    <w:basedOn w:val="DefaultParagraphFont"/>
    <w:uiPriority w:val="20"/>
    <w:qFormat/>
    <w:rsid w:val="00314B60"/>
    <w:rPr>
      <w:i/>
      <w:iCs/>
    </w:rPr>
  </w:style>
  <w:style w:type="paragraph" w:customStyle="1" w:styleId="p64x9c">
    <w:name w:val="p64x9c"/>
    <w:basedOn w:val="Normal"/>
    <w:rsid w:val="000768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24897">
      <w:bodyDiv w:val="1"/>
      <w:marLeft w:val="0"/>
      <w:marRight w:val="0"/>
      <w:marTop w:val="0"/>
      <w:marBottom w:val="0"/>
      <w:divBdr>
        <w:top w:val="none" w:sz="0" w:space="0" w:color="auto"/>
        <w:left w:val="none" w:sz="0" w:space="0" w:color="auto"/>
        <w:bottom w:val="none" w:sz="0" w:space="0" w:color="auto"/>
        <w:right w:val="none" w:sz="0" w:space="0" w:color="auto"/>
      </w:divBdr>
      <w:divsChild>
        <w:div w:id="2128506879">
          <w:marLeft w:val="0"/>
          <w:marRight w:val="0"/>
          <w:marTop w:val="0"/>
          <w:marBottom w:val="0"/>
          <w:divBdr>
            <w:top w:val="none" w:sz="0" w:space="0" w:color="auto"/>
            <w:left w:val="none" w:sz="0" w:space="0" w:color="auto"/>
            <w:bottom w:val="none" w:sz="0" w:space="0" w:color="auto"/>
            <w:right w:val="none" w:sz="0" w:space="0" w:color="auto"/>
          </w:divBdr>
        </w:div>
        <w:div w:id="933827282">
          <w:marLeft w:val="0"/>
          <w:marRight w:val="0"/>
          <w:marTop w:val="0"/>
          <w:marBottom w:val="0"/>
          <w:divBdr>
            <w:top w:val="none" w:sz="0" w:space="0" w:color="auto"/>
            <w:left w:val="none" w:sz="0" w:space="0" w:color="auto"/>
            <w:bottom w:val="none" w:sz="0" w:space="0" w:color="auto"/>
            <w:right w:val="none" w:sz="0" w:space="0" w:color="auto"/>
          </w:divBdr>
        </w:div>
        <w:div w:id="390813064">
          <w:marLeft w:val="0"/>
          <w:marRight w:val="0"/>
          <w:marTop w:val="0"/>
          <w:marBottom w:val="0"/>
          <w:divBdr>
            <w:top w:val="none" w:sz="0" w:space="0" w:color="auto"/>
            <w:left w:val="none" w:sz="0" w:space="0" w:color="auto"/>
            <w:bottom w:val="none" w:sz="0" w:space="0" w:color="auto"/>
            <w:right w:val="none" w:sz="0" w:space="0" w:color="auto"/>
          </w:divBdr>
        </w:div>
        <w:div w:id="175350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rbeach@ao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2139/ssrn.30374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rn.com/abstract=3037463" TargetMode="External"/><Relationship Id="rId4" Type="http://schemas.openxmlformats.org/officeDocument/2006/relationships/settings" Target="settings.xml"/><Relationship Id="rId9" Type="http://schemas.openxmlformats.org/officeDocument/2006/relationships/hyperlink" Target="https://aeon.co/essays/i-thin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13B9-34F2-4812-9B3A-1FD0ACBB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26</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62</cp:revision>
  <dcterms:created xsi:type="dcterms:W3CDTF">2018-01-16T15:25:00Z</dcterms:created>
  <dcterms:modified xsi:type="dcterms:W3CDTF">2020-05-31T15:18:00Z</dcterms:modified>
</cp:coreProperties>
</file>