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3-24-24 Hoa metting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Lv. 1 present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Camilla Sullivan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Russ Hawkins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John Fatka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Mark French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Connie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Lv2: present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Mike vp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Deb director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Tammy secretary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Absent: Jim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Minutes from last meeting on the table.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Motion to approve. Second.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Sorry for the loss of Beth  Nixon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Lv1- treasurer: checking $1476.49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Money market: $19,049.39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LV 2: treasurer - $8075.69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CD $10,438.34 matures 7-29. -24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Other CD worth $21.300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Lv 2 : 22 paid and 3 lifetime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Lv1: 66 members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Approved and seconded.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Letters to California have no response yet.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Camilla said she will write again.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Tex got to finish garage 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Parking still remains a problem.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Courtesy Patrol is being hassled by residents. They are only listening to the office. Mark said ,if you inform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Patrol before party , they usually work with you.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Dog park fence will not be fixed till 2025 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Vincent suggested a petition to have Bonnie removed.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Resident had a rental car and they received a letter from Cal-am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Resident said they had wood by their house and cal-am took the wood , threw it in yard and took pictures and said their was trash in yard.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Question to the group: are people willing to put their name on a petition?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Jim Hayes and has had a problem for 5 years with the sewer and waste coming in the yard , when it rains 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N-con is no help . He was thrown out of the office by Bonnie.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Chamber of Commerce Cal-am review was bad .Suggest calling the health Department or channel 6 is on your side.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District Manager was just here, Amy suggested we speak to him.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Camilla said we can request the District Manager come speak to HOA , voted on it, all agreed . We will let Bonnie know.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Cathy and Russ were both parked at Amy’s house and only one got a ticket.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Complaining about golf carts parking in regular spots at pool.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Bonnie is not consistent with who she picks on , she has certain people who can do anything.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More complaints about Jade s Rudeness. Jade has since quit.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Vince states his sister put in for her son to be a caretaker and Bonnie says she needs a note from Doctors; Vince feels this is a Hippa Violation.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Smoking bench by golf course not being inforced.. people still smoking outside door.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Janice asked is courtesy control is still replace night light bulbs.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Cal-am does not have to change, but will if asked.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Question: Are they adding more lights?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*No lights at Dog Park , they don’t lock it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*Need light at Main entrance?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*Need more dog bag stations near brick wall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Jim Adams agreed to be in LV-2 board -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All agreed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Meeting adjourned “ seconded.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Parking still a problem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3rd lift repairs should be done by Monday.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Looking for a person to replace fence at dogs park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Need repair on Canals - bid is 80 k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Jim and Janice Hayes has sewage in their yard . 4 houses are affected.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4 sided inspection have attitude that has changed , letters are intimidating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A lot of complaints about the letters that are sent out.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Lv2: annual director insurance due in February 1 ,212.00 motion to pay -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Approved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Lv2 : new bi- laws- motion to approve-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Approved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Lv2 : no one up for election but open spots on the board ,if you want to apply.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Lv1- John and mark are both running for reelection. If interested put a resume in. Camilla’s mail box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Lv1 election is Feb 25 at 1 pm at Carriage house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Lv2 election is February 25 at 3 pm at Carriage House.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Meeting ajorned ..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