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068AC" w14:textId="44A8630C" w:rsidR="00BE3855" w:rsidRPr="00BE3855" w:rsidRDefault="00BE3855" w:rsidP="00BE3855">
      <w:pPr>
        <w:shd w:val="clear" w:color="auto" w:fill="FFFFFF"/>
        <w:spacing w:after="150" w:line="240" w:lineRule="auto"/>
        <w:outlineLvl w:val="0"/>
        <w:rPr>
          <w:rFonts w:ascii="Arial" w:eastAsia="Times New Roman" w:hAnsi="Arial" w:cs="Arial"/>
          <w:b/>
          <w:bCs/>
          <w:color w:val="000000"/>
          <w:kern w:val="36"/>
          <w:sz w:val="24"/>
          <w:szCs w:val="24"/>
        </w:rPr>
      </w:pPr>
      <w:r w:rsidRPr="00BE3855">
        <w:rPr>
          <w:rFonts w:ascii="Arial" w:eastAsia="Times New Roman" w:hAnsi="Arial" w:cs="Arial"/>
          <w:b/>
          <w:bCs/>
          <w:color w:val="000000"/>
          <w:kern w:val="36"/>
          <w:sz w:val="24"/>
          <w:szCs w:val="24"/>
        </w:rPr>
        <w:t>Rumford woman on a mission to help fellow celiac sufferers enjoy their favorite foods again</w:t>
      </w:r>
    </w:p>
    <w:p w14:paraId="3B6747E7" w14:textId="1121E24F" w:rsidR="00BE3855" w:rsidRDefault="00BE3855" w:rsidP="00BE3855">
      <w:pPr>
        <w:shd w:val="clear" w:color="auto" w:fill="FFFFFF"/>
        <w:spacing w:after="150" w:line="240" w:lineRule="auto"/>
        <w:outlineLvl w:val="0"/>
        <w:rPr>
          <w:rFonts w:ascii="Arial" w:eastAsia="Times New Roman" w:hAnsi="Arial" w:cs="Arial"/>
          <w:b/>
          <w:bCs/>
          <w:color w:val="000000"/>
          <w:kern w:val="36"/>
          <w:sz w:val="40"/>
          <w:szCs w:val="40"/>
        </w:rPr>
      </w:pPr>
      <w:r w:rsidRPr="00BE3855">
        <w:rPr>
          <w:rFonts w:ascii="Arial" w:eastAsia="Times New Roman" w:hAnsi="Arial" w:cs="Arial"/>
          <w:noProof/>
          <w:color w:val="17899D"/>
          <w:sz w:val="20"/>
          <w:szCs w:val="20"/>
        </w:rPr>
        <w:drawing>
          <wp:inline distT="0" distB="0" distL="0" distR="0" wp14:anchorId="5BF3A4EC" wp14:editId="017F5F4E">
            <wp:extent cx="1971675" cy="1399797"/>
            <wp:effectExtent l="0" t="0" r="0" b="0"/>
            <wp:docPr id="2" name="photo_55458" descr="Lucie Cote Contente is currently working on a follow-up to her first cookbook and guide to gluten free cooking, Gluten and Gluten Free Cooking in Perfect Harmony.">
              <a:hlinkClick xmlns:a="http://schemas.openxmlformats.org/drawingml/2006/main" r:id="rId4" tgtFrame="&quot;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55458" descr="Lucie Cote Contente is currently working on a follow-up to her first cookbook and guide to gluten free cooking, Gluten and Gluten Free Cooking in Perfect Harmony.">
                      <a:hlinkClick r:id="rId4" tgtFrame="&quot;new&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4822" cy="1409131"/>
                    </a:xfrm>
                    <a:prstGeom prst="rect">
                      <a:avLst/>
                    </a:prstGeom>
                    <a:noFill/>
                    <a:ln>
                      <a:noFill/>
                    </a:ln>
                  </pic:spPr>
                </pic:pic>
              </a:graphicData>
            </a:graphic>
          </wp:inline>
        </w:drawing>
      </w:r>
      <w:bookmarkStart w:id="0" w:name="_GoBack"/>
      <w:bookmarkEnd w:id="0"/>
    </w:p>
    <w:p w14:paraId="2FA386C3" w14:textId="5DD814EE" w:rsidR="00BE3855" w:rsidRPr="00BE3855" w:rsidRDefault="00BE3855" w:rsidP="00BE3855">
      <w:pPr>
        <w:shd w:val="clear" w:color="auto" w:fill="EFEFEF"/>
        <w:spacing w:after="0" w:line="240" w:lineRule="auto"/>
        <w:jc w:val="center"/>
        <w:rPr>
          <w:rFonts w:ascii="Arial" w:eastAsia="Times New Roman" w:hAnsi="Arial" w:cs="Arial"/>
          <w:color w:val="000000"/>
          <w:sz w:val="16"/>
          <w:szCs w:val="16"/>
        </w:rPr>
      </w:pPr>
    </w:p>
    <w:p w14:paraId="2F75ABDA" w14:textId="77777777" w:rsidR="00BE3855" w:rsidRPr="00BE3855" w:rsidRDefault="00BE3855" w:rsidP="00BE3855">
      <w:pPr>
        <w:shd w:val="clear" w:color="auto" w:fill="FFFFFF"/>
        <w:spacing w:after="0" w:line="240" w:lineRule="auto"/>
        <w:rPr>
          <w:rFonts w:ascii="Arial" w:eastAsia="Times New Roman" w:hAnsi="Arial" w:cs="Arial"/>
          <w:b/>
          <w:bCs/>
          <w:color w:val="000000"/>
          <w:sz w:val="14"/>
          <w:szCs w:val="14"/>
        </w:rPr>
      </w:pPr>
      <w:r w:rsidRPr="00BE3855">
        <w:rPr>
          <w:rFonts w:ascii="Arial" w:eastAsia="Times New Roman" w:hAnsi="Arial" w:cs="Arial"/>
          <w:b/>
          <w:bCs/>
          <w:color w:val="000000"/>
          <w:sz w:val="14"/>
          <w:szCs w:val="14"/>
        </w:rPr>
        <w:t>Lucie Cote Contente is currently working on a follow-up to her first cookbook and guide to gluten free cooking, Gluten and Gluten Free Cooking in Perfect Harmony.</w:t>
      </w:r>
    </w:p>
    <w:p w14:paraId="6FE44DE2" w14:textId="77777777" w:rsidR="00BE3855" w:rsidRPr="00BE3855" w:rsidRDefault="00BE3855" w:rsidP="00BE3855">
      <w:pPr>
        <w:shd w:val="clear" w:color="auto" w:fill="FFFFFF"/>
        <w:spacing w:after="150" w:line="240" w:lineRule="auto"/>
        <w:rPr>
          <w:rFonts w:ascii="Arial" w:eastAsia="Times New Roman" w:hAnsi="Arial" w:cs="Arial"/>
          <w:color w:val="888888"/>
          <w:sz w:val="14"/>
          <w:szCs w:val="14"/>
        </w:rPr>
      </w:pPr>
      <w:r w:rsidRPr="00BE3855">
        <w:rPr>
          <w:rFonts w:ascii="Arial" w:eastAsia="Times New Roman" w:hAnsi="Arial" w:cs="Arial"/>
          <w:color w:val="888888"/>
          <w:sz w:val="14"/>
          <w:szCs w:val="14"/>
        </w:rPr>
        <w:t>Posted Thursday, April 5, 2018 11:45 am</w:t>
      </w:r>
    </w:p>
    <w:p w14:paraId="248CD6A2" w14:textId="77777777" w:rsidR="00BE3855" w:rsidRPr="00BE3855" w:rsidRDefault="00BE3855" w:rsidP="00BE3855">
      <w:pPr>
        <w:shd w:val="clear" w:color="auto" w:fill="FFFFFF"/>
        <w:spacing w:after="150" w:line="240" w:lineRule="auto"/>
        <w:rPr>
          <w:rFonts w:ascii="Arial" w:eastAsia="Times New Roman" w:hAnsi="Arial" w:cs="Arial"/>
          <w:b/>
          <w:bCs/>
          <w:color w:val="000000"/>
          <w:sz w:val="14"/>
          <w:szCs w:val="14"/>
        </w:rPr>
      </w:pPr>
      <w:r w:rsidRPr="00BE3855">
        <w:rPr>
          <w:rFonts w:ascii="Arial" w:eastAsia="Times New Roman" w:hAnsi="Arial" w:cs="Arial"/>
          <w:b/>
          <w:bCs/>
          <w:color w:val="000000"/>
          <w:sz w:val="14"/>
          <w:szCs w:val="14"/>
        </w:rPr>
        <w:t xml:space="preserve">By Christy </w:t>
      </w:r>
      <w:proofErr w:type="spellStart"/>
      <w:r w:rsidRPr="00BE3855">
        <w:rPr>
          <w:rFonts w:ascii="Arial" w:eastAsia="Times New Roman" w:hAnsi="Arial" w:cs="Arial"/>
          <w:b/>
          <w:bCs/>
          <w:color w:val="000000"/>
          <w:sz w:val="14"/>
          <w:szCs w:val="14"/>
        </w:rPr>
        <w:t>Nadalin</w:t>
      </w:r>
      <w:proofErr w:type="spellEnd"/>
    </w:p>
    <w:p w14:paraId="4A12BE52" w14:textId="1EC10F18" w:rsidR="00BE3855" w:rsidRPr="00BE3855" w:rsidRDefault="00BE3855" w:rsidP="00BE3855">
      <w:pPr>
        <w:shd w:val="clear" w:color="auto" w:fill="FFFFFF"/>
        <w:spacing w:line="240" w:lineRule="auto"/>
        <w:rPr>
          <w:rFonts w:ascii="Arial" w:eastAsia="Times New Roman" w:hAnsi="Arial" w:cs="Arial"/>
          <w:color w:val="000000"/>
          <w:sz w:val="14"/>
          <w:szCs w:val="14"/>
        </w:rPr>
      </w:pPr>
      <w:r w:rsidRPr="00BE3855">
        <w:rPr>
          <w:rFonts w:ascii="Arial" w:eastAsia="Times New Roman" w:hAnsi="Arial" w:cs="Arial"/>
          <w:color w:val="000000"/>
          <w:sz w:val="14"/>
          <w:szCs w:val="14"/>
        </w:rPr>
        <w:t xml:space="preserve">There is not much that is more central (and essential) to your well-being than what you eat. </w:t>
      </w:r>
      <w:proofErr w:type="gramStart"/>
      <w:r w:rsidRPr="00BE3855">
        <w:rPr>
          <w:rFonts w:ascii="Arial" w:eastAsia="Times New Roman" w:hAnsi="Arial" w:cs="Arial"/>
          <w:color w:val="000000"/>
          <w:sz w:val="14"/>
          <w:szCs w:val="14"/>
        </w:rPr>
        <w:t>So</w:t>
      </w:r>
      <w:proofErr w:type="gramEnd"/>
      <w:r w:rsidRPr="00BE3855">
        <w:rPr>
          <w:rFonts w:ascii="Arial" w:eastAsia="Times New Roman" w:hAnsi="Arial" w:cs="Arial"/>
          <w:color w:val="000000"/>
          <w:sz w:val="14"/>
          <w:szCs w:val="14"/>
        </w:rPr>
        <w:t xml:space="preserve"> finding out, as an adult, that what you eat needs to change — dramatically — can be an extremely challenging adjustment to make. </w:t>
      </w:r>
      <w:r w:rsidRPr="00BE3855">
        <w:rPr>
          <w:rFonts w:ascii="Arial" w:eastAsia="Times New Roman" w:hAnsi="Arial" w:cs="Arial"/>
          <w:color w:val="000000"/>
          <w:sz w:val="14"/>
          <w:szCs w:val="14"/>
        </w:rPr>
        <w:br/>
      </w:r>
      <w:r w:rsidRPr="00BE3855">
        <w:rPr>
          <w:rFonts w:ascii="Arial" w:eastAsia="Times New Roman" w:hAnsi="Arial" w:cs="Arial"/>
          <w:color w:val="000000"/>
          <w:sz w:val="14"/>
          <w:szCs w:val="14"/>
        </w:rPr>
        <w:br/>
        <w:t>This is exactly what happened to Lucie Cote Contente of Rumford. About a decade ago, the mother of four began to suffer from unexplained stomach ailments. Doctor's visits, a parade of nutritionists, and even gallbladder surgery, failed to diagnose the issue.</w:t>
      </w:r>
      <w:r w:rsidRPr="00BE3855">
        <w:rPr>
          <w:rFonts w:ascii="Arial" w:eastAsia="Times New Roman" w:hAnsi="Arial" w:cs="Arial"/>
          <w:color w:val="000000"/>
          <w:sz w:val="14"/>
          <w:szCs w:val="14"/>
        </w:rPr>
        <w:br/>
      </w:r>
      <w:r w:rsidRPr="00BE3855">
        <w:rPr>
          <w:rFonts w:ascii="Arial" w:eastAsia="Times New Roman" w:hAnsi="Arial" w:cs="Arial"/>
          <w:color w:val="000000"/>
          <w:sz w:val="14"/>
          <w:szCs w:val="14"/>
        </w:rPr>
        <w:br/>
        <w:t>Lucie had heard that gluten sensitivity was an issue for some people, so she laid off the bread and pasta. But her issues persisted.</w:t>
      </w:r>
      <w:r w:rsidRPr="00BE3855">
        <w:rPr>
          <w:rFonts w:ascii="Arial" w:eastAsia="Times New Roman" w:hAnsi="Arial" w:cs="Arial"/>
          <w:color w:val="000000"/>
          <w:sz w:val="14"/>
          <w:szCs w:val="14"/>
        </w:rPr>
        <w:br/>
      </w:r>
      <w:r w:rsidRPr="00BE3855">
        <w:rPr>
          <w:rFonts w:ascii="Arial" w:eastAsia="Times New Roman" w:hAnsi="Arial" w:cs="Arial"/>
          <w:color w:val="000000"/>
          <w:sz w:val="14"/>
          <w:szCs w:val="14"/>
        </w:rPr>
        <w:br/>
        <w:t>Her problem was, in fact, gluten, but knocking off bread and pasta was not enough. As it turns out, gluten is in so many things that we eat — things in which you would not expect to find gluten. And while medicine can diagnose an issue, as Lucie found, follow-through can be lacking.</w:t>
      </w:r>
      <w:r w:rsidRPr="00BE3855">
        <w:rPr>
          <w:rFonts w:ascii="Arial" w:eastAsia="Times New Roman" w:hAnsi="Arial" w:cs="Arial"/>
          <w:color w:val="000000"/>
          <w:sz w:val="14"/>
          <w:szCs w:val="14"/>
        </w:rPr>
        <w:br/>
      </w:r>
      <w:r w:rsidRPr="00BE3855">
        <w:rPr>
          <w:rFonts w:ascii="Arial" w:eastAsia="Times New Roman" w:hAnsi="Arial" w:cs="Arial"/>
          <w:color w:val="000000"/>
          <w:sz w:val="14"/>
          <w:szCs w:val="14"/>
        </w:rPr>
        <w:br/>
        <w:t>A gastroenterologist found that she "failed" several of the tests that identify markers for gluten sensitivity, and told her it was "highly likely" that she was developing celiac disease.</w:t>
      </w:r>
      <w:r w:rsidRPr="00BE3855">
        <w:rPr>
          <w:rFonts w:ascii="Arial" w:eastAsia="Times New Roman" w:hAnsi="Arial" w:cs="Arial"/>
          <w:color w:val="000000"/>
          <w:sz w:val="14"/>
          <w:szCs w:val="14"/>
        </w:rPr>
        <w:br/>
      </w:r>
      <w:r w:rsidRPr="00BE3855">
        <w:rPr>
          <w:rFonts w:ascii="Arial" w:eastAsia="Times New Roman" w:hAnsi="Arial" w:cs="Arial"/>
          <w:color w:val="000000"/>
          <w:sz w:val="14"/>
          <w:szCs w:val="14"/>
        </w:rPr>
        <w:br/>
        <w:t>"Then he said, 'okay — have a nice day'," Lucie said. "I left his office and I didn't know what to eat."</w:t>
      </w:r>
      <w:r w:rsidRPr="00BE3855">
        <w:rPr>
          <w:rFonts w:ascii="Arial" w:eastAsia="Times New Roman" w:hAnsi="Arial" w:cs="Arial"/>
          <w:color w:val="000000"/>
          <w:sz w:val="14"/>
          <w:szCs w:val="14"/>
        </w:rPr>
        <w:br/>
      </w:r>
      <w:r w:rsidRPr="00BE3855">
        <w:rPr>
          <w:rFonts w:ascii="Arial" w:eastAsia="Times New Roman" w:hAnsi="Arial" w:cs="Arial"/>
          <w:color w:val="000000"/>
          <w:sz w:val="14"/>
          <w:szCs w:val="14"/>
        </w:rPr>
        <w:br/>
        <w:t>Several nutritionists were of little help (though she likes the one she has now.) Once suggested she eat nothing but salads; another was "too earthy" for Lucie's taste. </w:t>
      </w:r>
      <w:r w:rsidRPr="00BE3855">
        <w:rPr>
          <w:rFonts w:ascii="Arial" w:eastAsia="Times New Roman" w:hAnsi="Arial" w:cs="Arial"/>
          <w:color w:val="000000"/>
          <w:sz w:val="14"/>
          <w:szCs w:val="14"/>
        </w:rPr>
        <w:br/>
      </w:r>
      <w:r w:rsidRPr="00BE3855">
        <w:rPr>
          <w:rFonts w:ascii="Arial" w:eastAsia="Times New Roman" w:hAnsi="Arial" w:cs="Arial"/>
          <w:color w:val="000000"/>
          <w:sz w:val="14"/>
          <w:szCs w:val="14"/>
        </w:rPr>
        <w:br/>
        <w:t>As a home cook, Lucie is like most of us. She likes what she likes: home cooking, comfort foods — the kinds of recipes her husband and four kids enjoyed. </w:t>
      </w:r>
      <w:r w:rsidRPr="00BE3855">
        <w:rPr>
          <w:rFonts w:ascii="Arial" w:eastAsia="Times New Roman" w:hAnsi="Arial" w:cs="Arial"/>
          <w:color w:val="000000"/>
          <w:sz w:val="14"/>
          <w:szCs w:val="14"/>
        </w:rPr>
        <w:br/>
      </w:r>
      <w:r w:rsidRPr="00BE3855">
        <w:rPr>
          <w:rFonts w:ascii="Arial" w:eastAsia="Times New Roman" w:hAnsi="Arial" w:cs="Arial"/>
          <w:color w:val="000000"/>
          <w:sz w:val="14"/>
          <w:szCs w:val="14"/>
        </w:rPr>
        <w:br/>
        <w:t>Except for one, undeniable fact: those recipes were making her very sick.</w:t>
      </w:r>
      <w:r w:rsidRPr="00BE3855">
        <w:rPr>
          <w:rFonts w:ascii="Arial" w:eastAsia="Times New Roman" w:hAnsi="Arial" w:cs="Arial"/>
          <w:color w:val="000000"/>
          <w:sz w:val="14"/>
          <w:szCs w:val="14"/>
        </w:rPr>
        <w:br/>
      </w:r>
      <w:r w:rsidRPr="00BE3855">
        <w:rPr>
          <w:rFonts w:ascii="Arial" w:eastAsia="Times New Roman" w:hAnsi="Arial" w:cs="Arial"/>
          <w:color w:val="000000"/>
          <w:sz w:val="14"/>
          <w:szCs w:val="14"/>
        </w:rPr>
        <w:br/>
        <w:t>Still, Lucie was not interested in abandoning the foods she had enjoyed all her life. </w:t>
      </w:r>
      <w:r w:rsidRPr="00BE3855">
        <w:rPr>
          <w:rFonts w:ascii="Arial" w:eastAsia="Times New Roman" w:hAnsi="Arial" w:cs="Arial"/>
          <w:color w:val="000000"/>
          <w:sz w:val="14"/>
          <w:szCs w:val="14"/>
        </w:rPr>
        <w:br/>
      </w:r>
      <w:r w:rsidRPr="00BE3855">
        <w:rPr>
          <w:rFonts w:ascii="Arial" w:eastAsia="Times New Roman" w:hAnsi="Arial" w:cs="Arial"/>
          <w:color w:val="000000"/>
          <w:sz w:val="14"/>
          <w:szCs w:val="14"/>
        </w:rPr>
        <w:br/>
        <w:t>"Maybe I'm a plain Jane," she laughed. "But I don't want to cook a pig tail."</w:t>
      </w:r>
      <w:r w:rsidRPr="00BE3855">
        <w:rPr>
          <w:rFonts w:ascii="Arial" w:eastAsia="Times New Roman" w:hAnsi="Arial" w:cs="Arial"/>
          <w:color w:val="000000"/>
          <w:sz w:val="14"/>
          <w:szCs w:val="14"/>
        </w:rPr>
        <w:br/>
      </w:r>
      <w:r w:rsidRPr="00BE3855">
        <w:rPr>
          <w:rFonts w:ascii="Arial" w:eastAsia="Times New Roman" w:hAnsi="Arial" w:cs="Arial"/>
          <w:color w:val="000000"/>
          <w:sz w:val="14"/>
          <w:szCs w:val="14"/>
        </w:rPr>
        <w:br/>
        <w:t>Taking matters into her own hands, Lucie turned to her computer and dove headfirst into researching gluten-free foods. It was discouraging at first. "I found gluten in everything," she said.</w:t>
      </w:r>
      <w:r w:rsidRPr="00BE3855">
        <w:rPr>
          <w:rFonts w:ascii="Arial" w:eastAsia="Times New Roman" w:hAnsi="Arial" w:cs="Arial"/>
          <w:color w:val="000000"/>
          <w:sz w:val="14"/>
          <w:szCs w:val="14"/>
        </w:rPr>
        <w:br/>
      </w:r>
      <w:r w:rsidRPr="00BE3855">
        <w:rPr>
          <w:rFonts w:ascii="Arial" w:eastAsia="Times New Roman" w:hAnsi="Arial" w:cs="Arial"/>
          <w:color w:val="000000"/>
          <w:sz w:val="14"/>
          <w:szCs w:val="14"/>
        </w:rPr>
        <w:br/>
        <w:t xml:space="preserve">She reached out to the online community of people who were facing the same struggles. She started her own blog, hoping to grow it into an online support site. She did more research, exchanged recipes, and discovered what did and didn't work. She discovered an app — </w:t>
      </w:r>
      <w:proofErr w:type="spellStart"/>
      <w:r w:rsidRPr="00BE3855">
        <w:rPr>
          <w:rFonts w:ascii="Arial" w:eastAsia="Times New Roman" w:hAnsi="Arial" w:cs="Arial"/>
          <w:color w:val="000000"/>
          <w:sz w:val="14"/>
          <w:szCs w:val="14"/>
        </w:rPr>
        <w:t>Shopwell</w:t>
      </w:r>
      <w:proofErr w:type="spellEnd"/>
      <w:r w:rsidRPr="00BE3855">
        <w:rPr>
          <w:rFonts w:ascii="Arial" w:eastAsia="Times New Roman" w:hAnsi="Arial" w:cs="Arial"/>
          <w:color w:val="000000"/>
          <w:sz w:val="14"/>
          <w:szCs w:val="14"/>
        </w:rPr>
        <w:t xml:space="preserve"> — that lets you input your food restrictions (not limited to gluten!) and with a quick scan of a bar code, she can get a green or red light on most any bar-coded food in the supermarket. Shopping became easier.</w:t>
      </w:r>
      <w:r w:rsidRPr="00BE3855">
        <w:rPr>
          <w:rFonts w:ascii="Arial" w:eastAsia="Times New Roman" w:hAnsi="Arial" w:cs="Arial"/>
          <w:color w:val="000000"/>
          <w:sz w:val="14"/>
          <w:szCs w:val="14"/>
        </w:rPr>
        <w:br/>
      </w:r>
      <w:r w:rsidRPr="00BE3855">
        <w:rPr>
          <w:rFonts w:ascii="Arial" w:eastAsia="Times New Roman" w:hAnsi="Arial" w:cs="Arial"/>
          <w:color w:val="000000"/>
          <w:sz w:val="14"/>
          <w:szCs w:val="14"/>
        </w:rPr>
        <w:br/>
        <w:t>A medicine coder with Lifespan by day, Lucie spent her free time sharing all she learned on her blog, while she was learning how to adapt her family's favorite recipes for her gluten-free lifestyle. The result is a new, recently-released book, Gluten and Gluten Free Cooking in Perfect Harmony. The title reflects the fact that each one of her traditional, accessible recipes is written both with and without gluten.</w:t>
      </w:r>
      <w:r w:rsidRPr="00BE3855">
        <w:rPr>
          <w:rFonts w:ascii="Arial" w:eastAsia="Times New Roman" w:hAnsi="Arial" w:cs="Arial"/>
          <w:color w:val="000000"/>
          <w:sz w:val="14"/>
          <w:szCs w:val="14"/>
        </w:rPr>
        <w:br/>
      </w:r>
      <w:r w:rsidRPr="00BE3855">
        <w:rPr>
          <w:rFonts w:ascii="Arial" w:eastAsia="Times New Roman" w:hAnsi="Arial" w:cs="Arial"/>
          <w:color w:val="000000"/>
          <w:sz w:val="14"/>
          <w:szCs w:val="14"/>
        </w:rPr>
        <w:br/>
        <w:t>It's a format that not only allows home cooks to easily adapt recipes for all members of the household, it is also an education for the gluten-free cooking novice to learn how to adapt their own favorite recipes.</w:t>
      </w:r>
      <w:r w:rsidRPr="00BE3855">
        <w:rPr>
          <w:rFonts w:ascii="Arial" w:eastAsia="Times New Roman" w:hAnsi="Arial" w:cs="Arial"/>
          <w:color w:val="000000"/>
          <w:sz w:val="14"/>
          <w:szCs w:val="14"/>
        </w:rPr>
        <w:br/>
      </w:r>
      <w:r w:rsidRPr="00BE3855">
        <w:rPr>
          <w:rFonts w:ascii="Arial" w:eastAsia="Times New Roman" w:hAnsi="Arial" w:cs="Arial"/>
          <w:color w:val="000000"/>
          <w:sz w:val="14"/>
          <w:szCs w:val="14"/>
        </w:rPr>
        <w:br/>
        <w:t>Even more than cooking, Lucie enjoys the opportunity for outreach her new endeavor affords. She recently appeared on a WNRI radio show, and is scheduling library appearances, demos and local author festivals in the coming months.</w:t>
      </w:r>
      <w:r w:rsidRPr="00BE3855">
        <w:rPr>
          <w:rFonts w:ascii="Arial" w:eastAsia="Times New Roman" w:hAnsi="Arial" w:cs="Arial"/>
          <w:color w:val="000000"/>
          <w:sz w:val="14"/>
          <w:szCs w:val="14"/>
        </w:rPr>
        <w:br/>
      </w:r>
      <w:r w:rsidRPr="00BE3855">
        <w:rPr>
          <w:rFonts w:ascii="Arial" w:eastAsia="Times New Roman" w:hAnsi="Arial" w:cs="Arial"/>
          <w:color w:val="000000"/>
          <w:sz w:val="14"/>
          <w:szCs w:val="14"/>
        </w:rPr>
        <w:br/>
        <w:t>"So many people are undiagnosed," she said. "Everywhere I go I meet someone who is trying to learn to deal with this issue." </w:t>
      </w:r>
      <w:r w:rsidRPr="00BE3855">
        <w:rPr>
          <w:rFonts w:ascii="Arial" w:eastAsia="Times New Roman" w:hAnsi="Arial" w:cs="Arial"/>
          <w:color w:val="000000"/>
          <w:sz w:val="14"/>
          <w:szCs w:val="14"/>
        </w:rPr>
        <w:br/>
      </w:r>
      <w:r w:rsidRPr="00BE3855">
        <w:rPr>
          <w:rFonts w:ascii="Arial" w:eastAsia="Times New Roman" w:hAnsi="Arial" w:cs="Arial"/>
          <w:color w:val="000000"/>
          <w:sz w:val="14"/>
          <w:szCs w:val="14"/>
        </w:rPr>
        <w:br/>
        <w:t>"I was angry about my diagnosis at first, and I think it brought on a depression of sorts," Lucie said. "There's not enough info out there, and you don't know what you don't know."</w:t>
      </w:r>
      <w:r w:rsidRPr="00BE3855">
        <w:rPr>
          <w:rFonts w:ascii="Arial" w:eastAsia="Times New Roman" w:hAnsi="Arial" w:cs="Arial"/>
          <w:color w:val="000000"/>
          <w:sz w:val="14"/>
          <w:szCs w:val="14"/>
        </w:rPr>
        <w:br/>
      </w:r>
      <w:r w:rsidRPr="00BE3855">
        <w:rPr>
          <w:rFonts w:ascii="Arial" w:eastAsia="Times New Roman" w:hAnsi="Arial" w:cs="Arial"/>
          <w:color w:val="000000"/>
          <w:sz w:val="14"/>
          <w:szCs w:val="14"/>
        </w:rPr>
        <w:br/>
        <w:t>"Now, nothing makes me happier than meeting someone and being able to help them with this journey. It's both enlightening and humbling."</w:t>
      </w:r>
      <w:r w:rsidRPr="00BE3855">
        <w:rPr>
          <w:rFonts w:ascii="Arial" w:eastAsia="Times New Roman" w:hAnsi="Arial" w:cs="Arial"/>
          <w:color w:val="000000"/>
          <w:sz w:val="14"/>
          <w:szCs w:val="14"/>
        </w:rPr>
        <w:br/>
      </w:r>
      <w:r w:rsidRPr="00BE3855">
        <w:rPr>
          <w:rFonts w:ascii="Arial" w:eastAsia="Times New Roman" w:hAnsi="Arial" w:cs="Arial"/>
          <w:color w:val="000000"/>
          <w:sz w:val="14"/>
          <w:szCs w:val="14"/>
        </w:rPr>
        <w:br/>
        <w:t xml:space="preserve">Lucie's book can be purchased online at Amazon, Barnes and Noble, and from her publisher, </w:t>
      </w:r>
      <w:proofErr w:type="spellStart"/>
      <w:r w:rsidRPr="00BE3855">
        <w:rPr>
          <w:rFonts w:ascii="Arial" w:eastAsia="Times New Roman" w:hAnsi="Arial" w:cs="Arial"/>
          <w:color w:val="000000"/>
          <w:sz w:val="14"/>
          <w:szCs w:val="14"/>
        </w:rPr>
        <w:t>Outskirtspress</w:t>
      </w:r>
      <w:proofErr w:type="spellEnd"/>
      <w:r w:rsidRPr="00BE3855">
        <w:rPr>
          <w:rFonts w:ascii="Arial" w:eastAsia="Times New Roman" w:hAnsi="Arial" w:cs="Arial"/>
          <w:color w:val="000000"/>
          <w:sz w:val="14"/>
          <w:szCs w:val="14"/>
        </w:rPr>
        <w:t xml:space="preserve">. She is working on a follow-up title, that she hopes will be out </w:t>
      </w:r>
      <w:proofErr w:type="spellStart"/>
      <w:r w:rsidRPr="00BE3855">
        <w:rPr>
          <w:rFonts w:ascii="Arial" w:eastAsia="Times New Roman" w:hAnsi="Arial" w:cs="Arial"/>
          <w:color w:val="000000"/>
          <w:sz w:val="14"/>
          <w:szCs w:val="14"/>
        </w:rPr>
        <w:t>it</w:t>
      </w:r>
      <w:proofErr w:type="spellEnd"/>
      <w:r w:rsidRPr="00BE3855">
        <w:rPr>
          <w:rFonts w:ascii="Arial" w:eastAsia="Times New Roman" w:hAnsi="Arial" w:cs="Arial"/>
          <w:color w:val="000000"/>
          <w:sz w:val="14"/>
          <w:szCs w:val="14"/>
        </w:rPr>
        <w:t xml:space="preserve"> the fall. For more information about Lucie's journey and her book, please visit </w:t>
      </w:r>
      <w:hyperlink r:id="rId6" w:history="1">
        <w:r w:rsidRPr="00BE3855">
          <w:rPr>
            <w:rFonts w:ascii="Arial" w:eastAsia="Times New Roman" w:hAnsi="Arial" w:cs="Arial"/>
            <w:color w:val="17899D"/>
            <w:sz w:val="14"/>
            <w:szCs w:val="14"/>
            <w:u w:val="single"/>
          </w:rPr>
          <w:t>www.glutenandglutenfreecookinginperfectharmony.com</w:t>
        </w:r>
      </w:hyperlink>
      <w:r w:rsidRPr="00BE3855">
        <w:rPr>
          <w:rFonts w:ascii="Arial" w:eastAsia="Times New Roman" w:hAnsi="Arial" w:cs="Arial"/>
          <w:color w:val="000000"/>
          <w:sz w:val="14"/>
          <w:szCs w:val="14"/>
        </w:rPr>
        <w:t>.</w:t>
      </w:r>
    </w:p>
    <w:p w14:paraId="6A3F4D3F" w14:textId="77777777" w:rsidR="00565EEE" w:rsidRPr="00BE3855" w:rsidRDefault="00565EEE">
      <w:pPr>
        <w:rPr>
          <w:sz w:val="14"/>
          <w:szCs w:val="14"/>
        </w:rPr>
      </w:pPr>
    </w:p>
    <w:sectPr w:rsidR="00565EEE" w:rsidRPr="00BE3855" w:rsidSect="00BE38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855"/>
    <w:rsid w:val="00565EEE"/>
    <w:rsid w:val="00785E6C"/>
    <w:rsid w:val="00BE3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592A"/>
  <w15:chartTrackingRefBased/>
  <w15:docId w15:val="{01BEDF8C-B2EE-4791-8A45-7380E6AF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066944">
      <w:bodyDiv w:val="1"/>
      <w:marLeft w:val="0"/>
      <w:marRight w:val="0"/>
      <w:marTop w:val="0"/>
      <w:marBottom w:val="0"/>
      <w:divBdr>
        <w:top w:val="none" w:sz="0" w:space="0" w:color="auto"/>
        <w:left w:val="none" w:sz="0" w:space="0" w:color="auto"/>
        <w:bottom w:val="none" w:sz="0" w:space="0" w:color="auto"/>
        <w:right w:val="none" w:sz="0" w:space="0" w:color="auto"/>
      </w:divBdr>
      <w:divsChild>
        <w:div w:id="1122042885">
          <w:marLeft w:val="0"/>
          <w:marRight w:val="0"/>
          <w:marTop w:val="0"/>
          <w:marBottom w:val="150"/>
          <w:divBdr>
            <w:top w:val="none" w:sz="0" w:space="0" w:color="auto"/>
            <w:left w:val="none" w:sz="0" w:space="0" w:color="auto"/>
            <w:bottom w:val="none" w:sz="0" w:space="0" w:color="auto"/>
            <w:right w:val="none" w:sz="0" w:space="0" w:color="auto"/>
          </w:divBdr>
          <w:divsChild>
            <w:div w:id="1808013389">
              <w:marLeft w:val="0"/>
              <w:marRight w:val="0"/>
              <w:marTop w:val="0"/>
              <w:marBottom w:val="0"/>
              <w:divBdr>
                <w:top w:val="none" w:sz="0" w:space="0" w:color="auto"/>
                <w:left w:val="none" w:sz="0" w:space="0" w:color="auto"/>
                <w:bottom w:val="none" w:sz="0" w:space="0" w:color="auto"/>
                <w:right w:val="none" w:sz="0" w:space="0" w:color="auto"/>
              </w:divBdr>
              <w:divsChild>
                <w:div w:id="1898709435">
                  <w:marLeft w:val="0"/>
                  <w:marRight w:val="0"/>
                  <w:marTop w:val="0"/>
                  <w:marBottom w:val="150"/>
                  <w:divBdr>
                    <w:top w:val="none" w:sz="0" w:space="0" w:color="auto"/>
                    <w:left w:val="none" w:sz="0" w:space="0" w:color="auto"/>
                    <w:bottom w:val="none" w:sz="0" w:space="0" w:color="auto"/>
                    <w:right w:val="none" w:sz="0" w:space="0" w:color="auto"/>
                  </w:divBdr>
                  <w:divsChild>
                    <w:div w:id="218133875">
                      <w:marLeft w:val="0"/>
                      <w:marRight w:val="0"/>
                      <w:marTop w:val="0"/>
                      <w:marBottom w:val="0"/>
                      <w:divBdr>
                        <w:top w:val="none" w:sz="0" w:space="0" w:color="auto"/>
                        <w:left w:val="none" w:sz="0" w:space="0" w:color="auto"/>
                        <w:bottom w:val="none" w:sz="0" w:space="0" w:color="auto"/>
                        <w:right w:val="none" w:sz="0" w:space="0" w:color="auto"/>
                      </w:divBdr>
                      <w:divsChild>
                        <w:div w:id="923607694">
                          <w:marLeft w:val="0"/>
                          <w:marRight w:val="0"/>
                          <w:marTop w:val="75"/>
                          <w:marBottom w:val="0"/>
                          <w:divBdr>
                            <w:top w:val="none" w:sz="0" w:space="0" w:color="auto"/>
                            <w:left w:val="none" w:sz="0" w:space="0" w:color="auto"/>
                            <w:bottom w:val="none" w:sz="0" w:space="0" w:color="auto"/>
                            <w:right w:val="none" w:sz="0" w:space="0" w:color="auto"/>
                          </w:divBdr>
                        </w:div>
                        <w:div w:id="10143067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00381019">
          <w:marLeft w:val="0"/>
          <w:marRight w:val="0"/>
          <w:marTop w:val="0"/>
          <w:marBottom w:val="150"/>
          <w:divBdr>
            <w:top w:val="none" w:sz="0" w:space="0" w:color="auto"/>
            <w:left w:val="none" w:sz="0" w:space="0" w:color="auto"/>
            <w:bottom w:val="none" w:sz="0" w:space="0" w:color="auto"/>
            <w:right w:val="none" w:sz="0" w:space="0" w:color="auto"/>
          </w:divBdr>
        </w:div>
        <w:div w:id="1423180722">
          <w:marLeft w:val="0"/>
          <w:marRight w:val="0"/>
          <w:marTop w:val="300"/>
          <w:marBottom w:val="300"/>
          <w:divBdr>
            <w:top w:val="none" w:sz="0" w:space="0" w:color="auto"/>
            <w:left w:val="none" w:sz="0" w:space="0" w:color="auto"/>
            <w:bottom w:val="none" w:sz="0" w:space="0" w:color="auto"/>
            <w:right w:val="none" w:sz="0" w:space="0" w:color="auto"/>
          </w:divBdr>
          <w:divsChild>
            <w:div w:id="15278687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utenandglutenfreecookinginperfectharmony.com/" TargetMode="External"/><Relationship Id="rId5" Type="http://schemas.openxmlformats.org/officeDocument/2006/relationships/image" Target="media/image1.jpeg"/><Relationship Id="rId4" Type="http://schemas.openxmlformats.org/officeDocument/2006/relationships/hyperlink" Target="http://www.eastbayri.com/uploads/original/20180405-100525-N%E2%80%94Glute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contente</dc:creator>
  <cp:keywords/>
  <dc:description/>
  <cp:lastModifiedBy>lucie contente</cp:lastModifiedBy>
  <cp:revision>1</cp:revision>
  <dcterms:created xsi:type="dcterms:W3CDTF">2018-04-09T18:23:00Z</dcterms:created>
  <dcterms:modified xsi:type="dcterms:W3CDTF">2018-04-09T18:26:00Z</dcterms:modified>
</cp:coreProperties>
</file>