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AA23" w14:textId="77777777" w:rsidR="00586B77" w:rsidRPr="00E61992" w:rsidRDefault="00E61992">
      <w:pPr>
        <w:pStyle w:val="Heading1"/>
        <w:rPr>
          <w:rFonts w:ascii="Trade Gothic Next Rounded" w:hAnsi="Trade Gothic Next Rounded"/>
        </w:rPr>
      </w:pPr>
      <w:r w:rsidRPr="00E61992">
        <w:rPr>
          <w:rFonts w:ascii="Trade Gothic Next Rounded" w:hAnsi="Trade Gothic Next Rounded"/>
        </w:rPr>
        <w:t>Bible Study on Romans Chapter 11:1-10</w:t>
      </w:r>
    </w:p>
    <w:p w14:paraId="7E47F3F4" w14:textId="77777777" w:rsidR="00586B77" w:rsidRPr="00E61992" w:rsidRDefault="00E61992">
      <w:pPr>
        <w:pStyle w:val="Heading2"/>
        <w:rPr>
          <w:rFonts w:ascii="Trade Gothic Next Rounded" w:hAnsi="Trade Gothic Next Rounded"/>
        </w:rPr>
      </w:pPr>
      <w:r w:rsidRPr="00E61992">
        <w:rPr>
          <w:rFonts w:ascii="Trade Gothic Next Rounded" w:hAnsi="Trade Gothic Next Rounded"/>
        </w:rPr>
        <w:t>Introduction to the Session</w:t>
      </w:r>
    </w:p>
    <w:p w14:paraId="2966D66C" w14:textId="77777777" w:rsidR="00586B77" w:rsidRPr="00E61992" w:rsidRDefault="00E61992">
      <w:pPr>
        <w:rPr>
          <w:rFonts w:ascii="Trade Gothic Next Rounded" w:hAnsi="Trade Gothic Next Rounded"/>
        </w:rPr>
      </w:pPr>
      <w:r w:rsidRPr="00E61992">
        <w:rPr>
          <w:rFonts w:ascii="Trade Gothic Next Rounded" w:hAnsi="Trade Gothic Next Rounded"/>
        </w:rPr>
        <w:t xml:space="preserve">This Bible study focuses on Romans 11:1-10, where Paul discusses God's ongoing relationship with Israel, the concept of the remnant, and the themes of mercy and hardening. We will </w:t>
      </w:r>
      <w:r w:rsidRPr="00E61992">
        <w:rPr>
          <w:rFonts w:ascii="Trade Gothic Next Rounded" w:hAnsi="Trade Gothic Next Rounded"/>
        </w:rPr>
        <w:t>explore how these theological insights can inspire us to act compassionately and intervene in human suffering.</w:t>
      </w:r>
    </w:p>
    <w:p w14:paraId="693CAD98" w14:textId="77777777" w:rsidR="00586B77" w:rsidRPr="00E61992" w:rsidRDefault="00E61992">
      <w:pPr>
        <w:pStyle w:val="Heading2"/>
        <w:rPr>
          <w:rFonts w:ascii="Trade Gothic Next Rounded" w:hAnsi="Trade Gothic Next Rounded"/>
        </w:rPr>
      </w:pPr>
      <w:r w:rsidRPr="00E61992">
        <w:rPr>
          <w:rFonts w:ascii="Trade Gothic Next Rounded" w:hAnsi="Trade Gothic Next Rounded"/>
        </w:rPr>
        <w:t>Reading</w:t>
      </w:r>
    </w:p>
    <w:p w14:paraId="57DCA18B" w14:textId="77777777" w:rsidR="00586B77" w:rsidRPr="00E61992" w:rsidRDefault="00E61992">
      <w:pPr>
        <w:rPr>
          <w:rFonts w:ascii="Trade Gothic Next Rounded" w:hAnsi="Trade Gothic Next Rounded"/>
        </w:rPr>
      </w:pPr>
      <w:r w:rsidRPr="00E61992">
        <w:rPr>
          <w:rFonts w:ascii="Trade Gothic Next Rounded" w:hAnsi="Trade Gothic Next Rounded"/>
        </w:rPr>
        <w:t>Romans 11:1-10</w:t>
      </w:r>
    </w:p>
    <w:p w14:paraId="462E3EF7" w14:textId="77777777" w:rsidR="00586B77" w:rsidRPr="00E61992" w:rsidRDefault="00E61992">
      <w:pPr>
        <w:pStyle w:val="Heading2"/>
        <w:rPr>
          <w:rFonts w:ascii="Trade Gothic Next Rounded" w:hAnsi="Trade Gothic Next Rounded"/>
        </w:rPr>
      </w:pPr>
      <w:r w:rsidRPr="00E61992">
        <w:rPr>
          <w:rFonts w:ascii="Trade Gothic Next Rounded" w:hAnsi="Trade Gothic Next Rounded"/>
        </w:rPr>
        <w:t>Discussion: Theological Insights</w:t>
      </w:r>
    </w:p>
    <w:p w14:paraId="77327207"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God's Faithfulness (v1-2)</w:t>
      </w:r>
    </w:p>
    <w:p w14:paraId="654D70C0" w14:textId="77777777" w:rsidR="00586B77" w:rsidRPr="00E61992" w:rsidRDefault="00E61992">
      <w:pPr>
        <w:rPr>
          <w:rFonts w:ascii="Trade Gothic Next Rounded" w:hAnsi="Trade Gothic Next Rounded"/>
        </w:rPr>
      </w:pPr>
      <w:r w:rsidRPr="00E61992">
        <w:rPr>
          <w:rFonts w:ascii="Trade Gothic Next Rounded" w:hAnsi="Trade Gothic Next Rounded"/>
        </w:rPr>
        <w:t>Discuss how Paul emphasizes that God has not rejected His people, demonstrating God’s faithfulness and mercy. Explore how this faithfulness is a model for Christians to show mercy and compassion.</w:t>
      </w:r>
    </w:p>
    <w:p w14:paraId="66EB597A"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The Remnant Chosen by Grace (v5)</w:t>
      </w:r>
    </w:p>
    <w:p w14:paraId="6DD49474" w14:textId="77777777" w:rsidR="00586B77" w:rsidRPr="00E61992" w:rsidRDefault="00E61992">
      <w:pPr>
        <w:rPr>
          <w:rFonts w:ascii="Trade Gothic Next Rounded" w:hAnsi="Trade Gothic Next Rounded"/>
        </w:rPr>
      </w:pPr>
      <w:r w:rsidRPr="00E61992">
        <w:rPr>
          <w:rFonts w:ascii="Trade Gothic Next Rounded" w:hAnsi="Trade Gothic Next Rounded"/>
        </w:rPr>
        <w:t>Reflect on the concept of a 'remnant chosen by grace' and how grace, rather than works, shapes our understanding of how God interacts with humanity. Consider how this influences our view of others through the lens of grace and potential redemption.</w:t>
      </w:r>
    </w:p>
    <w:p w14:paraId="0F501F01"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Hardening and Mercy (v7-10)</w:t>
      </w:r>
    </w:p>
    <w:p w14:paraId="0FC21C65" w14:textId="77777777" w:rsidR="00586B77" w:rsidRPr="00E61992" w:rsidRDefault="00E61992">
      <w:pPr>
        <w:rPr>
          <w:rFonts w:ascii="Trade Gothic Next Rounded" w:hAnsi="Trade Gothic Next Rounded"/>
        </w:rPr>
      </w:pPr>
      <w:r w:rsidRPr="00E61992">
        <w:rPr>
          <w:rFonts w:ascii="Trade Gothic Next Rounded" w:hAnsi="Trade Gothic Next Rounded"/>
        </w:rPr>
        <w:t>Explore the notion of hardening and its purpose in God’s plan. Discuss how understanding the balance of justice and mercy in God’s actions can guide our responses to injustice and suffering in the world.</w:t>
      </w:r>
    </w:p>
    <w:p w14:paraId="24C7F68E" w14:textId="77777777" w:rsidR="00586B77" w:rsidRPr="00E61992" w:rsidRDefault="00E61992">
      <w:pPr>
        <w:pStyle w:val="Heading2"/>
        <w:rPr>
          <w:rFonts w:ascii="Trade Gothic Next Rounded" w:hAnsi="Trade Gothic Next Rounded"/>
        </w:rPr>
      </w:pPr>
      <w:r w:rsidRPr="00E61992">
        <w:rPr>
          <w:rFonts w:ascii="Trade Gothic Next Rounded" w:hAnsi="Trade Gothic Next Rounded"/>
        </w:rPr>
        <w:t>Applying Theological Themes to Compassionate Action</w:t>
      </w:r>
    </w:p>
    <w:p w14:paraId="264A7157"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Practical Compassion</w:t>
      </w:r>
    </w:p>
    <w:p w14:paraId="10EAE296" w14:textId="77777777" w:rsidR="00586B77" w:rsidRPr="00E61992" w:rsidRDefault="00E61992">
      <w:pPr>
        <w:rPr>
          <w:rFonts w:ascii="Trade Gothic Next Rounded" w:hAnsi="Trade Gothic Next Rounded"/>
        </w:rPr>
      </w:pPr>
      <w:r w:rsidRPr="00E61992">
        <w:rPr>
          <w:rFonts w:ascii="Trade Gothic Next Rounded" w:hAnsi="Trade Gothic Next Rounded"/>
        </w:rPr>
        <w:t>Brainstorm ways to embody God's mercy and faithfulness through specific acts of compassion and justice in the community, such as supporting local food banks, visiting nursing homes, or participating in community clean-ups.</w:t>
      </w:r>
    </w:p>
    <w:p w14:paraId="1E034F03"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Personal Reflection</w:t>
      </w:r>
    </w:p>
    <w:p w14:paraId="7FFAFA9B" w14:textId="77777777" w:rsidR="00586B77" w:rsidRPr="00E61992" w:rsidRDefault="00E61992">
      <w:pPr>
        <w:rPr>
          <w:rFonts w:ascii="Trade Gothic Next Rounded" w:hAnsi="Trade Gothic Next Rounded"/>
        </w:rPr>
      </w:pPr>
      <w:r w:rsidRPr="00E61992">
        <w:rPr>
          <w:rFonts w:ascii="Trade Gothic Next Rounded" w:hAnsi="Trade Gothic Next Rounded"/>
        </w:rPr>
        <w:t>Encourage personal reflection on areas where more compassion and mercy can be shown, particularly in relationships, workplaces, or broader community involvement.</w:t>
      </w:r>
    </w:p>
    <w:p w14:paraId="5A6D0850" w14:textId="77777777" w:rsidR="00586B77" w:rsidRPr="00E61992" w:rsidRDefault="00E61992">
      <w:pPr>
        <w:pStyle w:val="Heading2"/>
        <w:rPr>
          <w:rFonts w:ascii="Trade Gothic Next Rounded" w:hAnsi="Trade Gothic Next Rounded"/>
        </w:rPr>
      </w:pPr>
      <w:r w:rsidRPr="00E61992">
        <w:rPr>
          <w:rFonts w:ascii="Trade Gothic Next Rounded" w:hAnsi="Trade Gothic Next Rounded"/>
        </w:rPr>
        <w:lastRenderedPageBreak/>
        <w:t>Prayer Focus</w:t>
      </w:r>
    </w:p>
    <w:p w14:paraId="23E4D695"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Intercession for the Suffering</w:t>
      </w:r>
    </w:p>
    <w:p w14:paraId="1D08CCBA" w14:textId="77777777" w:rsidR="00586B77" w:rsidRPr="00E61992" w:rsidRDefault="00E61992">
      <w:pPr>
        <w:rPr>
          <w:rFonts w:ascii="Trade Gothic Next Rounded" w:hAnsi="Trade Gothic Next Rounded"/>
        </w:rPr>
      </w:pPr>
      <w:r w:rsidRPr="00E61992">
        <w:rPr>
          <w:rFonts w:ascii="Trade Gothic Next Rounded" w:hAnsi="Trade Gothic Next Rounded"/>
        </w:rPr>
        <w:t>Spend time praying for those who are suffering within your community and around the world. Ask for wisdom and resources to alleviate suffering and for the courage to act where God leads.</w:t>
      </w:r>
    </w:p>
    <w:p w14:paraId="75A2B0B1"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Thankfulness for Grace</w:t>
      </w:r>
    </w:p>
    <w:p w14:paraId="7D616E2F" w14:textId="77777777" w:rsidR="00586B77" w:rsidRPr="00E61992" w:rsidRDefault="00E61992">
      <w:pPr>
        <w:rPr>
          <w:rFonts w:ascii="Trade Gothic Next Rounded" w:hAnsi="Trade Gothic Next Rounded"/>
        </w:rPr>
      </w:pPr>
      <w:r w:rsidRPr="00E61992">
        <w:rPr>
          <w:rFonts w:ascii="Trade Gothic Next Rounded" w:hAnsi="Trade Gothic Next Rounded"/>
        </w:rPr>
        <w:t>Pray in gratitude for the grace shown through Christ, asking for help to extend that grace to others in daily interactions.</w:t>
      </w:r>
    </w:p>
    <w:p w14:paraId="1DCCF2E5" w14:textId="77777777" w:rsidR="00586B77" w:rsidRPr="00E61992" w:rsidRDefault="00E61992">
      <w:pPr>
        <w:pStyle w:val="Heading2"/>
        <w:rPr>
          <w:rFonts w:ascii="Trade Gothic Next Rounded" w:hAnsi="Trade Gothic Next Rounded"/>
        </w:rPr>
      </w:pPr>
      <w:r w:rsidRPr="00E61992">
        <w:rPr>
          <w:rFonts w:ascii="Trade Gothic Next Rounded" w:hAnsi="Trade Gothic Next Rounded"/>
        </w:rPr>
        <w:t>Closing</w:t>
      </w:r>
    </w:p>
    <w:p w14:paraId="5A8EEB5E"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Commitment to Action</w:t>
      </w:r>
    </w:p>
    <w:p w14:paraId="37E86D7C" w14:textId="77777777" w:rsidR="00586B77" w:rsidRPr="00E61992" w:rsidRDefault="00E61992">
      <w:pPr>
        <w:rPr>
          <w:rFonts w:ascii="Trade Gothic Next Rounded" w:hAnsi="Trade Gothic Next Rounded"/>
        </w:rPr>
      </w:pPr>
      <w:r w:rsidRPr="00E61992">
        <w:rPr>
          <w:rFonts w:ascii="Trade Gothic Next Rounded" w:hAnsi="Trade Gothic Next Rounded"/>
        </w:rPr>
        <w:t>Challenge each participant to commit to one practical action in the coming week that reflects God’s mercy and compassion, such as an act of kindness or starting a charity drive.</w:t>
      </w:r>
    </w:p>
    <w:p w14:paraId="6ABCFCF2" w14:textId="77777777" w:rsidR="00586B77" w:rsidRPr="00E61992" w:rsidRDefault="00E61992">
      <w:pPr>
        <w:pStyle w:val="Heading3"/>
        <w:rPr>
          <w:rFonts w:ascii="Trade Gothic Next Rounded" w:hAnsi="Trade Gothic Next Rounded"/>
        </w:rPr>
      </w:pPr>
      <w:r w:rsidRPr="00E61992">
        <w:rPr>
          <w:rFonts w:ascii="Trade Gothic Next Rounded" w:hAnsi="Trade Gothic Next Rounded"/>
        </w:rPr>
        <w:t>Reflection on Romans 11</w:t>
      </w:r>
    </w:p>
    <w:p w14:paraId="6F40B404" w14:textId="77777777" w:rsidR="00586B77" w:rsidRPr="00E61992" w:rsidRDefault="00E61992">
      <w:pPr>
        <w:rPr>
          <w:rFonts w:ascii="Trade Gothic Next Rounded" w:hAnsi="Trade Gothic Next Rounded"/>
        </w:rPr>
      </w:pPr>
      <w:r w:rsidRPr="00E61992">
        <w:rPr>
          <w:rFonts w:ascii="Trade Gothic Next Rounded" w:hAnsi="Trade Gothic Next Rounded"/>
        </w:rPr>
        <w:t>Encourage continued reflection on Romans 11 and how Paul’s discourse offers deeper insights into God’s patient, inclusive plan for humanity.</w:t>
      </w:r>
    </w:p>
    <w:sectPr w:rsidR="00586B77" w:rsidRPr="00E6199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42684794">
    <w:abstractNumId w:val="8"/>
  </w:num>
  <w:num w:numId="2" w16cid:durableId="341006198">
    <w:abstractNumId w:val="6"/>
  </w:num>
  <w:num w:numId="3" w16cid:durableId="297692239">
    <w:abstractNumId w:val="5"/>
  </w:num>
  <w:num w:numId="4" w16cid:durableId="254479067">
    <w:abstractNumId w:val="4"/>
  </w:num>
  <w:num w:numId="5" w16cid:durableId="2029019324">
    <w:abstractNumId w:val="7"/>
  </w:num>
  <w:num w:numId="6" w16cid:durableId="1972980820">
    <w:abstractNumId w:val="3"/>
  </w:num>
  <w:num w:numId="7" w16cid:durableId="865823702">
    <w:abstractNumId w:val="2"/>
  </w:num>
  <w:num w:numId="8" w16cid:durableId="1571841843">
    <w:abstractNumId w:val="1"/>
  </w:num>
  <w:num w:numId="9" w16cid:durableId="179309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86B77"/>
    <w:rsid w:val="00AA1D8D"/>
    <w:rsid w:val="00AF57DB"/>
    <w:rsid w:val="00B47730"/>
    <w:rsid w:val="00CB0664"/>
    <w:rsid w:val="00E619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FC2005"/>
  <w14:defaultImageDpi w14:val="300"/>
  <w15:docId w15:val="{249C7FE0-3125-4BD4-9CD5-D0126C16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2023</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Duke, Daniel J CIV DHA (USA)</cp:lastModifiedBy>
  <cp:revision>2</cp:revision>
  <dcterms:created xsi:type="dcterms:W3CDTF">2025-04-03T16:56:00Z</dcterms:created>
  <dcterms:modified xsi:type="dcterms:W3CDTF">2025-04-03T16:56:00Z</dcterms:modified>
  <cp:category/>
</cp:coreProperties>
</file>