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Romans 1–13 One-Page Summary with Application Anchors</w:t>
      </w:r>
    </w:p>
    <w:p>
      <w:pPr>
        <w:pStyle w:val="Heading2"/>
      </w:pPr>
      <w:r>
        <w:t>Romans 1</w:t>
      </w:r>
    </w:p>
    <w:p>
      <w:r>
        <w:t>Theme: Truth suppressed, sin unleashed</w:t>
      </w:r>
    </w:p>
    <w:p>
      <w:r>
        <w:t>Key Verse: Rom 1:22</w:t>
      </w:r>
    </w:p>
    <w:p>
      <w:r>
        <w:t>Application Anchor: Don’t confuse cultural tolerance with God’s truth.</w:t>
      </w:r>
    </w:p>
    <w:p>
      <w:pPr>
        <w:pStyle w:val="Heading2"/>
      </w:pPr>
      <w:r>
        <w:t>Romans 2</w:t>
      </w:r>
    </w:p>
    <w:p>
      <w:r>
        <w:t>Theme: God judges impartially</w:t>
      </w:r>
    </w:p>
    <w:p>
      <w:r>
        <w:t>Key Verse: Rom 2:4</w:t>
      </w:r>
    </w:p>
    <w:p>
      <w:r>
        <w:t>Application Anchor: Avoid hypocrisy—repent genuinely, not performatively.</w:t>
      </w:r>
    </w:p>
    <w:p>
      <w:pPr>
        <w:pStyle w:val="Heading2"/>
      </w:pPr>
      <w:r>
        <w:t>Romans 3</w:t>
      </w:r>
    </w:p>
    <w:p>
      <w:r>
        <w:t>Theme: All are guilty, grace is needed</w:t>
      </w:r>
    </w:p>
    <w:p>
      <w:r>
        <w:t>Key Verse: Rom 3:23</w:t>
      </w:r>
    </w:p>
    <w:p>
      <w:r>
        <w:t>Application Anchor: Let go of trying to earn salvation—receive grace.</w:t>
      </w:r>
    </w:p>
    <w:p>
      <w:pPr>
        <w:pStyle w:val="Heading2"/>
      </w:pPr>
      <w:r>
        <w:t>Romans 4</w:t>
      </w:r>
    </w:p>
    <w:p>
      <w:r>
        <w:t>Theme: Faith credited as righteousness</w:t>
      </w:r>
    </w:p>
    <w:p>
      <w:r>
        <w:t>Key Verse: Rom 4:3</w:t>
      </w:r>
    </w:p>
    <w:p>
      <w:r>
        <w:t>Application Anchor: Faith precedes ritual—believe before acting.</w:t>
      </w:r>
    </w:p>
    <w:p>
      <w:pPr>
        <w:pStyle w:val="Heading2"/>
      </w:pPr>
      <w:r>
        <w:t>Romans 5</w:t>
      </w:r>
    </w:p>
    <w:p>
      <w:r>
        <w:t>Theme: Peace through justification</w:t>
      </w:r>
    </w:p>
    <w:p>
      <w:r>
        <w:t>Key Verse: Rom 5:8</w:t>
      </w:r>
    </w:p>
    <w:p>
      <w:r>
        <w:t>Application Anchor: Reject shame identity—walk in grace identity.</w:t>
      </w:r>
    </w:p>
    <w:p>
      <w:pPr>
        <w:pStyle w:val="Heading2"/>
      </w:pPr>
      <w:r>
        <w:t>Romans 6</w:t>
      </w:r>
    </w:p>
    <w:p>
      <w:r>
        <w:t>Theme: Grace empowers transformation</w:t>
      </w:r>
    </w:p>
    <w:p>
      <w:r>
        <w:t>Key Verse: Rom 6:2</w:t>
      </w:r>
    </w:p>
    <w:p>
      <w:r>
        <w:t>Application Anchor: Die to sin—live in newness of life.</w:t>
      </w:r>
    </w:p>
    <w:p>
      <w:pPr>
        <w:pStyle w:val="Heading2"/>
      </w:pPr>
      <w:r>
        <w:t>Romans 7</w:t>
      </w:r>
    </w:p>
    <w:p>
      <w:r>
        <w:t>Theme: The inner war is real</w:t>
      </w:r>
    </w:p>
    <w:p>
      <w:r>
        <w:t>Key Verse: Rom 7:24</w:t>
      </w:r>
    </w:p>
    <w:p>
      <w:r>
        <w:t>Application Anchor: Acknowledge struggle—lean on Christ, not willpower.</w:t>
      </w:r>
    </w:p>
    <w:p>
      <w:pPr>
        <w:pStyle w:val="Heading2"/>
      </w:pPr>
      <w:r>
        <w:t>Romans 8</w:t>
      </w:r>
    </w:p>
    <w:p>
      <w:r>
        <w:t>Theme: No condemnation—life in the Spirit</w:t>
      </w:r>
    </w:p>
    <w:p>
      <w:r>
        <w:t>Key Verse: Rom 8:1</w:t>
      </w:r>
    </w:p>
    <w:p>
      <w:r>
        <w:t>Application Anchor: Declare your freedom—walk as a son, not slave.</w:t>
      </w:r>
    </w:p>
    <w:p>
      <w:pPr>
        <w:pStyle w:val="Heading2"/>
      </w:pPr>
      <w:r>
        <w:t>Romans 9</w:t>
      </w:r>
    </w:p>
    <w:p>
      <w:r>
        <w:t>Theme: Mercy is God’s to give</w:t>
      </w:r>
    </w:p>
    <w:p>
      <w:r>
        <w:t>Key Verse: Rom 9:15</w:t>
      </w:r>
    </w:p>
    <w:p>
      <w:r>
        <w:t>Application Anchor: Never boast in status—God’s mercy chooses.</w:t>
      </w:r>
    </w:p>
    <w:p>
      <w:pPr>
        <w:pStyle w:val="Heading2"/>
      </w:pPr>
      <w:r>
        <w:t>Romans 10</w:t>
      </w:r>
    </w:p>
    <w:p>
      <w:r>
        <w:t>Theme: Faith speaks salvation</w:t>
      </w:r>
    </w:p>
    <w:p>
      <w:r>
        <w:t>Key Verse: Rom 10:13</w:t>
      </w:r>
    </w:p>
    <w:p>
      <w:r>
        <w:t>Application Anchor: Confess boldly—faith is activated by the Word.</w:t>
      </w:r>
    </w:p>
    <w:p>
      <w:pPr>
        <w:pStyle w:val="Heading2"/>
      </w:pPr>
      <w:r>
        <w:t>Romans 11</w:t>
      </w:r>
    </w:p>
    <w:p>
      <w:r>
        <w:t>Theme: The mystery of mercy</w:t>
      </w:r>
    </w:p>
    <w:p>
      <w:r>
        <w:t>Key Verse: Rom 11:29</w:t>
      </w:r>
    </w:p>
    <w:p>
      <w:r>
        <w:t>Application Anchor: Stay humble—God’s plan includes others too.</w:t>
      </w:r>
    </w:p>
    <w:p>
      <w:pPr>
        <w:pStyle w:val="Heading2"/>
      </w:pPr>
      <w:r>
        <w:t>Romans 12</w:t>
      </w:r>
    </w:p>
    <w:p>
      <w:r>
        <w:t>Theme: Be transformed, serve sincerely</w:t>
      </w:r>
    </w:p>
    <w:p>
      <w:r>
        <w:t>Key Verse: Rom 12:2</w:t>
      </w:r>
    </w:p>
    <w:p>
      <w:r>
        <w:t>Application Anchor: Live surrendered—serve with clean motives.</w:t>
      </w:r>
    </w:p>
    <w:p>
      <w:pPr>
        <w:pStyle w:val="Heading2"/>
      </w:pPr>
      <w:r>
        <w:t>Romans 13</w:t>
      </w:r>
    </w:p>
    <w:p>
      <w:r>
        <w:t>Theme: Honor and awaken</w:t>
      </w:r>
    </w:p>
    <w:p>
      <w:r>
        <w:t>Key Verse: Rom 13:10</w:t>
      </w:r>
    </w:p>
    <w:p>
      <w:r>
        <w:t>Application Anchor: Submit to lead in love—walk in the light.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