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2681C" w14:textId="77777777" w:rsidR="005403B8" w:rsidRDefault="005403B8" w:rsidP="005403B8">
      <w:pPr>
        <w:spacing w:after="0" w:line="240" w:lineRule="auto"/>
        <w:jc w:val="center"/>
        <w:rPr>
          <w:rFonts w:ascii="Copperplate Gothic Bold" w:hAnsi="Copperplate Gothic Bold"/>
          <w:sz w:val="28"/>
          <w:szCs w:val="28"/>
        </w:rPr>
      </w:pPr>
      <w:r>
        <w:rPr>
          <w:rFonts w:ascii="Copperplate Gothic Bold" w:hAnsi="Copperplate Gothic Bold"/>
          <w:sz w:val="28"/>
          <w:szCs w:val="28"/>
        </w:rPr>
        <w:t xml:space="preserve">Behavioral Health and Wellness Associates </w:t>
      </w:r>
    </w:p>
    <w:p w14:paraId="31A0EB64" w14:textId="77777777" w:rsidR="005403B8" w:rsidRDefault="005403B8" w:rsidP="005403B8">
      <w:pPr>
        <w:spacing w:after="0" w:line="240" w:lineRule="auto"/>
        <w:jc w:val="center"/>
        <w:rPr>
          <w:rFonts w:ascii="Copperplate Gothic Bold" w:hAnsi="Copperplate Gothic Bold"/>
          <w:sz w:val="28"/>
          <w:szCs w:val="28"/>
        </w:rPr>
      </w:pPr>
      <w:r>
        <w:rPr>
          <w:rFonts w:ascii="Copperplate Gothic Bold" w:hAnsi="Copperplate Gothic Bold"/>
          <w:sz w:val="28"/>
          <w:szCs w:val="28"/>
        </w:rPr>
        <w:t>of Northern Virginia</w:t>
      </w:r>
    </w:p>
    <w:p w14:paraId="0573207E" w14:textId="7AE91B71" w:rsidR="005403B8" w:rsidRDefault="00C45C53" w:rsidP="005403B8">
      <w:pPr>
        <w:spacing w:after="0" w:line="240" w:lineRule="auto"/>
        <w:jc w:val="center"/>
        <w:rPr>
          <w:rFonts w:ascii="Bookman Old Style" w:hAnsi="Bookman Old Style"/>
          <w:sz w:val="28"/>
          <w:szCs w:val="28"/>
        </w:rPr>
      </w:pPr>
      <w:r>
        <w:rPr>
          <w:rFonts w:ascii="Bookman Old Style" w:hAnsi="Bookman Old Style"/>
          <w:sz w:val="28"/>
          <w:szCs w:val="28"/>
        </w:rPr>
        <w:t>4460 Brookfield Corporate Drive Suite H</w:t>
      </w:r>
    </w:p>
    <w:p w14:paraId="2CB227FD" w14:textId="77777777" w:rsidR="005403B8" w:rsidRDefault="005403B8" w:rsidP="005403B8">
      <w:pPr>
        <w:spacing w:after="0" w:line="240" w:lineRule="auto"/>
        <w:jc w:val="center"/>
        <w:rPr>
          <w:rFonts w:ascii="Bookman Old Style" w:hAnsi="Bookman Old Style"/>
          <w:sz w:val="28"/>
          <w:szCs w:val="28"/>
        </w:rPr>
      </w:pPr>
      <w:r>
        <w:rPr>
          <w:rFonts w:ascii="Bookman Old Style" w:hAnsi="Bookman Old Style"/>
          <w:sz w:val="28"/>
          <w:szCs w:val="28"/>
        </w:rPr>
        <w:t>Chantilly, VA 20151</w:t>
      </w:r>
    </w:p>
    <w:p w14:paraId="49B4E0D0" w14:textId="7F12C1D4" w:rsidR="005403B8" w:rsidRDefault="005403B8" w:rsidP="005403B8">
      <w:pPr>
        <w:pBdr>
          <w:bottom w:val="single" w:sz="12" w:space="1" w:color="auto"/>
        </w:pBdr>
        <w:spacing w:after="0" w:line="240" w:lineRule="auto"/>
        <w:jc w:val="center"/>
        <w:rPr>
          <w:rFonts w:ascii="Bookman Old Style" w:hAnsi="Bookman Old Style"/>
          <w:sz w:val="28"/>
          <w:szCs w:val="28"/>
        </w:rPr>
      </w:pPr>
      <w:r>
        <w:rPr>
          <w:rFonts w:ascii="Bookman Old Style" w:hAnsi="Bookman Old Style"/>
          <w:sz w:val="28"/>
          <w:szCs w:val="28"/>
        </w:rPr>
        <w:t>(571) 261-8239</w:t>
      </w:r>
      <w:r w:rsidR="00A779D6">
        <w:rPr>
          <w:rFonts w:ascii="Bookman Old Style" w:hAnsi="Bookman Old Style"/>
          <w:sz w:val="28"/>
          <w:szCs w:val="28"/>
        </w:rPr>
        <w:t xml:space="preserve"> / Fax: (571) 933-6506</w:t>
      </w:r>
      <w:bookmarkStart w:id="0" w:name="_GoBack"/>
      <w:bookmarkEnd w:id="0"/>
    </w:p>
    <w:p w14:paraId="3B21657A" w14:textId="77777777" w:rsidR="005403B8" w:rsidRDefault="005403B8" w:rsidP="005403B8">
      <w:pPr>
        <w:spacing w:after="0" w:line="240" w:lineRule="auto"/>
        <w:jc w:val="center"/>
        <w:rPr>
          <w:rFonts w:ascii="Bookman Old Style" w:hAnsi="Bookman Old Style"/>
          <w:sz w:val="28"/>
          <w:szCs w:val="28"/>
        </w:rPr>
      </w:pPr>
    </w:p>
    <w:p w14:paraId="0B3ED1F7" w14:textId="77777777" w:rsidR="00755E42" w:rsidRPr="00D11FD1" w:rsidRDefault="00755E42" w:rsidP="00755E42">
      <w:pPr>
        <w:jc w:val="center"/>
        <w:rPr>
          <w:rFonts w:ascii="Baskerville Old Face" w:hAnsi="Baskerville Old Face" w:cs="Aharoni"/>
          <w:sz w:val="24"/>
          <w:szCs w:val="24"/>
          <w:u w:val="thick"/>
        </w:rPr>
      </w:pPr>
      <w:r w:rsidRPr="00D11FD1">
        <w:rPr>
          <w:rFonts w:ascii="Baskerville Old Face" w:hAnsi="Baskerville Old Face" w:cs="Aharoni"/>
          <w:sz w:val="24"/>
          <w:szCs w:val="24"/>
          <w:u w:val="thick"/>
        </w:rPr>
        <w:t>FINANCIAL POLICY</w:t>
      </w:r>
    </w:p>
    <w:p w14:paraId="04099FA4" w14:textId="77777777" w:rsidR="00755E42" w:rsidRPr="009B322A" w:rsidRDefault="00755E42" w:rsidP="00755E42">
      <w:pPr>
        <w:rPr>
          <w:rFonts w:ascii="Baskerville Old Face" w:hAnsi="Baskerville Old Face"/>
          <w:sz w:val="24"/>
          <w:szCs w:val="24"/>
        </w:rPr>
      </w:pPr>
      <w:r w:rsidRPr="009B322A">
        <w:rPr>
          <w:rFonts w:ascii="Baskerville Old Face" w:hAnsi="Baskerville Old Face"/>
          <w:sz w:val="24"/>
          <w:szCs w:val="24"/>
        </w:rPr>
        <w:t xml:space="preserve">The </w:t>
      </w:r>
      <w:r w:rsidRPr="009B322A">
        <w:rPr>
          <w:rFonts w:ascii="Baskerville Old Face" w:hAnsi="Baskerville Old Face"/>
          <w:i/>
          <w:sz w:val="24"/>
          <w:szCs w:val="24"/>
        </w:rPr>
        <w:t>Person Responsible for Payment of Account</w:t>
      </w:r>
      <w:r w:rsidRPr="009B322A">
        <w:rPr>
          <w:rFonts w:ascii="Baskerville Old Face" w:hAnsi="Baskerville Old Face"/>
          <w:sz w:val="24"/>
          <w:szCs w:val="24"/>
        </w:rPr>
        <w:t xml:space="preserve"> is required to sign this form, which explains the fees and collection policies of this office. At the beginning of treatment, you can make a choice to pay for services out-of-pocket or to file through insurance. If you choose to file claims through insurance, </w:t>
      </w:r>
      <w:r w:rsidR="005403B8">
        <w:rPr>
          <w:rFonts w:ascii="Baskerville Old Face" w:hAnsi="Baskerville Old Face"/>
          <w:sz w:val="24"/>
          <w:szCs w:val="24"/>
        </w:rPr>
        <w:t xml:space="preserve">we </w:t>
      </w:r>
      <w:r w:rsidR="004727D8">
        <w:rPr>
          <w:rFonts w:ascii="Baskerville Old Face" w:hAnsi="Baskerville Old Face"/>
          <w:sz w:val="24"/>
          <w:szCs w:val="24"/>
        </w:rPr>
        <w:t>will</w:t>
      </w:r>
      <w:r w:rsidRPr="009B322A">
        <w:rPr>
          <w:rFonts w:ascii="Baskerville Old Face" w:hAnsi="Baskerville Old Face"/>
          <w:sz w:val="24"/>
          <w:szCs w:val="24"/>
        </w:rPr>
        <w:t xml:space="preserve"> submit insurance claims, on your behalf,</w:t>
      </w:r>
      <w:r w:rsidR="005403B8">
        <w:rPr>
          <w:rFonts w:ascii="Baskerville Old Face" w:hAnsi="Baskerville Old Face"/>
          <w:sz w:val="24"/>
          <w:szCs w:val="24"/>
        </w:rPr>
        <w:t xml:space="preserve"> for those insurances in which we</w:t>
      </w:r>
      <w:r w:rsidRPr="009B322A">
        <w:rPr>
          <w:rFonts w:ascii="Baskerville Old Face" w:hAnsi="Baskerville Old Face"/>
          <w:sz w:val="24"/>
          <w:szCs w:val="24"/>
        </w:rPr>
        <w:t xml:space="preserve"> participate and for those services which have been determined to be cover</w:t>
      </w:r>
      <w:r w:rsidR="005403B8">
        <w:rPr>
          <w:rFonts w:ascii="Baskerville Old Face" w:hAnsi="Baskerville Old Face"/>
          <w:sz w:val="24"/>
          <w:szCs w:val="24"/>
        </w:rPr>
        <w:t>ed under your insurance policy.  We</w:t>
      </w:r>
      <w:r w:rsidRPr="009B322A">
        <w:rPr>
          <w:rFonts w:ascii="Baskerville Old Face" w:hAnsi="Baskerville Old Face"/>
          <w:sz w:val="24"/>
          <w:szCs w:val="24"/>
        </w:rPr>
        <w:t xml:space="preserve"> will not submit claims for services that are not covered by your insurance, and those fees will be due at time of the service. </w:t>
      </w:r>
      <w:r>
        <w:rPr>
          <w:rFonts w:ascii="Baskerville Old Face" w:hAnsi="Baskerville Old Face"/>
          <w:sz w:val="24"/>
          <w:szCs w:val="24"/>
        </w:rPr>
        <w:t xml:space="preserve">If </w:t>
      </w:r>
      <w:r w:rsidR="005403B8">
        <w:rPr>
          <w:rFonts w:ascii="Baskerville Old Face" w:hAnsi="Baskerville Old Face"/>
          <w:sz w:val="24"/>
          <w:szCs w:val="24"/>
        </w:rPr>
        <w:t>we</w:t>
      </w:r>
      <w:r w:rsidRPr="009B322A">
        <w:rPr>
          <w:rFonts w:ascii="Baskerville Old Face" w:hAnsi="Baskerville Old Face"/>
          <w:sz w:val="24"/>
          <w:szCs w:val="24"/>
        </w:rPr>
        <w:t xml:space="preserve"> do not participa</w:t>
      </w:r>
      <w:r w:rsidR="005403B8">
        <w:rPr>
          <w:rFonts w:ascii="Baskerville Old Face" w:hAnsi="Baskerville Old Face"/>
          <w:sz w:val="24"/>
          <w:szCs w:val="24"/>
        </w:rPr>
        <w:t xml:space="preserve">te with your insurance </w:t>
      </w:r>
      <w:proofErr w:type="spellStart"/>
      <w:r w:rsidR="005403B8">
        <w:rPr>
          <w:rFonts w:ascii="Baskerville Old Face" w:hAnsi="Baskerville Old Face"/>
          <w:sz w:val="24"/>
          <w:szCs w:val="24"/>
        </w:rPr>
        <w:t>carrier,we</w:t>
      </w:r>
      <w:proofErr w:type="spellEnd"/>
      <w:r w:rsidRPr="009B322A">
        <w:rPr>
          <w:rFonts w:ascii="Baskerville Old Face" w:hAnsi="Baskerville Old Face"/>
          <w:sz w:val="24"/>
          <w:szCs w:val="24"/>
        </w:rPr>
        <w:t xml:space="preserve"> will provide you with appropriate documentation so that you may file claims und</w:t>
      </w:r>
      <w:r w:rsidR="004727D8">
        <w:rPr>
          <w:rFonts w:ascii="Baskerville Old Face" w:hAnsi="Baskerville Old Face"/>
          <w:sz w:val="24"/>
          <w:szCs w:val="24"/>
        </w:rPr>
        <w:t xml:space="preserve">er an Out of Network benefits. However, please be aware that if you file claims independently </w:t>
      </w:r>
      <w:r w:rsidR="005403B8">
        <w:rPr>
          <w:rFonts w:ascii="Baskerville Old Face" w:hAnsi="Baskerville Old Face"/>
          <w:sz w:val="24"/>
          <w:szCs w:val="24"/>
        </w:rPr>
        <w:t>we</w:t>
      </w:r>
      <w:r w:rsidR="004727D8">
        <w:rPr>
          <w:rFonts w:ascii="Baskerville Old Face" w:hAnsi="Baskerville Old Face"/>
          <w:sz w:val="24"/>
          <w:szCs w:val="24"/>
        </w:rPr>
        <w:t xml:space="preserve"> cannot guarantee that your insurance company will agree to reimburse you. </w:t>
      </w:r>
    </w:p>
    <w:p w14:paraId="003DFED2" w14:textId="77777777" w:rsidR="00755E42" w:rsidRPr="009B322A" w:rsidRDefault="00755E42" w:rsidP="00755E42">
      <w:pPr>
        <w:rPr>
          <w:rFonts w:ascii="Baskerville Old Face" w:hAnsi="Baskerville Old Face"/>
          <w:sz w:val="24"/>
          <w:szCs w:val="24"/>
        </w:rPr>
      </w:pPr>
      <w:r w:rsidRPr="009B322A">
        <w:rPr>
          <w:rFonts w:ascii="Baskerville Old Face" w:hAnsi="Baskerville Old Face"/>
          <w:sz w:val="24"/>
          <w:szCs w:val="24"/>
        </w:rPr>
        <w:t xml:space="preserve">Insurance deductibles and co-payments are due at the time of the service. Although it is possible that mental health coverage deductible amounts may have been met elsewhere (e.g. if there previous visits to another mental health clinic since January of the current year prior to our first session), this amount will be collected by this office until the deductible payment is verified to this office or by third-party payor. </w:t>
      </w:r>
    </w:p>
    <w:p w14:paraId="65656028" w14:textId="77777777" w:rsidR="00755E42" w:rsidRPr="009B322A" w:rsidRDefault="00755E42" w:rsidP="00755E42">
      <w:pPr>
        <w:rPr>
          <w:rFonts w:ascii="Baskerville Old Face" w:hAnsi="Baskerville Old Face"/>
          <w:sz w:val="24"/>
          <w:szCs w:val="24"/>
        </w:rPr>
      </w:pPr>
      <w:r w:rsidRPr="009B322A">
        <w:rPr>
          <w:rFonts w:ascii="Baskerville Old Face" w:hAnsi="Baskerville Old Face"/>
          <w:sz w:val="24"/>
          <w:szCs w:val="24"/>
        </w:rPr>
        <w:t>Your insurance policy, if any, is a contract between you and the insurance company; we are not part of the contract with you and your insurance company. As a service to you, this office will bill insurance companies and other third-party payers, but cannot guarantee such benefits or the amounts covered, and is not responsible for the collection of such payments. In some cases insurance companies or other third-party payers may consider certain services not reasonable or necessary or may determine that services are not covered. Clients are responsible for payments regardless of any insurance company’s arbitrary determination of usual and customary rates.</w:t>
      </w:r>
    </w:p>
    <w:p w14:paraId="7D26BC44" w14:textId="77777777" w:rsidR="00755E42" w:rsidRPr="009B322A" w:rsidRDefault="00755E42" w:rsidP="00755E42">
      <w:pPr>
        <w:rPr>
          <w:rFonts w:ascii="Baskerville Old Face" w:hAnsi="Baskerville Old Face"/>
          <w:sz w:val="24"/>
          <w:szCs w:val="24"/>
        </w:rPr>
      </w:pPr>
      <w:r w:rsidRPr="009B322A">
        <w:rPr>
          <w:rFonts w:ascii="Baskerville Old Face" w:hAnsi="Baskerville Old Face"/>
          <w:sz w:val="24"/>
          <w:szCs w:val="24"/>
        </w:rPr>
        <w:t xml:space="preserve">The Person Responsible for Payment of Account is financially responsible for paying funds not paid by insurance companies or third-party payers after 60 days. Payments not received after 120 days are subject to collections. A 5% per month interest rate is charged for accounts over 60 days. All insurance benefits will be assigned to this office (by insurance company or third-party provider) unless the Person Responsible for Payment of Account pays the entire balance each session. </w:t>
      </w:r>
    </w:p>
    <w:p w14:paraId="52116DD8" w14:textId="77777777" w:rsidR="00755E42" w:rsidRPr="009B322A" w:rsidRDefault="00755E42" w:rsidP="00755E42">
      <w:pPr>
        <w:rPr>
          <w:rFonts w:ascii="Baskerville Old Face" w:hAnsi="Baskerville Old Face"/>
          <w:sz w:val="24"/>
          <w:szCs w:val="24"/>
        </w:rPr>
      </w:pPr>
      <w:r w:rsidRPr="009B322A">
        <w:rPr>
          <w:rFonts w:ascii="Baskerville Old Face" w:hAnsi="Baskerville Old Face"/>
          <w:b/>
          <w:sz w:val="24"/>
          <w:szCs w:val="24"/>
        </w:rPr>
        <w:t>CLIENTS ARE RESPONSBILE FOR PAYMENTS AT THE TIME OF SERVICES</w:t>
      </w:r>
      <w:r w:rsidR="004727D8">
        <w:rPr>
          <w:rFonts w:ascii="Baskerville Old Face" w:hAnsi="Baskerville Old Face"/>
          <w:sz w:val="24"/>
          <w:szCs w:val="24"/>
        </w:rPr>
        <w:t xml:space="preserve">. The adult accompanying </w:t>
      </w:r>
      <w:r w:rsidRPr="009B322A">
        <w:rPr>
          <w:rFonts w:ascii="Baskerville Old Face" w:hAnsi="Baskerville Old Face"/>
          <w:sz w:val="24"/>
          <w:szCs w:val="24"/>
        </w:rPr>
        <w:t>a minor is responsible for payments for the child at the time of the service. Unaccompanied minors will be denied nonemergency service unless charges have been preauthorized to an approved</w:t>
      </w:r>
      <w:r w:rsidR="004727D8">
        <w:rPr>
          <w:rFonts w:ascii="Baskerville Old Face" w:hAnsi="Baskerville Old Face"/>
          <w:sz w:val="24"/>
          <w:szCs w:val="24"/>
        </w:rPr>
        <w:t xml:space="preserve"> charge card or unless payment is provided </w:t>
      </w:r>
      <w:r w:rsidRPr="009B322A">
        <w:rPr>
          <w:rFonts w:ascii="Baskerville Old Face" w:hAnsi="Baskerville Old Face"/>
          <w:sz w:val="24"/>
          <w:szCs w:val="24"/>
        </w:rPr>
        <w:t xml:space="preserve">at the time of service. </w:t>
      </w:r>
    </w:p>
    <w:p w14:paraId="01AFDC1A" w14:textId="77777777" w:rsidR="00B06716" w:rsidRDefault="00B06716" w:rsidP="00755E42">
      <w:pPr>
        <w:rPr>
          <w:rFonts w:ascii="Baskerville Old Face" w:hAnsi="Baskerville Old Face"/>
          <w:sz w:val="24"/>
          <w:szCs w:val="24"/>
        </w:rPr>
      </w:pPr>
    </w:p>
    <w:p w14:paraId="529B82BF" w14:textId="77777777" w:rsidR="00B06716" w:rsidRDefault="00B06716" w:rsidP="00755E42">
      <w:pPr>
        <w:rPr>
          <w:rFonts w:ascii="Baskerville Old Face" w:hAnsi="Baskerville Old Face"/>
          <w:sz w:val="24"/>
          <w:szCs w:val="24"/>
        </w:rPr>
      </w:pPr>
    </w:p>
    <w:p w14:paraId="32F3C729" w14:textId="77777777" w:rsidR="00B06716" w:rsidRDefault="00B06716" w:rsidP="00755E42">
      <w:pPr>
        <w:rPr>
          <w:rFonts w:ascii="Baskerville Old Face" w:hAnsi="Baskerville Old Face"/>
          <w:sz w:val="24"/>
          <w:szCs w:val="24"/>
        </w:rPr>
      </w:pPr>
    </w:p>
    <w:p w14:paraId="4D2C3E58" w14:textId="77777777" w:rsidR="00B06716" w:rsidRDefault="00B06716" w:rsidP="00755E42">
      <w:pPr>
        <w:rPr>
          <w:rFonts w:ascii="Baskerville Old Face" w:hAnsi="Baskerville Old Face"/>
          <w:sz w:val="24"/>
          <w:szCs w:val="24"/>
        </w:rPr>
      </w:pPr>
    </w:p>
    <w:p w14:paraId="356096A1" w14:textId="77777777" w:rsidR="00755E42" w:rsidRDefault="00755E42" w:rsidP="00755E42">
      <w:pPr>
        <w:rPr>
          <w:rFonts w:ascii="Baskerville Old Face" w:hAnsi="Baskerville Old Face"/>
          <w:sz w:val="24"/>
          <w:szCs w:val="24"/>
        </w:rPr>
      </w:pPr>
      <w:r w:rsidRPr="009B322A">
        <w:rPr>
          <w:rFonts w:ascii="Baskerville Old Face" w:hAnsi="Baskerville Old Face"/>
          <w:sz w:val="24"/>
          <w:szCs w:val="24"/>
        </w:rPr>
        <w:lastRenderedPageBreak/>
        <w:t xml:space="preserve">Missed appointments or cancellations less than 24 hours prior to the appointment are charged at a rate noted </w:t>
      </w:r>
      <w:r w:rsidR="005403B8">
        <w:rPr>
          <w:rFonts w:ascii="Baskerville Old Face" w:hAnsi="Baskerville Old Face"/>
          <w:sz w:val="24"/>
          <w:szCs w:val="24"/>
        </w:rPr>
        <w:t>in the clinician’s office policies</w:t>
      </w:r>
      <w:r w:rsidRPr="009B322A">
        <w:rPr>
          <w:rFonts w:ascii="Baskerville Old Face" w:hAnsi="Baskerville Old Face"/>
          <w:sz w:val="24"/>
          <w:szCs w:val="24"/>
        </w:rPr>
        <w:t>. Payment methods include check, cash, or the following charge cards: MasterCard</w:t>
      </w:r>
      <w:r w:rsidR="004727D8">
        <w:rPr>
          <w:rFonts w:ascii="Baskerville Old Face" w:hAnsi="Baskerville Old Face"/>
          <w:sz w:val="24"/>
          <w:szCs w:val="24"/>
        </w:rPr>
        <w:t>,</w:t>
      </w:r>
      <w:r w:rsidRPr="009B322A">
        <w:rPr>
          <w:rFonts w:ascii="Baskerville Old Face" w:hAnsi="Baskerville Old Face"/>
          <w:sz w:val="24"/>
          <w:szCs w:val="24"/>
        </w:rPr>
        <w:t xml:space="preserve"> Visa</w:t>
      </w:r>
      <w:r w:rsidR="004727D8">
        <w:rPr>
          <w:rFonts w:ascii="Baskerville Old Face" w:hAnsi="Baskerville Old Face"/>
          <w:sz w:val="24"/>
          <w:szCs w:val="24"/>
        </w:rPr>
        <w:t>,</w:t>
      </w:r>
      <w:r w:rsidR="005403B8">
        <w:rPr>
          <w:rFonts w:ascii="Baskerville Old Face" w:hAnsi="Baskerville Old Face"/>
          <w:sz w:val="24"/>
          <w:szCs w:val="24"/>
        </w:rPr>
        <w:t xml:space="preserve"> Discover, and</w:t>
      </w:r>
      <w:r w:rsidR="004727D8">
        <w:rPr>
          <w:rFonts w:ascii="Baskerville Old Face" w:hAnsi="Baskerville Old Face"/>
          <w:sz w:val="24"/>
          <w:szCs w:val="24"/>
        </w:rPr>
        <w:t xml:space="preserve"> American Express</w:t>
      </w:r>
      <w:r w:rsidRPr="009B322A">
        <w:rPr>
          <w:rFonts w:ascii="Baskerville Old Face" w:hAnsi="Baskerville Old Face"/>
          <w:sz w:val="24"/>
          <w:szCs w:val="24"/>
        </w:rPr>
        <w:t xml:space="preserve">. Clients using charge cards may use their card at each session or sign a document allowing this office to automatically submit charges to the charge card each session. </w:t>
      </w:r>
    </w:p>
    <w:p w14:paraId="557F5E1A" w14:textId="77777777" w:rsidR="00B06716" w:rsidRDefault="00B06716" w:rsidP="00755E42">
      <w:pPr>
        <w:rPr>
          <w:rFonts w:ascii="Baskerville Old Face" w:hAnsi="Baskerville Old Face"/>
          <w:sz w:val="24"/>
          <w:szCs w:val="24"/>
        </w:rPr>
      </w:pPr>
    </w:p>
    <w:p w14:paraId="1249ED74" w14:textId="77777777" w:rsidR="00755E42" w:rsidRPr="009B322A" w:rsidRDefault="00755E42" w:rsidP="00755E42">
      <w:pPr>
        <w:rPr>
          <w:rFonts w:ascii="Baskerville Old Face" w:hAnsi="Baskerville Old Face"/>
          <w:sz w:val="24"/>
          <w:szCs w:val="24"/>
        </w:rPr>
      </w:pPr>
      <w:r w:rsidRPr="009B322A">
        <w:rPr>
          <w:rFonts w:ascii="Baskerville Old Face" w:hAnsi="Baskerville Old Face"/>
          <w:sz w:val="24"/>
          <w:szCs w:val="24"/>
        </w:rPr>
        <w:t>Please initial the appropriate selections:</w:t>
      </w:r>
    </w:p>
    <w:p w14:paraId="39274518" w14:textId="77777777" w:rsidR="00755E42" w:rsidRPr="009B322A" w:rsidRDefault="00755E42" w:rsidP="00755E42">
      <w:pPr>
        <w:pStyle w:val="NoSpacing"/>
        <w:rPr>
          <w:rFonts w:ascii="Baskerville Old Face" w:hAnsi="Baskerville Old Face"/>
        </w:rPr>
      </w:pPr>
      <w:r w:rsidRPr="009B322A">
        <w:rPr>
          <w:rFonts w:ascii="Baskerville Old Face" w:hAnsi="Baskerville Old Face"/>
        </w:rPr>
        <w:t>______</w:t>
      </w:r>
      <w:r w:rsidR="0086033B">
        <w:rPr>
          <w:rFonts w:ascii="Baskerville Old Face" w:hAnsi="Baskerville Old Face"/>
        </w:rPr>
        <w:tab/>
      </w:r>
      <w:r w:rsidR="0086033B">
        <w:rPr>
          <w:rFonts w:ascii="Baskerville Old Face" w:hAnsi="Baskerville Old Face"/>
        </w:rPr>
        <w:tab/>
      </w:r>
      <w:r w:rsidRPr="009B322A">
        <w:rPr>
          <w:rFonts w:ascii="Baskerville Old Face" w:hAnsi="Baskerville Old Face"/>
        </w:rPr>
        <w:t xml:space="preserve">I (we) have read, understand, and agree with the provisions of this Financial Policy. </w:t>
      </w:r>
    </w:p>
    <w:p w14:paraId="32928E46" w14:textId="77777777" w:rsidR="00755E42" w:rsidRPr="009B322A" w:rsidRDefault="00755E42" w:rsidP="00755E42">
      <w:pPr>
        <w:pStyle w:val="NoSpacing"/>
        <w:rPr>
          <w:rFonts w:ascii="Baskerville Old Face" w:hAnsi="Baskerville Old Face"/>
          <w:b/>
        </w:rPr>
      </w:pPr>
      <w:r w:rsidRPr="009B322A">
        <w:rPr>
          <w:rFonts w:ascii="Baskerville Old Face" w:hAnsi="Baskerville Old Face"/>
          <w:b/>
        </w:rPr>
        <w:t>Initial</w:t>
      </w:r>
    </w:p>
    <w:p w14:paraId="3B68E421" w14:textId="77777777" w:rsidR="00755E42" w:rsidRPr="009B322A" w:rsidRDefault="00755E42" w:rsidP="00755E42">
      <w:pPr>
        <w:pStyle w:val="NoSpacing"/>
        <w:rPr>
          <w:rFonts w:ascii="Baskerville Old Face" w:hAnsi="Baskerville Old Face"/>
          <w:b/>
        </w:rPr>
      </w:pPr>
    </w:p>
    <w:p w14:paraId="42049184" w14:textId="77777777" w:rsidR="00755E42" w:rsidRDefault="0086033B" w:rsidP="00755E42">
      <w:pPr>
        <w:pStyle w:val="NoSpacing"/>
        <w:rPr>
          <w:rFonts w:ascii="Baskerville Old Face" w:hAnsi="Baskerville Old Face"/>
          <w:b/>
        </w:rPr>
      </w:pPr>
      <w:r>
        <w:rPr>
          <w:rFonts w:ascii="Baskerville Old Face" w:hAnsi="Baskerville Old Face"/>
          <w:b/>
        </w:rPr>
        <w:t>________________________________________________________________________________________________</w:t>
      </w:r>
    </w:p>
    <w:p w14:paraId="444F5264" w14:textId="77777777" w:rsidR="00755E42" w:rsidRDefault="00755E42" w:rsidP="00755E42">
      <w:pPr>
        <w:pStyle w:val="NoSpacing"/>
        <w:rPr>
          <w:rFonts w:ascii="Baskerville Old Face" w:hAnsi="Baskerville Old Face"/>
          <w:b/>
        </w:rPr>
      </w:pPr>
    </w:p>
    <w:p w14:paraId="32188D36" w14:textId="77777777" w:rsidR="00755E42" w:rsidRDefault="00755E42" w:rsidP="00755E42">
      <w:pPr>
        <w:pStyle w:val="NoSpacing"/>
        <w:rPr>
          <w:rFonts w:ascii="Baskerville Old Face" w:hAnsi="Baskerville Old Face"/>
          <w:b/>
        </w:rPr>
      </w:pPr>
    </w:p>
    <w:p w14:paraId="72EE2402" w14:textId="77777777" w:rsidR="00755E42" w:rsidRDefault="00755E42" w:rsidP="00755E42">
      <w:pPr>
        <w:pStyle w:val="NoSpacing"/>
        <w:ind w:left="1440" w:hanging="1440"/>
        <w:rPr>
          <w:rFonts w:ascii="Baskerville Old Face" w:hAnsi="Baskerville Old Face"/>
          <w:sz w:val="24"/>
          <w:szCs w:val="24"/>
        </w:rPr>
      </w:pPr>
      <w:r w:rsidRPr="00E2604C">
        <w:rPr>
          <w:rFonts w:ascii="Baskerville Old Face" w:hAnsi="Baskerville Old Face"/>
          <w:sz w:val="24"/>
          <w:szCs w:val="24"/>
        </w:rPr>
        <w:t>_____</w:t>
      </w:r>
      <w:r>
        <w:rPr>
          <w:rFonts w:ascii="Baskerville Old Face" w:hAnsi="Baskerville Old Face"/>
          <w:sz w:val="24"/>
          <w:szCs w:val="24"/>
        </w:rPr>
        <w:t>_</w:t>
      </w:r>
      <w:r>
        <w:rPr>
          <w:rFonts w:ascii="Baskerville Old Face" w:hAnsi="Baskerville Old Face"/>
          <w:sz w:val="24"/>
          <w:szCs w:val="24"/>
        </w:rPr>
        <w:tab/>
      </w:r>
      <w:r w:rsidR="00B06716">
        <w:rPr>
          <w:rFonts w:ascii="Baskerville Old Face" w:hAnsi="Baskerville Old Face"/>
          <w:sz w:val="24"/>
          <w:szCs w:val="24"/>
        </w:rPr>
        <w:t xml:space="preserve">I </w:t>
      </w:r>
      <w:r w:rsidRPr="00E2604C">
        <w:rPr>
          <w:rFonts w:ascii="Baskerville Old Face" w:hAnsi="Baskerville Old Face"/>
          <w:sz w:val="24"/>
          <w:szCs w:val="24"/>
        </w:rPr>
        <w:t>cho</w:t>
      </w:r>
      <w:r w:rsidR="00B06716">
        <w:rPr>
          <w:rFonts w:ascii="Baskerville Old Face" w:hAnsi="Baskerville Old Face"/>
          <w:sz w:val="24"/>
          <w:szCs w:val="24"/>
        </w:rPr>
        <w:t>o</w:t>
      </w:r>
      <w:r w:rsidRPr="00E2604C">
        <w:rPr>
          <w:rFonts w:ascii="Baskerville Old Face" w:hAnsi="Baskerville Old Face"/>
          <w:sz w:val="24"/>
          <w:szCs w:val="24"/>
        </w:rPr>
        <w:t xml:space="preserve">se to </w:t>
      </w:r>
      <w:r>
        <w:rPr>
          <w:rFonts w:ascii="Baskerville Old Face" w:hAnsi="Baskerville Old Face"/>
          <w:sz w:val="24"/>
          <w:szCs w:val="24"/>
        </w:rPr>
        <w:t xml:space="preserve">pay fee for services and do not wish to have claims submitted to my insurance. </w:t>
      </w:r>
      <w:r w:rsidRPr="00E2604C">
        <w:rPr>
          <w:rFonts w:ascii="Baskerville Old Face" w:hAnsi="Baskerville Old Face"/>
          <w:sz w:val="24"/>
          <w:szCs w:val="24"/>
        </w:rPr>
        <w:t xml:space="preserve"> I </w:t>
      </w:r>
    </w:p>
    <w:p w14:paraId="34E8674C" w14:textId="77777777" w:rsidR="00755E42" w:rsidRPr="00E2604C" w:rsidRDefault="00755E42" w:rsidP="00755E42">
      <w:pPr>
        <w:pStyle w:val="NoSpacing"/>
        <w:ind w:left="1440" w:hanging="1440"/>
        <w:rPr>
          <w:rFonts w:ascii="Baskerville Old Face" w:hAnsi="Baskerville Old Face"/>
          <w:sz w:val="24"/>
          <w:szCs w:val="24"/>
        </w:rPr>
      </w:pPr>
      <w:r w:rsidRPr="00E2604C">
        <w:rPr>
          <w:rFonts w:ascii="Baskerville Old Face" w:hAnsi="Baskerville Old Face"/>
          <w:b/>
          <w:sz w:val="24"/>
          <w:szCs w:val="24"/>
        </w:rPr>
        <w:t>Initial</w:t>
      </w:r>
      <w:r w:rsidRPr="00E2604C">
        <w:rPr>
          <w:rFonts w:ascii="Baskerville Old Face" w:hAnsi="Baskerville Old Face"/>
          <w:sz w:val="24"/>
          <w:szCs w:val="24"/>
        </w:rPr>
        <w:t xml:space="preserve"> </w:t>
      </w:r>
      <w:r>
        <w:rPr>
          <w:rFonts w:ascii="Baskerville Old Face" w:hAnsi="Baskerville Old Face"/>
          <w:sz w:val="24"/>
          <w:szCs w:val="24"/>
        </w:rPr>
        <w:t xml:space="preserve">              </w:t>
      </w:r>
      <w:r w:rsidRPr="00E2604C">
        <w:rPr>
          <w:rFonts w:ascii="Baskerville Old Face" w:hAnsi="Baskerville Old Face"/>
          <w:sz w:val="24"/>
          <w:szCs w:val="24"/>
        </w:rPr>
        <w:t>understand that the f</w:t>
      </w:r>
      <w:r>
        <w:rPr>
          <w:rFonts w:ascii="Baskerville Old Face" w:hAnsi="Baskerville Old Face"/>
          <w:sz w:val="24"/>
          <w:szCs w:val="24"/>
        </w:rPr>
        <w:t>ee per session is _____</w:t>
      </w:r>
      <w:r w:rsidR="00B06716">
        <w:rPr>
          <w:rFonts w:ascii="Baskerville Old Face" w:hAnsi="Baskerville Old Face"/>
          <w:sz w:val="24"/>
          <w:szCs w:val="24"/>
        </w:rPr>
        <w:t>______</w:t>
      </w:r>
      <w:r>
        <w:rPr>
          <w:rFonts w:ascii="Baskerville Old Face" w:hAnsi="Baskerville Old Face"/>
          <w:sz w:val="24"/>
          <w:szCs w:val="24"/>
        </w:rPr>
        <w:t>.</w:t>
      </w:r>
    </w:p>
    <w:p w14:paraId="52CFB124" w14:textId="77777777" w:rsidR="00755E42" w:rsidRDefault="00755E42" w:rsidP="00755E42">
      <w:pPr>
        <w:pStyle w:val="NoSpacing"/>
        <w:rPr>
          <w:rFonts w:ascii="Baskerville Old Face" w:hAnsi="Baskerville Old Face"/>
          <w:sz w:val="24"/>
          <w:szCs w:val="24"/>
        </w:rPr>
      </w:pPr>
    </w:p>
    <w:p w14:paraId="04CB8674" w14:textId="77777777" w:rsidR="00755E42" w:rsidRPr="00E2604C" w:rsidRDefault="00755E42" w:rsidP="00755E42">
      <w:pPr>
        <w:pStyle w:val="NoSpacing"/>
        <w:rPr>
          <w:rFonts w:ascii="Baskerville Old Face" w:hAnsi="Baskerville Old Face"/>
          <w:sz w:val="24"/>
          <w:szCs w:val="24"/>
        </w:rPr>
      </w:pPr>
      <w:r>
        <w:rPr>
          <w:rFonts w:ascii="Baskerville Old Face" w:hAnsi="Baskerville Old Face"/>
          <w:sz w:val="24"/>
          <w:szCs w:val="24"/>
        </w:rPr>
        <w:t>OR</w:t>
      </w:r>
    </w:p>
    <w:p w14:paraId="0EF1B17D" w14:textId="77777777" w:rsidR="00B06716" w:rsidRDefault="00B06716" w:rsidP="004727D8">
      <w:pPr>
        <w:pStyle w:val="NoSpacing"/>
        <w:rPr>
          <w:rFonts w:ascii="Baskerville Old Face" w:hAnsi="Baskerville Old Face"/>
          <w:sz w:val="24"/>
          <w:szCs w:val="24"/>
        </w:rPr>
      </w:pPr>
    </w:p>
    <w:p w14:paraId="6932B55D" w14:textId="77777777" w:rsidR="003750D7" w:rsidRDefault="00755E42" w:rsidP="003750D7">
      <w:pPr>
        <w:pStyle w:val="NoSpacing"/>
        <w:ind w:left="720" w:hanging="720"/>
        <w:rPr>
          <w:rFonts w:ascii="Baskerville Old Face" w:hAnsi="Baskerville Old Face"/>
          <w:sz w:val="24"/>
          <w:szCs w:val="24"/>
        </w:rPr>
      </w:pPr>
      <w:r w:rsidRPr="00E2604C">
        <w:rPr>
          <w:rFonts w:ascii="Baskerville Old Face" w:hAnsi="Baskerville Old Face"/>
          <w:sz w:val="24"/>
          <w:szCs w:val="24"/>
        </w:rPr>
        <w:t xml:space="preserve">______ </w:t>
      </w:r>
      <w:r>
        <w:rPr>
          <w:rFonts w:ascii="Baskerville Old Face" w:hAnsi="Baskerville Old Face"/>
          <w:sz w:val="24"/>
          <w:szCs w:val="24"/>
        </w:rPr>
        <w:tab/>
      </w:r>
      <w:r w:rsidRPr="00E2604C">
        <w:rPr>
          <w:rFonts w:ascii="Baskerville Old Face" w:hAnsi="Baskerville Old Face"/>
          <w:sz w:val="24"/>
          <w:szCs w:val="24"/>
        </w:rPr>
        <w:t xml:space="preserve">I understand that </w:t>
      </w:r>
      <w:r w:rsidR="005403B8">
        <w:rPr>
          <w:rFonts w:ascii="Baskerville Old Face" w:hAnsi="Baskerville Old Face"/>
          <w:sz w:val="24"/>
          <w:szCs w:val="24"/>
        </w:rPr>
        <w:t>________________________________</w:t>
      </w:r>
      <w:r w:rsidR="004727D8">
        <w:rPr>
          <w:rFonts w:ascii="Baskerville Old Face" w:hAnsi="Baskerville Old Face"/>
          <w:sz w:val="24"/>
          <w:szCs w:val="24"/>
        </w:rPr>
        <w:t xml:space="preserve"> </w:t>
      </w:r>
      <w:r w:rsidRPr="00E2604C">
        <w:rPr>
          <w:rFonts w:ascii="Baskerville Old Face" w:hAnsi="Baskerville Old Face"/>
          <w:sz w:val="24"/>
          <w:szCs w:val="24"/>
        </w:rPr>
        <w:t xml:space="preserve">does not accept my insurance. </w:t>
      </w:r>
      <w:r>
        <w:rPr>
          <w:rFonts w:ascii="Baskerville Old Face" w:hAnsi="Baskerville Old Face"/>
          <w:sz w:val="24"/>
          <w:szCs w:val="24"/>
        </w:rPr>
        <w:t>The</w:t>
      </w:r>
      <w:r w:rsidRPr="00E2604C">
        <w:rPr>
          <w:rFonts w:ascii="Baskerville Old Face" w:hAnsi="Baskerville Old Face"/>
          <w:sz w:val="24"/>
          <w:szCs w:val="24"/>
        </w:rPr>
        <w:t xml:space="preserve"> fee </w:t>
      </w:r>
      <w:r w:rsidR="003750D7">
        <w:rPr>
          <w:rFonts w:ascii="Baskerville Old Face" w:hAnsi="Baskerville Old Face"/>
          <w:sz w:val="24"/>
          <w:szCs w:val="24"/>
        </w:rPr>
        <w:t>for</w:t>
      </w:r>
    </w:p>
    <w:p w14:paraId="5964B063" w14:textId="77777777" w:rsidR="00755E42" w:rsidRDefault="00755E42" w:rsidP="003750D7">
      <w:pPr>
        <w:pStyle w:val="NoSpacing"/>
        <w:ind w:left="1425" w:hanging="1425"/>
        <w:rPr>
          <w:rFonts w:ascii="Baskerville Old Face" w:hAnsi="Baskerville Old Face"/>
          <w:sz w:val="24"/>
          <w:szCs w:val="24"/>
        </w:rPr>
      </w:pPr>
      <w:r w:rsidRPr="00E2604C">
        <w:rPr>
          <w:rFonts w:ascii="Baskerville Old Face" w:hAnsi="Baskerville Old Face"/>
          <w:b/>
          <w:sz w:val="24"/>
          <w:szCs w:val="24"/>
        </w:rPr>
        <w:t>Initial</w:t>
      </w:r>
      <w:r w:rsidRPr="00E2604C">
        <w:rPr>
          <w:rFonts w:ascii="Baskerville Old Face" w:hAnsi="Baskerville Old Face"/>
          <w:sz w:val="24"/>
          <w:szCs w:val="24"/>
        </w:rPr>
        <w:tab/>
      </w:r>
      <w:r>
        <w:rPr>
          <w:rFonts w:ascii="Baskerville Old Face" w:hAnsi="Baskerville Old Face"/>
          <w:sz w:val="24"/>
          <w:szCs w:val="24"/>
        </w:rPr>
        <w:tab/>
      </w:r>
      <w:r w:rsidR="003750D7">
        <w:rPr>
          <w:rFonts w:ascii="Baskerville Old Face" w:hAnsi="Baskerville Old Face"/>
          <w:sz w:val="24"/>
          <w:szCs w:val="24"/>
        </w:rPr>
        <w:t xml:space="preserve">the initial </w:t>
      </w:r>
      <w:r w:rsidR="004727D8">
        <w:rPr>
          <w:rFonts w:ascii="Baskerville Old Face" w:hAnsi="Baskerville Old Face"/>
          <w:sz w:val="24"/>
          <w:szCs w:val="24"/>
        </w:rPr>
        <w:t xml:space="preserve">session is </w:t>
      </w:r>
      <w:r w:rsidR="00B06716">
        <w:rPr>
          <w:rFonts w:ascii="Baskerville Old Face" w:hAnsi="Baskerville Old Face"/>
          <w:sz w:val="24"/>
          <w:szCs w:val="24"/>
        </w:rPr>
        <w:t>__</w:t>
      </w:r>
      <w:r w:rsidR="004727D8">
        <w:rPr>
          <w:rFonts w:ascii="Baskerville Old Face" w:hAnsi="Baskerville Old Face"/>
          <w:sz w:val="24"/>
          <w:szCs w:val="24"/>
        </w:rPr>
        <w:t>_______</w:t>
      </w:r>
      <w:r w:rsidR="003750D7">
        <w:rPr>
          <w:rFonts w:ascii="Baskerville Old Face" w:hAnsi="Baskerville Old Face"/>
          <w:sz w:val="24"/>
          <w:szCs w:val="24"/>
        </w:rPr>
        <w:t xml:space="preserve"> and that the fee for each follow-up session is __________</w:t>
      </w:r>
      <w:r w:rsidR="004727D8">
        <w:rPr>
          <w:rFonts w:ascii="Baskerville Old Face" w:hAnsi="Baskerville Old Face"/>
          <w:sz w:val="24"/>
          <w:szCs w:val="24"/>
        </w:rPr>
        <w:t xml:space="preserve">.  </w:t>
      </w:r>
      <w:r w:rsidR="00B06716">
        <w:rPr>
          <w:rFonts w:ascii="Baskerville Old Face" w:hAnsi="Baskerville Old Face"/>
          <w:sz w:val="24"/>
          <w:szCs w:val="24"/>
        </w:rPr>
        <w:t xml:space="preserve">I provide </w:t>
      </w:r>
      <w:r w:rsidR="005403B8">
        <w:rPr>
          <w:rFonts w:ascii="Baskerville Old Face" w:hAnsi="Baskerville Old Face"/>
          <w:sz w:val="24"/>
          <w:szCs w:val="24"/>
        </w:rPr>
        <w:t>_________________________________ and Behavioral Health and Wellness Associates of Northern Virginia</w:t>
      </w:r>
      <w:r w:rsidR="00B06716">
        <w:rPr>
          <w:rFonts w:ascii="Baskerville Old Face" w:hAnsi="Baskerville Old Face"/>
          <w:sz w:val="24"/>
          <w:szCs w:val="24"/>
        </w:rPr>
        <w:t xml:space="preserve"> with</w:t>
      </w:r>
      <w:r>
        <w:rPr>
          <w:rFonts w:ascii="Baskerville Old Face" w:hAnsi="Baskerville Old Face"/>
          <w:sz w:val="24"/>
          <w:szCs w:val="24"/>
        </w:rPr>
        <w:t xml:space="preserve"> </w:t>
      </w:r>
      <w:r w:rsidRPr="00E2604C">
        <w:rPr>
          <w:rFonts w:ascii="Baskerville Old Face" w:hAnsi="Baskerville Old Face"/>
          <w:sz w:val="24"/>
          <w:szCs w:val="24"/>
        </w:rPr>
        <w:t xml:space="preserve">permission </w:t>
      </w:r>
      <w:r>
        <w:rPr>
          <w:rFonts w:ascii="Baskerville Old Face" w:hAnsi="Baskerville Old Face"/>
          <w:sz w:val="24"/>
          <w:szCs w:val="24"/>
        </w:rPr>
        <w:t>to</w:t>
      </w:r>
      <w:r w:rsidRPr="00E2604C">
        <w:rPr>
          <w:rFonts w:ascii="Baskerville Old Face" w:hAnsi="Baskerville Old Face"/>
          <w:sz w:val="24"/>
          <w:szCs w:val="24"/>
        </w:rPr>
        <w:t xml:space="preserve"> release information </w:t>
      </w:r>
      <w:r w:rsidR="00B06716">
        <w:rPr>
          <w:rFonts w:ascii="Baskerville Old Face" w:hAnsi="Baskerville Old Face"/>
          <w:sz w:val="24"/>
          <w:szCs w:val="24"/>
        </w:rPr>
        <w:t xml:space="preserve">to </w:t>
      </w:r>
      <w:r>
        <w:rPr>
          <w:rFonts w:ascii="Baskerville Old Face" w:hAnsi="Baskerville Old Face"/>
          <w:sz w:val="24"/>
          <w:szCs w:val="24"/>
        </w:rPr>
        <w:t>my</w:t>
      </w:r>
      <w:r w:rsidRPr="00E2604C">
        <w:rPr>
          <w:rFonts w:ascii="Baskerville Old Face" w:hAnsi="Baskerville Old Face"/>
          <w:sz w:val="24"/>
          <w:szCs w:val="24"/>
        </w:rPr>
        <w:t xml:space="preserve"> insurance company</w:t>
      </w:r>
      <w:r>
        <w:rPr>
          <w:rFonts w:ascii="Baskerville Old Face" w:hAnsi="Baskerville Old Face"/>
          <w:sz w:val="24"/>
          <w:szCs w:val="24"/>
        </w:rPr>
        <w:t xml:space="preserve"> </w:t>
      </w:r>
      <w:r w:rsidR="004727D8">
        <w:rPr>
          <w:rFonts w:ascii="Baskerville Old Face" w:hAnsi="Baskerville Old Face"/>
          <w:sz w:val="24"/>
          <w:szCs w:val="24"/>
        </w:rPr>
        <w:t>as dee</w:t>
      </w:r>
      <w:r>
        <w:rPr>
          <w:rFonts w:ascii="Baskerville Old Face" w:hAnsi="Baskerville Old Face"/>
          <w:sz w:val="24"/>
          <w:szCs w:val="24"/>
        </w:rPr>
        <w:t>med necessary</w:t>
      </w:r>
      <w:r w:rsidRPr="00E2604C">
        <w:rPr>
          <w:rFonts w:ascii="Baskerville Old Face" w:hAnsi="Baskerville Old Face"/>
          <w:sz w:val="24"/>
          <w:szCs w:val="24"/>
        </w:rPr>
        <w:t xml:space="preserve"> for Out-of-Network </w:t>
      </w:r>
      <w:r>
        <w:rPr>
          <w:rFonts w:ascii="Baskerville Old Face" w:hAnsi="Baskerville Old Face"/>
          <w:sz w:val="24"/>
          <w:szCs w:val="24"/>
        </w:rPr>
        <w:t>benefits</w:t>
      </w:r>
      <w:r w:rsidRPr="00E2604C">
        <w:rPr>
          <w:rFonts w:ascii="Baskerville Old Face" w:hAnsi="Baskerville Old Face"/>
          <w:sz w:val="24"/>
          <w:szCs w:val="24"/>
        </w:rPr>
        <w:t xml:space="preserve">. </w:t>
      </w:r>
      <w:r w:rsidR="004727D8">
        <w:rPr>
          <w:rFonts w:ascii="Baskerville Old Face" w:hAnsi="Baskerville Old Face"/>
          <w:sz w:val="24"/>
          <w:szCs w:val="24"/>
        </w:rPr>
        <w:t xml:space="preserve">I understand that </w:t>
      </w:r>
      <w:r w:rsidR="005403B8">
        <w:rPr>
          <w:rFonts w:ascii="Baskerville Old Face" w:hAnsi="Baskerville Old Face"/>
          <w:sz w:val="24"/>
          <w:szCs w:val="24"/>
        </w:rPr>
        <w:t>_______________________________and Behavioral Health and Wellness Associates of Northern Virginia do</w:t>
      </w:r>
      <w:r w:rsidR="00B06716">
        <w:rPr>
          <w:rFonts w:ascii="Baskerville Old Face" w:hAnsi="Baskerville Old Face"/>
          <w:sz w:val="24"/>
          <w:szCs w:val="24"/>
        </w:rPr>
        <w:t xml:space="preserve"> not</w:t>
      </w:r>
      <w:r w:rsidR="004727D8">
        <w:rPr>
          <w:rFonts w:ascii="Baskerville Old Face" w:hAnsi="Baskerville Old Face"/>
          <w:sz w:val="24"/>
          <w:szCs w:val="24"/>
        </w:rPr>
        <w:t xml:space="preserve"> guarantee that my insurance company will reimburse me/pay for out-of-network services if I submit claims independently.</w:t>
      </w:r>
    </w:p>
    <w:p w14:paraId="06CFAC9F" w14:textId="77777777" w:rsidR="00755E42" w:rsidRDefault="00755E42" w:rsidP="00755E42">
      <w:pPr>
        <w:pStyle w:val="NoSpacing"/>
        <w:rPr>
          <w:rFonts w:ascii="Baskerville Old Face" w:hAnsi="Baskerville Old Face"/>
          <w:sz w:val="24"/>
          <w:szCs w:val="24"/>
        </w:rPr>
      </w:pPr>
      <w:r>
        <w:rPr>
          <w:rFonts w:ascii="Baskerville Old Face" w:hAnsi="Baskerville Old Face"/>
          <w:sz w:val="24"/>
          <w:szCs w:val="24"/>
        </w:rPr>
        <w:t>OR</w:t>
      </w:r>
    </w:p>
    <w:p w14:paraId="681DFD64" w14:textId="77777777" w:rsidR="00755E42" w:rsidRDefault="00755E42" w:rsidP="00755E42">
      <w:pPr>
        <w:pStyle w:val="NoSpacing"/>
        <w:rPr>
          <w:rFonts w:ascii="Baskerville Old Face" w:hAnsi="Baskerville Old Face"/>
          <w:sz w:val="24"/>
          <w:szCs w:val="24"/>
        </w:rPr>
      </w:pPr>
    </w:p>
    <w:p w14:paraId="618ED6EB" w14:textId="77777777" w:rsidR="00B06716" w:rsidRDefault="00B06716" w:rsidP="004727D8">
      <w:pPr>
        <w:pStyle w:val="NoSpacing"/>
        <w:ind w:left="1440" w:hanging="1440"/>
        <w:rPr>
          <w:rFonts w:ascii="Baskerville Old Face" w:hAnsi="Baskerville Old Face"/>
          <w:b/>
          <w:sz w:val="24"/>
          <w:szCs w:val="24"/>
        </w:rPr>
      </w:pPr>
    </w:p>
    <w:p w14:paraId="3FD7DD4C" w14:textId="77777777" w:rsidR="004727D8" w:rsidRDefault="00755E42" w:rsidP="004727D8">
      <w:pPr>
        <w:pStyle w:val="NoSpacing"/>
        <w:ind w:left="1440" w:hanging="1440"/>
        <w:rPr>
          <w:rFonts w:ascii="Baskerville Old Face" w:hAnsi="Baskerville Old Face"/>
          <w:sz w:val="24"/>
          <w:szCs w:val="24"/>
        </w:rPr>
      </w:pPr>
      <w:r w:rsidRPr="00E2604C">
        <w:rPr>
          <w:rFonts w:ascii="Baskerville Old Face" w:hAnsi="Baskerville Old Face"/>
          <w:b/>
          <w:sz w:val="24"/>
          <w:szCs w:val="24"/>
        </w:rPr>
        <w:t>______</w:t>
      </w:r>
      <w:r>
        <w:rPr>
          <w:rFonts w:ascii="Baskerville Old Face" w:hAnsi="Baskerville Old Face"/>
          <w:b/>
          <w:sz w:val="24"/>
          <w:szCs w:val="24"/>
        </w:rPr>
        <w:tab/>
      </w:r>
      <w:r w:rsidRPr="00E2604C">
        <w:rPr>
          <w:rFonts w:ascii="Baskerville Old Face" w:hAnsi="Baskerville Old Face"/>
          <w:sz w:val="24"/>
          <w:szCs w:val="24"/>
        </w:rPr>
        <w:t xml:space="preserve">I provide permission to </w:t>
      </w:r>
      <w:r w:rsidR="005403B8">
        <w:rPr>
          <w:rFonts w:ascii="Baskerville Old Face" w:hAnsi="Baskerville Old Face"/>
          <w:sz w:val="24"/>
          <w:szCs w:val="24"/>
        </w:rPr>
        <w:t xml:space="preserve">____________________________ and Behavioral Health and Wellness Associates of Northern Virginia </w:t>
      </w:r>
      <w:r w:rsidRPr="00E2604C">
        <w:rPr>
          <w:rFonts w:ascii="Baskerville Old Face" w:hAnsi="Baskerville Old Face"/>
          <w:sz w:val="24"/>
          <w:szCs w:val="24"/>
        </w:rPr>
        <w:t xml:space="preserve"> to submit insurance claims on my</w:t>
      </w:r>
      <w:r w:rsidR="005403B8">
        <w:rPr>
          <w:rFonts w:ascii="Baskerville Old Face" w:hAnsi="Baskerville Old Face"/>
          <w:sz w:val="24"/>
          <w:szCs w:val="24"/>
        </w:rPr>
        <w:t xml:space="preserve"> </w:t>
      </w:r>
    </w:p>
    <w:p w14:paraId="575183FA" w14:textId="77777777" w:rsidR="00755E42" w:rsidRPr="00E2604C" w:rsidRDefault="00755E42" w:rsidP="004727D8">
      <w:pPr>
        <w:pStyle w:val="NoSpacing"/>
        <w:ind w:left="1440" w:hanging="1440"/>
        <w:rPr>
          <w:rFonts w:ascii="Baskerville Old Face" w:hAnsi="Baskerville Old Face"/>
          <w:sz w:val="24"/>
          <w:szCs w:val="24"/>
        </w:rPr>
      </w:pPr>
      <w:r w:rsidRPr="00E2604C">
        <w:rPr>
          <w:rFonts w:ascii="Baskerville Old Face" w:hAnsi="Baskerville Old Face"/>
          <w:b/>
          <w:sz w:val="24"/>
          <w:szCs w:val="24"/>
        </w:rPr>
        <w:t>Initial</w:t>
      </w:r>
      <w:r w:rsidR="004727D8">
        <w:rPr>
          <w:rFonts w:ascii="Baskerville Old Face" w:hAnsi="Baskerville Old Face"/>
          <w:b/>
          <w:sz w:val="24"/>
          <w:szCs w:val="24"/>
        </w:rPr>
        <w:t xml:space="preserve"> </w:t>
      </w:r>
      <w:r w:rsidRPr="00E2604C">
        <w:rPr>
          <w:rFonts w:ascii="Baskerville Old Face" w:hAnsi="Baskerville Old Face"/>
          <w:b/>
          <w:sz w:val="24"/>
          <w:szCs w:val="24"/>
        </w:rPr>
        <w:t xml:space="preserve">  </w:t>
      </w:r>
      <w:r w:rsidR="004727D8">
        <w:rPr>
          <w:rFonts w:ascii="Baskerville Old Face" w:hAnsi="Baskerville Old Face"/>
          <w:b/>
          <w:sz w:val="24"/>
          <w:szCs w:val="24"/>
        </w:rPr>
        <w:tab/>
      </w:r>
      <w:r w:rsidR="004727D8" w:rsidRPr="00E2604C">
        <w:rPr>
          <w:rFonts w:ascii="Baskerville Old Face" w:hAnsi="Baskerville Old Face"/>
          <w:sz w:val="24"/>
          <w:szCs w:val="24"/>
        </w:rPr>
        <w:t>behalf and to</w:t>
      </w:r>
      <w:r w:rsidR="004727D8">
        <w:rPr>
          <w:rFonts w:ascii="Baskerville Old Face" w:hAnsi="Baskerville Old Face"/>
          <w:sz w:val="24"/>
          <w:szCs w:val="24"/>
        </w:rPr>
        <w:t xml:space="preserve"> p</w:t>
      </w:r>
      <w:r>
        <w:rPr>
          <w:rFonts w:ascii="Baskerville Old Face" w:hAnsi="Baskerville Old Face"/>
          <w:sz w:val="24"/>
          <w:szCs w:val="24"/>
        </w:rPr>
        <w:t xml:space="preserve">rovide </w:t>
      </w:r>
      <w:r w:rsidRPr="00E2604C">
        <w:rPr>
          <w:rFonts w:ascii="Baskerville Old Face" w:hAnsi="Baskerville Old Face"/>
          <w:sz w:val="24"/>
          <w:szCs w:val="24"/>
        </w:rPr>
        <w:t>the necessary information to file claims appropriately for in-ne</w:t>
      </w:r>
      <w:r>
        <w:rPr>
          <w:rFonts w:ascii="Baskerville Old Face" w:hAnsi="Baskerville Old Face"/>
          <w:sz w:val="24"/>
          <w:szCs w:val="24"/>
        </w:rPr>
        <w:t>twork benefits.</w:t>
      </w:r>
    </w:p>
    <w:p w14:paraId="6D40DFB7" w14:textId="77777777" w:rsidR="00755E42" w:rsidRPr="00E2604C" w:rsidRDefault="00755E42" w:rsidP="00755E42">
      <w:pPr>
        <w:pStyle w:val="NoSpacing"/>
        <w:rPr>
          <w:rFonts w:ascii="Baskerville Old Face" w:hAnsi="Baskerville Old Face"/>
          <w:sz w:val="24"/>
          <w:szCs w:val="24"/>
        </w:rPr>
      </w:pPr>
    </w:p>
    <w:p w14:paraId="6CD35DC6" w14:textId="77777777" w:rsidR="00755E42" w:rsidRPr="00E2604C" w:rsidRDefault="00755E42" w:rsidP="00755E42">
      <w:pPr>
        <w:pStyle w:val="NoSpacing"/>
        <w:rPr>
          <w:rFonts w:ascii="Baskerville Old Face" w:hAnsi="Baskerville Old Face"/>
          <w:sz w:val="24"/>
          <w:szCs w:val="24"/>
        </w:rPr>
      </w:pPr>
    </w:p>
    <w:p w14:paraId="03C15D29" w14:textId="77777777" w:rsidR="00755E42" w:rsidRPr="00E2604C" w:rsidRDefault="00755E42" w:rsidP="00755E42">
      <w:pPr>
        <w:pStyle w:val="NoSpacing"/>
        <w:rPr>
          <w:rFonts w:ascii="Baskerville Old Face" w:hAnsi="Baskerville Old Face"/>
          <w:sz w:val="24"/>
          <w:szCs w:val="24"/>
        </w:rPr>
      </w:pPr>
    </w:p>
    <w:p w14:paraId="2C1F947C" w14:textId="77777777" w:rsidR="00755E42" w:rsidRPr="00E2604C" w:rsidRDefault="00755E42" w:rsidP="00755E42">
      <w:pPr>
        <w:pStyle w:val="NoSpacing"/>
        <w:rPr>
          <w:rFonts w:ascii="Baskerville Old Face" w:hAnsi="Baskerville Old Face"/>
          <w:sz w:val="24"/>
          <w:szCs w:val="24"/>
        </w:rPr>
      </w:pPr>
    </w:p>
    <w:p w14:paraId="5290216D" w14:textId="77777777" w:rsidR="00755E42" w:rsidRPr="00E2604C" w:rsidRDefault="00755E42" w:rsidP="00755E42">
      <w:pPr>
        <w:pStyle w:val="NoSpacing"/>
        <w:rPr>
          <w:rFonts w:ascii="Baskerville Old Face" w:hAnsi="Baskerville Old Face"/>
          <w:sz w:val="24"/>
          <w:szCs w:val="24"/>
        </w:rPr>
      </w:pPr>
    </w:p>
    <w:p w14:paraId="7E5F3E44" w14:textId="77777777" w:rsidR="00755E42" w:rsidRPr="009B322A" w:rsidRDefault="00755E42" w:rsidP="00755E42">
      <w:pPr>
        <w:rPr>
          <w:rFonts w:ascii="Baskerville Old Face" w:hAnsi="Baskerville Old Face"/>
          <w:sz w:val="24"/>
          <w:szCs w:val="24"/>
        </w:rPr>
      </w:pPr>
    </w:p>
    <w:p w14:paraId="26E4B795" w14:textId="77777777" w:rsidR="00755E42" w:rsidRPr="009B322A" w:rsidRDefault="00B06716" w:rsidP="00755E42">
      <w:pPr>
        <w:pStyle w:val="NoSpacing"/>
      </w:pPr>
      <w:r>
        <w:t>_______________________________________</w:t>
      </w:r>
      <w:r>
        <w:tab/>
      </w:r>
      <w:r w:rsidR="00755E42" w:rsidRPr="009B322A">
        <w:tab/>
        <w:t>Date____/______/______</w:t>
      </w:r>
    </w:p>
    <w:p w14:paraId="2F6392CA" w14:textId="77777777" w:rsidR="00755E42" w:rsidRPr="009B322A" w:rsidRDefault="00755E42" w:rsidP="00755E42">
      <w:pPr>
        <w:pStyle w:val="NoSpacing"/>
      </w:pPr>
      <w:r w:rsidRPr="009B322A">
        <w:t>Person Responsible for Account</w:t>
      </w:r>
    </w:p>
    <w:p w14:paraId="1A032A0C" w14:textId="77777777" w:rsidR="00755E42" w:rsidRDefault="00755E42" w:rsidP="00755E42">
      <w:pPr>
        <w:pStyle w:val="NoSpacing"/>
      </w:pPr>
    </w:p>
    <w:p w14:paraId="0670DFF6" w14:textId="77777777" w:rsidR="00755E42" w:rsidRDefault="00755E42" w:rsidP="00755E42">
      <w:pPr>
        <w:pStyle w:val="NoSpacing"/>
      </w:pPr>
    </w:p>
    <w:p w14:paraId="334C8C6D" w14:textId="77777777" w:rsidR="00755E42" w:rsidRPr="009B322A" w:rsidRDefault="00755E42" w:rsidP="00755E42">
      <w:pPr>
        <w:pStyle w:val="NoSpacing"/>
      </w:pPr>
      <w:r w:rsidRPr="009B322A">
        <w:t>________________________________</w:t>
      </w:r>
      <w:r w:rsidR="00B06716">
        <w:t>_______</w:t>
      </w:r>
      <w:r w:rsidR="00B06716">
        <w:tab/>
      </w:r>
      <w:r w:rsidRPr="009B322A">
        <w:tab/>
        <w:t>Date____/______/______</w:t>
      </w:r>
    </w:p>
    <w:p w14:paraId="1AB403F2" w14:textId="77777777" w:rsidR="00755E42" w:rsidRPr="009B322A" w:rsidRDefault="00755E42" w:rsidP="00755E42">
      <w:pPr>
        <w:pStyle w:val="NoSpacing"/>
      </w:pPr>
      <w:r w:rsidRPr="009B322A">
        <w:t>Co-responsible Party for Account</w:t>
      </w:r>
    </w:p>
    <w:p w14:paraId="0708264C" w14:textId="77777777" w:rsidR="00755E42" w:rsidRDefault="00755E42" w:rsidP="00755E42">
      <w:pPr>
        <w:pStyle w:val="NoSpacing"/>
      </w:pPr>
    </w:p>
    <w:p w14:paraId="5EB1DABE" w14:textId="77777777" w:rsidR="00755E42" w:rsidRDefault="00755E42" w:rsidP="00755E42">
      <w:pPr>
        <w:pStyle w:val="NoSpacing"/>
      </w:pPr>
    </w:p>
    <w:p w14:paraId="6821A082" w14:textId="77777777" w:rsidR="00296172" w:rsidRDefault="00755E42" w:rsidP="00755E42">
      <w:pPr>
        <w:pStyle w:val="NoSpacing"/>
      </w:pPr>
      <w:r w:rsidRPr="009B322A">
        <w:t>________________________________</w:t>
      </w:r>
      <w:r w:rsidR="00B06716">
        <w:t>_______</w:t>
      </w:r>
      <w:r w:rsidR="00B06716">
        <w:tab/>
      </w:r>
      <w:r w:rsidRPr="009B322A">
        <w:tab/>
        <w:t>Date____/______/______</w:t>
      </w:r>
    </w:p>
    <w:p w14:paraId="6D17943C" w14:textId="77777777" w:rsidR="00755E42" w:rsidRDefault="00755E42" w:rsidP="00296172">
      <w:pPr>
        <w:pStyle w:val="NoSpacing"/>
      </w:pPr>
      <w:r w:rsidRPr="009B322A">
        <w:t>Witness: Clinician</w:t>
      </w:r>
    </w:p>
    <w:p w14:paraId="3C9EA90C" w14:textId="77777777" w:rsidR="00A71041" w:rsidRDefault="00A71041"/>
    <w:sectPr w:rsidR="00A71041" w:rsidSect="002D639D">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5BF7" w14:textId="77777777" w:rsidR="00DE1DA0" w:rsidRDefault="00DE1DA0" w:rsidP="00755E42">
      <w:pPr>
        <w:spacing w:after="0" w:line="240" w:lineRule="auto"/>
      </w:pPr>
      <w:r>
        <w:separator/>
      </w:r>
    </w:p>
  </w:endnote>
  <w:endnote w:type="continuationSeparator" w:id="0">
    <w:p w14:paraId="220E52D6" w14:textId="77777777" w:rsidR="00DE1DA0" w:rsidRDefault="00DE1DA0" w:rsidP="0075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6EE5" w14:textId="77777777" w:rsidR="004727D8" w:rsidRPr="001C2C37" w:rsidRDefault="00296172" w:rsidP="000E0231">
    <w:pPr>
      <w:pStyle w:val="Footer"/>
      <w:rPr>
        <w:rFonts w:ascii="Baskerville Old Face" w:hAnsi="Baskerville Old Face"/>
      </w:rPr>
    </w:pPr>
    <w:r>
      <w:rPr>
        <w:rFonts w:ascii="Baskerville Old Face" w:hAnsi="Baskerville Old Face"/>
      </w:rPr>
      <w:t>Client</w:t>
    </w:r>
    <w:r w:rsidR="004727D8" w:rsidRPr="001C2C37">
      <w:rPr>
        <w:rFonts w:ascii="Baskerville Old Face" w:hAnsi="Baskerville Old Face"/>
      </w:rPr>
      <w:t xml:space="preserve"> Name: ___________________________ </w:t>
    </w:r>
    <w:r w:rsidR="004727D8" w:rsidRPr="001C2C37">
      <w:rPr>
        <w:rFonts w:ascii="Baskerville Old Face" w:hAnsi="Baskerville Old Face"/>
      </w:rPr>
      <w:tab/>
    </w:r>
    <w:r w:rsidR="004727D8" w:rsidRPr="001C2C37">
      <w:rPr>
        <w:rFonts w:ascii="Baskerville Old Face" w:hAnsi="Baskerville Old Face"/>
      </w:rPr>
      <w:tab/>
      <w:t xml:space="preserve">                     </w:t>
    </w:r>
  </w:p>
  <w:p w14:paraId="4FF335A3" w14:textId="77777777" w:rsidR="004727D8" w:rsidRPr="000E0231" w:rsidRDefault="004727D8">
    <w:pPr>
      <w:pStyle w:val="Footer"/>
      <w:rPr>
        <w:rFonts w:ascii="Baskerville Old Face" w:hAnsi="Baskerville Old Fa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40C6" w14:textId="77777777" w:rsidR="00DE1DA0" w:rsidRDefault="00DE1DA0" w:rsidP="00755E42">
      <w:pPr>
        <w:spacing w:after="0" w:line="240" w:lineRule="auto"/>
      </w:pPr>
      <w:r>
        <w:separator/>
      </w:r>
    </w:p>
  </w:footnote>
  <w:footnote w:type="continuationSeparator" w:id="0">
    <w:p w14:paraId="73EE954C" w14:textId="77777777" w:rsidR="00DE1DA0" w:rsidRDefault="00DE1DA0" w:rsidP="00755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42"/>
    <w:rsid w:val="000926A5"/>
    <w:rsid w:val="000C2665"/>
    <w:rsid w:val="000E0231"/>
    <w:rsid w:val="00121829"/>
    <w:rsid w:val="00170379"/>
    <w:rsid w:val="001C2C37"/>
    <w:rsid w:val="00284F41"/>
    <w:rsid w:val="00296172"/>
    <w:rsid w:val="002B4E15"/>
    <w:rsid w:val="002B58C1"/>
    <w:rsid w:val="002D639D"/>
    <w:rsid w:val="00311543"/>
    <w:rsid w:val="003317DA"/>
    <w:rsid w:val="003750D7"/>
    <w:rsid w:val="003A1CCB"/>
    <w:rsid w:val="00423CAE"/>
    <w:rsid w:val="004727D8"/>
    <w:rsid w:val="005403B8"/>
    <w:rsid w:val="00545EC5"/>
    <w:rsid w:val="005C085D"/>
    <w:rsid w:val="005C45B6"/>
    <w:rsid w:val="006B6923"/>
    <w:rsid w:val="006D7135"/>
    <w:rsid w:val="00755E42"/>
    <w:rsid w:val="007752B9"/>
    <w:rsid w:val="0086033B"/>
    <w:rsid w:val="009C4D7D"/>
    <w:rsid w:val="00A14B66"/>
    <w:rsid w:val="00A561A8"/>
    <w:rsid w:val="00A71041"/>
    <w:rsid w:val="00A779D6"/>
    <w:rsid w:val="00B06716"/>
    <w:rsid w:val="00B32F30"/>
    <w:rsid w:val="00B953AB"/>
    <w:rsid w:val="00BE2A1C"/>
    <w:rsid w:val="00BF1C06"/>
    <w:rsid w:val="00C45C53"/>
    <w:rsid w:val="00C54CCC"/>
    <w:rsid w:val="00CA6F0D"/>
    <w:rsid w:val="00D558DC"/>
    <w:rsid w:val="00D82927"/>
    <w:rsid w:val="00DE1DA0"/>
    <w:rsid w:val="00E24D89"/>
    <w:rsid w:val="00ED7464"/>
    <w:rsid w:val="00F24AA4"/>
    <w:rsid w:val="00F73119"/>
    <w:rsid w:val="00FA2B32"/>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D8B4"/>
  <w15:docId w15:val="{47341AE1-C1C9-422F-9B64-66DE72E0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E42"/>
    <w:pPr>
      <w:spacing w:after="0" w:line="240" w:lineRule="auto"/>
    </w:pPr>
  </w:style>
  <w:style w:type="character" w:customStyle="1" w:styleId="Title1">
    <w:name w:val="Title1"/>
    <w:basedOn w:val="DefaultParagraphFont"/>
    <w:rsid w:val="00755E42"/>
  </w:style>
  <w:style w:type="paragraph" w:styleId="Header">
    <w:name w:val="header"/>
    <w:basedOn w:val="Normal"/>
    <w:link w:val="HeaderChar"/>
    <w:uiPriority w:val="99"/>
    <w:unhideWhenUsed/>
    <w:rsid w:val="0075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E42"/>
  </w:style>
  <w:style w:type="paragraph" w:styleId="Footer">
    <w:name w:val="footer"/>
    <w:basedOn w:val="Normal"/>
    <w:link w:val="FooterChar"/>
    <w:unhideWhenUsed/>
    <w:rsid w:val="00755E42"/>
    <w:pPr>
      <w:tabs>
        <w:tab w:val="center" w:pos="4680"/>
        <w:tab w:val="right" w:pos="9360"/>
      </w:tabs>
      <w:spacing w:after="0" w:line="240" w:lineRule="auto"/>
    </w:pPr>
  </w:style>
  <w:style w:type="character" w:customStyle="1" w:styleId="FooterChar">
    <w:name w:val="Footer Char"/>
    <w:basedOn w:val="DefaultParagraphFont"/>
    <w:link w:val="Footer"/>
    <w:rsid w:val="00755E42"/>
  </w:style>
  <w:style w:type="table" w:styleId="TableGrid">
    <w:name w:val="Table Grid"/>
    <w:basedOn w:val="TableNormal"/>
    <w:uiPriority w:val="59"/>
    <w:rsid w:val="00D829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54CCC"/>
    <w:rPr>
      <w:color w:val="0000FF" w:themeColor="hyperlink"/>
      <w:u w:val="single"/>
    </w:rPr>
  </w:style>
  <w:style w:type="paragraph" w:styleId="BalloonText">
    <w:name w:val="Balloon Text"/>
    <w:basedOn w:val="Normal"/>
    <w:link w:val="BalloonTextChar"/>
    <w:uiPriority w:val="99"/>
    <w:semiHidden/>
    <w:unhideWhenUsed/>
    <w:rsid w:val="002B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4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Danielle</cp:lastModifiedBy>
  <cp:revision>4</cp:revision>
  <cp:lastPrinted>2017-03-07T14:34:00Z</cp:lastPrinted>
  <dcterms:created xsi:type="dcterms:W3CDTF">2017-03-07T14:34:00Z</dcterms:created>
  <dcterms:modified xsi:type="dcterms:W3CDTF">2019-01-29T20:13:00Z</dcterms:modified>
</cp:coreProperties>
</file>