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B416" w14:textId="4C502762" w:rsidR="00A9672A" w:rsidRDefault="00001514" w:rsidP="00657C65">
      <w:r>
        <w:t xml:space="preserve">The regular meeting of the Latimer City Council was called to order by Mayor Mark Johansen at 6:30 pm on Wednesday, October 13, </w:t>
      </w:r>
      <w:proofErr w:type="gramStart"/>
      <w:r>
        <w:t>2021</w:t>
      </w:r>
      <w:proofErr w:type="gramEnd"/>
      <w:r>
        <w:t xml:space="preserve"> at Latimer City Hall.  Councilmembers answering roll call </w:t>
      </w:r>
      <w:proofErr w:type="gramStart"/>
      <w:r>
        <w:t>were:</w:t>
      </w:r>
      <w:proofErr w:type="gramEnd"/>
      <w:r>
        <w:t xml:space="preserve">  </w:t>
      </w:r>
      <w:r w:rsidR="00F00DD6">
        <w:t>Landon Plagge, Eric Bruns, Catherine Crooks,</w:t>
      </w:r>
      <w:r w:rsidR="00F923C7">
        <w:t xml:space="preserve"> Randy DeBour</w:t>
      </w:r>
      <w:r w:rsidR="004570A9">
        <w:t xml:space="preserve"> and Shaun Koenen.</w:t>
      </w:r>
    </w:p>
    <w:p w14:paraId="389AAB84" w14:textId="20B2BA0D" w:rsidR="00001514" w:rsidRDefault="00001514" w:rsidP="00657C65"/>
    <w:p w14:paraId="03984910" w14:textId="27619472" w:rsidR="00001514" w:rsidRDefault="00001514" w:rsidP="00657C65">
      <w:r>
        <w:t xml:space="preserve">Mayor Johansen led all in attendance in the Pledge of Allegiance, followed by a motion made by </w:t>
      </w:r>
      <w:r w:rsidR="00727245">
        <w:t xml:space="preserve">Plagge </w:t>
      </w:r>
      <w:r>
        <w:t>to approve the agenda as printed.  This motion was seconded by</w:t>
      </w:r>
      <w:r w:rsidR="00727245">
        <w:t xml:space="preserve"> Bruns</w:t>
      </w:r>
      <w:r>
        <w:t xml:space="preserve"> and passed unanimously.</w:t>
      </w:r>
    </w:p>
    <w:p w14:paraId="30C73B29" w14:textId="66355B13" w:rsidR="00001514" w:rsidRDefault="00001514" w:rsidP="00657C65"/>
    <w:p w14:paraId="27F3D72C" w14:textId="37AA07F5" w:rsidR="00001514" w:rsidRDefault="00E61E5C" w:rsidP="00657C65">
      <w:r>
        <w:t>The Director of Maintenance reported that the Splash pad has been winterized</w:t>
      </w:r>
      <w:r w:rsidR="001972B1">
        <w:t xml:space="preserve">.  </w:t>
      </w:r>
      <w:r w:rsidR="008D344D">
        <w:t>Lots of dumpsters rented out</w:t>
      </w:r>
      <w:r w:rsidR="00ED4A5A">
        <w:t xml:space="preserve"> over the last year.  He has been working on replacing all the meters in town</w:t>
      </w:r>
      <w:r w:rsidR="002D37CE">
        <w:t xml:space="preserve"> and now is under </w:t>
      </w:r>
      <w:r w:rsidR="00A76266">
        <w:t>4</w:t>
      </w:r>
      <w:r w:rsidR="002D37CE">
        <w:t>0</w:t>
      </w:r>
      <w:r w:rsidR="003D4215">
        <w:t xml:space="preserve"> </w:t>
      </w:r>
      <w:r w:rsidR="003D31BC">
        <w:t>left to replace</w:t>
      </w:r>
      <w:r w:rsidR="002D37CE">
        <w:t>.</w:t>
      </w:r>
    </w:p>
    <w:p w14:paraId="252C4D54" w14:textId="2F9F5DAB" w:rsidR="00E61E5C" w:rsidRDefault="00E61E5C" w:rsidP="00657C65"/>
    <w:p w14:paraId="0FD92DE9" w14:textId="6D250AAF" w:rsidR="00E61E5C" w:rsidRDefault="00E61E5C" w:rsidP="00657C65">
      <w:r>
        <w:t>The Clerk reported she will be attending the IMFOA conference next week, the first conference as a board member.  She will also be register for and attending a budget workshop held in Waverly on November 16.</w:t>
      </w:r>
    </w:p>
    <w:p w14:paraId="4117C646" w14:textId="481E3815" w:rsidR="00D249E0" w:rsidRDefault="00D249E0" w:rsidP="00657C65"/>
    <w:p w14:paraId="4A5A5080" w14:textId="64BDB057" w:rsidR="00D249E0" w:rsidRDefault="00D249E0" w:rsidP="00657C65">
      <w:r>
        <w:t xml:space="preserve">The </w:t>
      </w:r>
      <w:proofErr w:type="gramStart"/>
      <w:r>
        <w:t>Mayor</w:t>
      </w:r>
      <w:proofErr w:type="gramEnd"/>
      <w:r>
        <w:t xml:space="preserve"> </w:t>
      </w:r>
      <w:r w:rsidR="00A278DA">
        <w:t>gave a report from the Emergency Management meeting.</w:t>
      </w:r>
      <w:r w:rsidR="00270F2A">
        <w:t xml:space="preserve">  </w:t>
      </w:r>
    </w:p>
    <w:p w14:paraId="5C22DEFB" w14:textId="40D13A2C" w:rsidR="00270F2A" w:rsidRDefault="00270F2A" w:rsidP="00657C65"/>
    <w:p w14:paraId="496EA00A" w14:textId="7FDBFAAD" w:rsidR="00D249E0" w:rsidRDefault="008D16BC" w:rsidP="00657C65">
      <w:r>
        <w:t xml:space="preserve">DeBour </w:t>
      </w:r>
      <w:r w:rsidR="0040358B">
        <w:t>m</w:t>
      </w:r>
      <w:r w:rsidR="00D249E0">
        <w:t>ade a motion to approve the minutes from the September 8</w:t>
      </w:r>
      <w:r w:rsidR="00D249E0" w:rsidRPr="00D249E0">
        <w:rPr>
          <w:vertAlign w:val="superscript"/>
        </w:rPr>
        <w:t>th</w:t>
      </w:r>
      <w:r w:rsidR="00D249E0">
        <w:t xml:space="preserve"> regular meeting </w:t>
      </w:r>
      <w:proofErr w:type="gramStart"/>
      <w:r w:rsidR="00D249E0">
        <w:t>and also</w:t>
      </w:r>
      <w:proofErr w:type="gramEnd"/>
      <w:r w:rsidR="00D249E0">
        <w:t xml:space="preserve"> </w:t>
      </w:r>
      <w:r w:rsidR="0040358B">
        <w:t>work session</w:t>
      </w:r>
      <w:r w:rsidR="00E87237">
        <w:t xml:space="preserve"> held on</w:t>
      </w:r>
      <w:r w:rsidR="00E033BE">
        <w:t xml:space="preserve"> September </w:t>
      </w:r>
      <w:r w:rsidR="0040358B">
        <w:t>29</w:t>
      </w:r>
      <w:r w:rsidR="0040358B" w:rsidRPr="0040358B">
        <w:rPr>
          <w:vertAlign w:val="superscript"/>
        </w:rPr>
        <w:t>th</w:t>
      </w:r>
      <w:r w:rsidR="00E87237">
        <w:t xml:space="preserve"> </w:t>
      </w:r>
      <w:r w:rsidR="00B11A81">
        <w:t>and was seconded by</w:t>
      </w:r>
      <w:r>
        <w:t xml:space="preserve"> Plagge.  Motion passed unanimously.</w:t>
      </w:r>
    </w:p>
    <w:p w14:paraId="352CC08D" w14:textId="10E3A4E3" w:rsidR="008D16BC" w:rsidRDefault="008D16BC" w:rsidP="00657C65"/>
    <w:p w14:paraId="08394CC5" w14:textId="4F9DFC2C" w:rsidR="008D16BC" w:rsidRDefault="008D16BC" w:rsidP="00657C65">
      <w:r>
        <w:t xml:space="preserve">After review of the bills, </w:t>
      </w:r>
      <w:r w:rsidR="003820D4">
        <w:t xml:space="preserve">DeBour made a motion to approve the bills and was seconded by </w:t>
      </w:r>
      <w:r w:rsidR="00F26EF2">
        <w:t>Bruns.  Motion passed with majority as Koenen abstained due to conflict of interest.</w:t>
      </w:r>
    </w:p>
    <w:p w14:paraId="7ADFF61A" w14:textId="7CF146A4" w:rsidR="00F26EF2" w:rsidRDefault="00F26EF2" w:rsidP="00657C65"/>
    <w:p w14:paraId="4F3003E1" w14:textId="464DF13D" w:rsidR="00F26EF2" w:rsidRDefault="00F83120" w:rsidP="00657C65">
      <w:r>
        <w:t xml:space="preserve">The Council reviewed the </w:t>
      </w:r>
      <w:r w:rsidR="009E1037">
        <w:t>Expenses Report, Revenue Report and Fund Balance Report.</w:t>
      </w:r>
    </w:p>
    <w:p w14:paraId="372C95DD" w14:textId="447E1DEB" w:rsidR="009E1037" w:rsidRDefault="009E1037" w:rsidP="00657C65"/>
    <w:p w14:paraId="354EAA05" w14:textId="4C941B5E" w:rsidR="009E1037" w:rsidRPr="008E2BAC" w:rsidRDefault="00982DDD" w:rsidP="00657C65">
      <w:r w:rsidRPr="008E2BAC">
        <w:t>Resolution</w:t>
      </w:r>
      <w:r w:rsidR="00617EE0" w:rsidRPr="008E2BAC">
        <w:t xml:space="preserve"> 2021-</w:t>
      </w:r>
      <w:r w:rsidR="008E2BAC" w:rsidRPr="008E2BAC">
        <w:t>23</w:t>
      </w:r>
      <w:r w:rsidR="00A97CA7" w:rsidRPr="008E2BAC">
        <w:t xml:space="preserve"> forgiv</w:t>
      </w:r>
      <w:r w:rsidR="00AF208F" w:rsidRPr="008E2BAC">
        <w:t>ing of the lien against the property at 121 South Akir</w:t>
      </w:r>
      <w:r w:rsidR="00BC22CC" w:rsidRPr="008E2BAC">
        <w:t xml:space="preserve"> Street</w:t>
      </w:r>
      <w:r w:rsidR="00B00422" w:rsidRPr="008E2BAC">
        <w:t xml:space="preserve"> in the amount of </w:t>
      </w:r>
      <w:r w:rsidR="006F4A26" w:rsidRPr="008E2BAC">
        <w:t>$</w:t>
      </w:r>
      <w:r w:rsidR="002064AB">
        <w:t>19,401 plus any additional interest past this amount</w:t>
      </w:r>
      <w:r w:rsidR="00617EE0" w:rsidRPr="008E2BAC">
        <w:t xml:space="preserve"> wa</w:t>
      </w:r>
      <w:r w:rsidR="00AA0910" w:rsidRPr="008E2BAC">
        <w:t xml:space="preserve">s approved with a motion </w:t>
      </w:r>
      <w:r w:rsidR="0098756C" w:rsidRPr="008E2BAC">
        <w:t>made by Plagge and seconded by</w:t>
      </w:r>
      <w:r w:rsidR="00660E13" w:rsidRPr="008E2BAC">
        <w:t xml:space="preserve"> Bruns</w:t>
      </w:r>
      <w:r w:rsidR="00EB655E" w:rsidRPr="008E2BAC">
        <w:t>.  Unanimous roll call vote.</w:t>
      </w:r>
    </w:p>
    <w:p w14:paraId="6D8D692C" w14:textId="6508BCE3" w:rsidR="00EB655E" w:rsidRDefault="00EB655E" w:rsidP="00657C65"/>
    <w:p w14:paraId="1B432CB4" w14:textId="4A968693" w:rsidR="00EB655E" w:rsidRDefault="007360BD" w:rsidP="00657C65">
      <w:r>
        <w:t>Trick or treat time was set for October 3</w:t>
      </w:r>
      <w:r w:rsidR="007964CA">
        <w:t>0</w:t>
      </w:r>
      <w:r w:rsidR="007964CA" w:rsidRPr="007964CA">
        <w:rPr>
          <w:vertAlign w:val="superscript"/>
        </w:rPr>
        <w:t>th</w:t>
      </w:r>
      <w:r>
        <w:t xml:space="preserve"> from 5-7 pm</w:t>
      </w:r>
    </w:p>
    <w:p w14:paraId="56DCE0B0" w14:textId="28EAD15E" w:rsidR="002957C8" w:rsidRDefault="002957C8" w:rsidP="00657C65"/>
    <w:p w14:paraId="536ED50B" w14:textId="7A4F0AB7" w:rsidR="00215DDD" w:rsidRDefault="00EA7046" w:rsidP="00657C65">
      <w:r>
        <w:t xml:space="preserve">Plagge gave an </w:t>
      </w:r>
      <w:r w:rsidR="00F358B4">
        <w:t>overview</w:t>
      </w:r>
      <w:r>
        <w:t xml:space="preserve"> on the project that is being proposed for North Akir</w:t>
      </w:r>
      <w:r w:rsidR="00F358B4">
        <w:t xml:space="preserve"> Street.  </w:t>
      </w:r>
    </w:p>
    <w:p w14:paraId="455B0923" w14:textId="507A6AE4" w:rsidR="00580607" w:rsidRDefault="00580607" w:rsidP="00657C65"/>
    <w:p w14:paraId="03638B3E" w14:textId="2677BB80" w:rsidR="00580607" w:rsidRDefault="00A76266" w:rsidP="00657C65">
      <w:r>
        <w:t>Bruns</w:t>
      </w:r>
      <w:r w:rsidR="00170B72">
        <w:t xml:space="preserve"> m</w:t>
      </w:r>
      <w:r w:rsidR="007336F6">
        <w:t xml:space="preserve">ade a motion to approve the </w:t>
      </w:r>
      <w:r w:rsidR="00CD1204">
        <w:t xml:space="preserve">contribution </w:t>
      </w:r>
      <w:r>
        <w:t>up to</w:t>
      </w:r>
      <w:r w:rsidR="00CD1204">
        <w:t xml:space="preserve"> $5,000 toward the grant writing process and project</w:t>
      </w:r>
      <w:r w:rsidR="00170B72">
        <w:t xml:space="preserve"> and was seconded by</w:t>
      </w:r>
      <w:r>
        <w:t xml:space="preserve"> Crooks.  Motion passed unanimously.</w:t>
      </w:r>
    </w:p>
    <w:p w14:paraId="5A60E8BB" w14:textId="52CD267F" w:rsidR="00A76266" w:rsidRDefault="00A76266" w:rsidP="00657C65"/>
    <w:p w14:paraId="234ACACD" w14:textId="68EAC5E1" w:rsidR="00A76266" w:rsidRDefault="00A76266" w:rsidP="00657C65">
      <w:r>
        <w:t>At 7:45 pm, Bruns made a motion to adjourn the meeting and was seconded by DeBour.  Motion passed unanimously.</w:t>
      </w:r>
    </w:p>
    <w:p w14:paraId="06850FA2" w14:textId="77777777" w:rsidR="003844AF" w:rsidRDefault="003844AF" w:rsidP="00657C65"/>
    <w:p w14:paraId="7F0ACE60" w14:textId="77777777" w:rsidR="003844AF" w:rsidRDefault="003844AF" w:rsidP="00657C65"/>
    <w:p w14:paraId="63441029" w14:textId="39B565AF" w:rsidR="002064AB" w:rsidRDefault="002064AB" w:rsidP="00657C65">
      <w:r>
        <w:t>Mark Johansen, Mayor</w:t>
      </w:r>
    </w:p>
    <w:p w14:paraId="77B192AE" w14:textId="2FB3B4A0" w:rsidR="002064AB" w:rsidRDefault="002064AB" w:rsidP="00657C65">
      <w:r>
        <w:t>ATTEST:</w:t>
      </w:r>
    </w:p>
    <w:p w14:paraId="4B63B187" w14:textId="74472087" w:rsidR="002064AB" w:rsidRDefault="002064AB" w:rsidP="00657C65">
      <w:r>
        <w:t>Melissa Simmons, City Clerk</w:t>
      </w:r>
    </w:p>
    <w:p w14:paraId="67B7D852" w14:textId="12F2B69B" w:rsidR="003844AF" w:rsidRDefault="003844AF" w:rsidP="00657C65"/>
    <w:p w14:paraId="0454129B" w14:textId="285A83ED" w:rsidR="003844AF" w:rsidRDefault="003844AF" w:rsidP="00657C65"/>
    <w:p w14:paraId="63D200FA" w14:textId="77777777" w:rsidR="003844AF" w:rsidRDefault="003844AF" w:rsidP="003844AF">
      <w:pPr>
        <w:tabs>
          <w:tab w:val="decimal" w:pos="864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</w:p>
    <w:p w14:paraId="0A7C5B61" w14:textId="77777777" w:rsidR="003844AF" w:rsidRPr="00354257" w:rsidRDefault="003844AF" w:rsidP="003844AF">
      <w:pPr>
        <w:tabs>
          <w:tab w:val="decimal" w:pos="8640"/>
        </w:tabs>
        <w:jc w:val="center"/>
        <w:rPr>
          <w:sz w:val="20"/>
          <w:szCs w:val="20"/>
        </w:rPr>
      </w:pPr>
    </w:p>
    <w:p w14:paraId="5FCA4292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Alliant Energy, city sign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29.13</w:t>
      </w:r>
    </w:p>
    <w:p w14:paraId="6D68CCED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$1,269.59</w:t>
      </w:r>
    </w:p>
    <w:p w14:paraId="688AA3E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Brother’s Auto, work on pickup</w:t>
      </w:r>
      <w:r>
        <w:rPr>
          <w:sz w:val="20"/>
          <w:szCs w:val="20"/>
        </w:rPr>
        <w:tab/>
        <w:t>$654.84</w:t>
      </w:r>
    </w:p>
    <w:p w14:paraId="29BE7583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Cady &amp; Rosenberg Law Firm</w:t>
      </w:r>
      <w:r>
        <w:rPr>
          <w:sz w:val="20"/>
          <w:szCs w:val="20"/>
        </w:rPr>
        <w:tab/>
        <w:t>$485.00</w:t>
      </w:r>
    </w:p>
    <w:p w14:paraId="0AAEFCF5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Consolidated Energy, </w:t>
      </w:r>
      <w:proofErr w:type="gramStart"/>
      <w:r>
        <w:rPr>
          <w:sz w:val="20"/>
          <w:szCs w:val="20"/>
        </w:rPr>
        <w:t>gas</w:t>
      </w:r>
      <w:proofErr w:type="gramEnd"/>
      <w:r>
        <w:rPr>
          <w:sz w:val="20"/>
          <w:szCs w:val="20"/>
        </w:rPr>
        <w:t xml:space="preserve"> and diesel for barrels</w:t>
      </w:r>
      <w:r>
        <w:rPr>
          <w:sz w:val="20"/>
          <w:szCs w:val="20"/>
        </w:rPr>
        <w:tab/>
        <w:t>$343.47</w:t>
      </w:r>
    </w:p>
    <w:p w14:paraId="762AF8B9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lastRenderedPageBreak/>
        <w:t>EFTPS, payroll taxes</w:t>
      </w:r>
      <w:r w:rsidRPr="00354257">
        <w:rPr>
          <w:sz w:val="20"/>
          <w:szCs w:val="20"/>
        </w:rPr>
        <w:tab/>
        <w:t>$3</w:t>
      </w:r>
      <w:r>
        <w:rPr>
          <w:sz w:val="20"/>
          <w:szCs w:val="20"/>
        </w:rPr>
        <w:t>32.80</w:t>
      </w:r>
    </w:p>
    <w:p w14:paraId="6994DA79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Fastenal, supplies for bathrooms</w:t>
      </w:r>
      <w:r>
        <w:rPr>
          <w:sz w:val="20"/>
          <w:szCs w:val="20"/>
        </w:rPr>
        <w:tab/>
        <w:t>$282.76</w:t>
      </w:r>
    </w:p>
    <w:p w14:paraId="0E8E4B2C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Franklin County Sheriff’s Department, service of paper to property owner</w:t>
      </w:r>
      <w:r>
        <w:rPr>
          <w:sz w:val="20"/>
          <w:szCs w:val="20"/>
        </w:rPr>
        <w:tab/>
        <w:t>$51.16</w:t>
      </w:r>
    </w:p>
    <w:p w14:paraId="03E68A17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66.35</w:t>
      </w:r>
    </w:p>
    <w:p w14:paraId="3E4C4330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Chronicle, publishing</w:t>
      </w:r>
      <w:r>
        <w:rPr>
          <w:sz w:val="20"/>
          <w:szCs w:val="20"/>
        </w:rPr>
        <w:tab/>
        <w:t>$212.49</w:t>
      </w:r>
    </w:p>
    <w:p w14:paraId="0EBA5013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Hardware, supplies</w:t>
      </w:r>
      <w:r>
        <w:rPr>
          <w:sz w:val="20"/>
          <w:szCs w:val="20"/>
        </w:rPr>
        <w:tab/>
        <w:t>$19.41</w:t>
      </w:r>
    </w:p>
    <w:p w14:paraId="1C9E8EE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238.58</w:t>
      </w:r>
    </w:p>
    <w:p w14:paraId="09DC9E31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Koenen Lawn Care, lawn spraying</w:t>
      </w:r>
      <w:r>
        <w:rPr>
          <w:sz w:val="20"/>
          <w:szCs w:val="20"/>
        </w:rPr>
        <w:tab/>
        <w:t>$809.60</w:t>
      </w:r>
    </w:p>
    <w:p w14:paraId="6FAD7DB6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Landus Cooperative, </w:t>
      </w:r>
      <w:proofErr w:type="spellStart"/>
      <w:r>
        <w:rPr>
          <w:sz w:val="20"/>
          <w:szCs w:val="20"/>
        </w:rPr>
        <w:t>cornertone</w:t>
      </w:r>
      <w:proofErr w:type="spellEnd"/>
      <w:r>
        <w:rPr>
          <w:sz w:val="20"/>
          <w:szCs w:val="20"/>
        </w:rPr>
        <w:t xml:space="preserve"> plus</w:t>
      </w:r>
      <w:r>
        <w:rPr>
          <w:sz w:val="20"/>
          <w:szCs w:val="20"/>
        </w:rPr>
        <w:tab/>
        <w:t>$187.44</w:t>
      </w:r>
    </w:p>
    <w:p w14:paraId="6DBCACFF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Lohrbach Insurance, audit change in premium</w:t>
      </w:r>
      <w:r>
        <w:rPr>
          <w:sz w:val="20"/>
          <w:szCs w:val="20"/>
        </w:rPr>
        <w:tab/>
        <w:t>$263.00</w:t>
      </w:r>
    </w:p>
    <w:p w14:paraId="7A459277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Melissa Simmons, phone reimbursement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40.00</w:t>
      </w:r>
    </w:p>
    <w:p w14:paraId="5A10EBB8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311.00</w:t>
      </w:r>
    </w:p>
    <w:p w14:paraId="562FE1DC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Nagel Signs, work on digital sign</w:t>
      </w:r>
      <w:r>
        <w:rPr>
          <w:sz w:val="20"/>
          <w:szCs w:val="20"/>
        </w:rPr>
        <w:tab/>
        <w:t>$231.30</w:t>
      </w:r>
    </w:p>
    <w:p w14:paraId="05F8A3F8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Nelson Septic Services, port-a-pots</w:t>
      </w:r>
      <w:r>
        <w:rPr>
          <w:sz w:val="20"/>
          <w:szCs w:val="20"/>
        </w:rPr>
        <w:tab/>
        <w:t>$214.00</w:t>
      </w:r>
    </w:p>
    <w:p w14:paraId="2EB71BEA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Office Elements, office supplies</w:t>
      </w:r>
      <w:r>
        <w:rPr>
          <w:sz w:val="20"/>
          <w:szCs w:val="20"/>
        </w:rPr>
        <w:tab/>
        <w:t>$146.65</w:t>
      </w:r>
    </w:p>
    <w:p w14:paraId="41B6AA0A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Shelli Steenblock, CC cleaning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90.00</w:t>
      </w:r>
    </w:p>
    <w:p w14:paraId="17A606CB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Wayne Pralle, phone reimbursement</w:t>
      </w:r>
      <w:r w:rsidRPr="00354257">
        <w:rPr>
          <w:sz w:val="20"/>
          <w:szCs w:val="20"/>
        </w:rPr>
        <w:tab/>
        <w:t>$40.00</w:t>
      </w:r>
    </w:p>
    <w:p w14:paraId="575F6652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6,318.57</w:t>
      </w:r>
    </w:p>
    <w:p w14:paraId="01E54A0F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5456D500" w14:textId="77777777" w:rsidR="003844AF" w:rsidRDefault="003844AF" w:rsidP="003844AF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223639A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$5</w:t>
      </w:r>
      <w:r>
        <w:rPr>
          <w:sz w:val="20"/>
          <w:szCs w:val="20"/>
        </w:rPr>
        <w:t>15.00</w:t>
      </w:r>
    </w:p>
    <w:p w14:paraId="154E34DA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$3</w:t>
      </w:r>
      <w:r>
        <w:rPr>
          <w:sz w:val="20"/>
          <w:szCs w:val="20"/>
        </w:rPr>
        <w:t>64.94</w:t>
      </w:r>
    </w:p>
    <w:p w14:paraId="744E54BA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Martin Marietta, gravel</w:t>
      </w:r>
      <w:r>
        <w:rPr>
          <w:sz w:val="20"/>
          <w:szCs w:val="20"/>
        </w:rPr>
        <w:tab/>
        <w:t>$190.53</w:t>
      </w:r>
    </w:p>
    <w:p w14:paraId="7C1552FC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$5</w:t>
      </w:r>
      <w:r>
        <w:rPr>
          <w:sz w:val="20"/>
          <w:szCs w:val="20"/>
        </w:rPr>
        <w:t>35.35</w:t>
      </w:r>
    </w:p>
    <w:p w14:paraId="591D91A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$1,605.82</w:t>
      </w:r>
    </w:p>
    <w:p w14:paraId="5E6949C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083FFAD0" w14:textId="77777777" w:rsidR="003844AF" w:rsidRDefault="003844AF" w:rsidP="003844AF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1985B4CA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proofErr w:type="spellStart"/>
      <w:r w:rsidRPr="00354257">
        <w:rPr>
          <w:sz w:val="20"/>
          <w:szCs w:val="20"/>
        </w:rPr>
        <w:t>AgSource</w:t>
      </w:r>
      <w:proofErr w:type="spellEnd"/>
      <w:r w:rsidRPr="00354257">
        <w:rPr>
          <w:sz w:val="20"/>
          <w:szCs w:val="20"/>
        </w:rPr>
        <w:t xml:space="preserve"> Cooperative Services, water testing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1,423.50</w:t>
      </w:r>
    </w:p>
    <w:p w14:paraId="397557D7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DeBour Electric, </w:t>
      </w:r>
      <w:proofErr w:type="spellStart"/>
      <w:r>
        <w:rPr>
          <w:sz w:val="20"/>
          <w:szCs w:val="20"/>
        </w:rPr>
        <w:t>watertower</w:t>
      </w:r>
      <w:proofErr w:type="spellEnd"/>
      <w:r>
        <w:rPr>
          <w:sz w:val="20"/>
          <w:szCs w:val="20"/>
        </w:rPr>
        <w:t xml:space="preserve"> lights</w:t>
      </w:r>
      <w:r>
        <w:rPr>
          <w:sz w:val="20"/>
          <w:szCs w:val="20"/>
        </w:rPr>
        <w:tab/>
        <w:t>$115.00</w:t>
      </w:r>
    </w:p>
    <w:p w14:paraId="65B79E42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304.62</w:t>
      </w:r>
    </w:p>
    <w:p w14:paraId="503F2AEF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$7</w:t>
      </w:r>
      <w:r>
        <w:rPr>
          <w:sz w:val="20"/>
          <w:szCs w:val="20"/>
        </w:rPr>
        <w:t>1.78</w:t>
      </w:r>
    </w:p>
    <w:p w14:paraId="225EEE50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DNR, water use fee FY 22</w:t>
      </w:r>
      <w:r>
        <w:rPr>
          <w:sz w:val="20"/>
          <w:szCs w:val="20"/>
        </w:rPr>
        <w:tab/>
        <w:t>$95.00</w:t>
      </w:r>
    </w:p>
    <w:p w14:paraId="2EE94496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$23</w:t>
      </w:r>
      <w:r>
        <w:rPr>
          <w:sz w:val="20"/>
          <w:szCs w:val="20"/>
        </w:rPr>
        <w:t>3.67</w:t>
      </w:r>
    </w:p>
    <w:p w14:paraId="45F8F9F2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Koenen Lawn Care, lawn spraying</w:t>
      </w:r>
      <w:r>
        <w:rPr>
          <w:sz w:val="20"/>
          <w:szCs w:val="20"/>
        </w:rPr>
        <w:tab/>
        <w:t>$404.80</w:t>
      </w:r>
    </w:p>
    <w:p w14:paraId="7B998F61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184.36</w:t>
      </w:r>
    </w:p>
    <w:p w14:paraId="4D1E6D9B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Mort’s Water, plastic test plug</w:t>
      </w:r>
      <w:r>
        <w:rPr>
          <w:sz w:val="20"/>
          <w:szCs w:val="20"/>
        </w:rPr>
        <w:tab/>
        <w:t>$9.32</w:t>
      </w:r>
    </w:p>
    <w:p w14:paraId="235FA668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Municipal Supply, replacement water meters</w:t>
      </w:r>
      <w:r>
        <w:rPr>
          <w:sz w:val="20"/>
          <w:szCs w:val="20"/>
        </w:rPr>
        <w:tab/>
        <w:t>$1,693.80</w:t>
      </w:r>
    </w:p>
    <w:p w14:paraId="277FA81E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247.58</w:t>
      </w:r>
    </w:p>
    <w:p w14:paraId="6761538C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WET tax payment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307.00</w:t>
      </w:r>
    </w:p>
    <w:p w14:paraId="1BCF1B19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5,090.43</w:t>
      </w:r>
    </w:p>
    <w:p w14:paraId="734F3D82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41F7A39B" w14:textId="77777777" w:rsidR="003844AF" w:rsidRDefault="003844AF" w:rsidP="003844AF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Sewer</w:t>
      </w:r>
    </w:p>
    <w:p w14:paraId="544C430E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$30</w:t>
      </w:r>
      <w:r>
        <w:rPr>
          <w:sz w:val="20"/>
          <w:szCs w:val="20"/>
        </w:rPr>
        <w:t>4.58</w:t>
      </w:r>
    </w:p>
    <w:p w14:paraId="0CB55072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$7</w:t>
      </w:r>
      <w:r>
        <w:rPr>
          <w:sz w:val="20"/>
          <w:szCs w:val="20"/>
        </w:rPr>
        <w:t>1.78</w:t>
      </w:r>
    </w:p>
    <w:p w14:paraId="22DBEF8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$23</w:t>
      </w:r>
      <w:r>
        <w:rPr>
          <w:sz w:val="20"/>
          <w:szCs w:val="20"/>
        </w:rPr>
        <w:t>3.66</w:t>
      </w:r>
    </w:p>
    <w:p w14:paraId="6A808D71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Koenen Lawn Care, lawn spraying</w:t>
      </w:r>
      <w:r>
        <w:rPr>
          <w:sz w:val="20"/>
          <w:szCs w:val="20"/>
        </w:rPr>
        <w:tab/>
        <w:t>$404.80</w:t>
      </w:r>
    </w:p>
    <w:p w14:paraId="60BF16DE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39.29</w:t>
      </w:r>
    </w:p>
    <w:p w14:paraId="1DDD354B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TeamLab</w:t>
      </w:r>
      <w:proofErr w:type="spellEnd"/>
      <w:r>
        <w:rPr>
          <w:sz w:val="20"/>
          <w:szCs w:val="20"/>
        </w:rPr>
        <w:t>, lagoon bugs</w:t>
      </w:r>
      <w:r>
        <w:rPr>
          <w:sz w:val="20"/>
          <w:szCs w:val="20"/>
        </w:rPr>
        <w:tab/>
        <w:t>$819.00</w:t>
      </w:r>
    </w:p>
    <w:p w14:paraId="4A522E46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 payment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24.00</w:t>
      </w:r>
    </w:p>
    <w:p w14:paraId="4DC61DD4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1,897.11</w:t>
      </w:r>
    </w:p>
    <w:p w14:paraId="44732528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106552E4" w14:textId="77777777" w:rsidR="003844AF" w:rsidRDefault="003844AF" w:rsidP="003844AF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1A29A2C3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 for barrel</w:t>
      </w:r>
      <w:r>
        <w:rPr>
          <w:sz w:val="20"/>
          <w:szCs w:val="20"/>
        </w:rPr>
        <w:tab/>
        <w:t>$956.82</w:t>
      </w:r>
    </w:p>
    <w:p w14:paraId="4A55D394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278.88</w:t>
      </w:r>
    </w:p>
    <w:p w14:paraId="59A2AC35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$232.17</w:t>
      </w:r>
    </w:p>
    <w:p w14:paraId="50B5461E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Joel Lohrbach, </w:t>
      </w:r>
      <w:proofErr w:type="gramStart"/>
      <w:r>
        <w:rPr>
          <w:sz w:val="20"/>
          <w:szCs w:val="20"/>
        </w:rPr>
        <w:t>service</w:t>
      </w:r>
      <w:proofErr w:type="gramEnd"/>
      <w:r>
        <w:rPr>
          <w:sz w:val="20"/>
          <w:szCs w:val="20"/>
        </w:rPr>
        <w:t xml:space="preserve"> and brake on truck</w:t>
      </w:r>
      <w:r>
        <w:rPr>
          <w:sz w:val="20"/>
          <w:szCs w:val="20"/>
        </w:rPr>
        <w:tab/>
        <w:t>$1,482.00</w:t>
      </w:r>
    </w:p>
    <w:p w14:paraId="554FD712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$733.60</w:t>
      </w:r>
    </w:p>
    <w:p w14:paraId="72FAB623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Mason City Recycling Center, processing fees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99.90</w:t>
      </w:r>
    </w:p>
    <w:p w14:paraId="172A4C70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Steve Borcherding, garbage </w:t>
      </w:r>
      <w:proofErr w:type="gramStart"/>
      <w:r>
        <w:rPr>
          <w:sz w:val="20"/>
          <w:szCs w:val="20"/>
        </w:rPr>
        <w:t>help</w:t>
      </w:r>
      <w:proofErr w:type="gramEnd"/>
      <w:r>
        <w:rPr>
          <w:sz w:val="20"/>
          <w:szCs w:val="20"/>
        </w:rPr>
        <w:tab/>
        <w:t>$112.00</w:t>
      </w:r>
    </w:p>
    <w:p w14:paraId="4CC31192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70.00</w:t>
      </w:r>
    </w:p>
    <w:p w14:paraId="7285E04F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$3,965.37</w:t>
      </w:r>
    </w:p>
    <w:p w14:paraId="14FB217A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013FF2A8" w14:textId="77777777" w:rsidR="003844AF" w:rsidRDefault="003844AF" w:rsidP="003844AF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lastRenderedPageBreak/>
        <w:t>Storm Water</w:t>
      </w:r>
    </w:p>
    <w:p w14:paraId="0D4CC664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</w:t>
      </w:r>
      <w:r w:rsidRPr="00354257">
        <w:rPr>
          <w:sz w:val="20"/>
          <w:szCs w:val="20"/>
        </w:rPr>
        <w:tab/>
        <w:t>$2</w:t>
      </w:r>
      <w:r>
        <w:rPr>
          <w:sz w:val="20"/>
          <w:szCs w:val="20"/>
        </w:rPr>
        <w:t>4.00</w:t>
      </w:r>
    </w:p>
    <w:p w14:paraId="55639603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$2</w:t>
      </w:r>
      <w:r>
        <w:rPr>
          <w:sz w:val="20"/>
          <w:szCs w:val="20"/>
        </w:rPr>
        <w:t>4</w:t>
      </w:r>
      <w:r w:rsidRPr="00354257">
        <w:rPr>
          <w:sz w:val="20"/>
          <w:szCs w:val="20"/>
        </w:rPr>
        <w:t>.00</w:t>
      </w:r>
    </w:p>
    <w:p w14:paraId="687ED275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645CC119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6,403.45</w:t>
      </w:r>
    </w:p>
    <w:p w14:paraId="5568B9D1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2DAD69AF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September</w:t>
      </w:r>
      <w:r w:rsidRPr="00354257">
        <w:rPr>
          <w:sz w:val="20"/>
          <w:szCs w:val="20"/>
        </w:rPr>
        <w:t xml:space="preserve"> Receipts</w:t>
      </w:r>
    </w:p>
    <w:p w14:paraId="70BC217C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</w:p>
    <w:p w14:paraId="7C5D73C0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$53,964.70</w:t>
      </w:r>
    </w:p>
    <w:p w14:paraId="282E878F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$8,478.97</w:t>
      </w:r>
    </w:p>
    <w:p w14:paraId="1C1347B4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Employee Benefits</w:t>
      </w:r>
      <w:r>
        <w:rPr>
          <w:sz w:val="20"/>
          <w:szCs w:val="20"/>
        </w:rPr>
        <w:tab/>
        <w:t>$1,106.24</w:t>
      </w:r>
    </w:p>
    <w:p w14:paraId="2AB27432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Emergency</w:t>
      </w:r>
      <w:r>
        <w:rPr>
          <w:sz w:val="20"/>
          <w:szCs w:val="20"/>
        </w:rPr>
        <w:tab/>
        <w:t>$436.20</w:t>
      </w:r>
    </w:p>
    <w:p w14:paraId="1B2077A9" w14:textId="77777777" w:rsidR="003844AF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$3,708.16</w:t>
      </w:r>
    </w:p>
    <w:p w14:paraId="479B4B89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$4,203.63</w:t>
      </w:r>
    </w:p>
    <w:p w14:paraId="2BADA901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6,983.91</w:t>
      </w:r>
    </w:p>
    <w:p w14:paraId="403943DC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Sewer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3,839.06</w:t>
      </w:r>
    </w:p>
    <w:p w14:paraId="6FED271C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$5,178.34</w:t>
      </w:r>
    </w:p>
    <w:p w14:paraId="7802555B" w14:textId="77777777" w:rsidR="003844AF" w:rsidRPr="00354257" w:rsidRDefault="003844AF" w:rsidP="003844AF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2,468.36</w:t>
      </w:r>
    </w:p>
    <w:p w14:paraId="3383D6BE" w14:textId="77777777" w:rsidR="003844AF" w:rsidRPr="00657C65" w:rsidRDefault="003844AF" w:rsidP="00657C65"/>
    <w:sectPr w:rsidR="003844AF" w:rsidRPr="00657C65" w:rsidSect="0038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01514"/>
    <w:rsid w:val="000B3BB0"/>
    <w:rsid w:val="00170B72"/>
    <w:rsid w:val="001972B1"/>
    <w:rsid w:val="002064AB"/>
    <w:rsid w:val="00215DDD"/>
    <w:rsid w:val="00270F2A"/>
    <w:rsid w:val="002957C8"/>
    <w:rsid w:val="002B0D14"/>
    <w:rsid w:val="002D37CE"/>
    <w:rsid w:val="003820D4"/>
    <w:rsid w:val="003844AF"/>
    <w:rsid w:val="003D31BC"/>
    <w:rsid w:val="003D4215"/>
    <w:rsid w:val="0040358B"/>
    <w:rsid w:val="004570A9"/>
    <w:rsid w:val="00580607"/>
    <w:rsid w:val="00611319"/>
    <w:rsid w:val="00617EE0"/>
    <w:rsid w:val="00657C65"/>
    <w:rsid w:val="00660E13"/>
    <w:rsid w:val="006C5180"/>
    <w:rsid w:val="006F4A26"/>
    <w:rsid w:val="00727245"/>
    <w:rsid w:val="007336F6"/>
    <w:rsid w:val="007360BD"/>
    <w:rsid w:val="007805E1"/>
    <w:rsid w:val="007964CA"/>
    <w:rsid w:val="007C5416"/>
    <w:rsid w:val="008D16BC"/>
    <w:rsid w:val="008D344D"/>
    <w:rsid w:val="008E2BAC"/>
    <w:rsid w:val="00982DDD"/>
    <w:rsid w:val="0098756C"/>
    <w:rsid w:val="009C5A45"/>
    <w:rsid w:val="009E1037"/>
    <w:rsid w:val="00A278DA"/>
    <w:rsid w:val="00A76266"/>
    <w:rsid w:val="00A9672A"/>
    <w:rsid w:val="00A97CA7"/>
    <w:rsid w:val="00AA0910"/>
    <w:rsid w:val="00AB2F41"/>
    <w:rsid w:val="00AF208F"/>
    <w:rsid w:val="00B00422"/>
    <w:rsid w:val="00B11A81"/>
    <w:rsid w:val="00B31478"/>
    <w:rsid w:val="00BC22CC"/>
    <w:rsid w:val="00CD1204"/>
    <w:rsid w:val="00D249E0"/>
    <w:rsid w:val="00E033BE"/>
    <w:rsid w:val="00E61E5C"/>
    <w:rsid w:val="00E87237"/>
    <w:rsid w:val="00EA7046"/>
    <w:rsid w:val="00EB655E"/>
    <w:rsid w:val="00ED4A5A"/>
    <w:rsid w:val="00ED54B4"/>
    <w:rsid w:val="00F00DD6"/>
    <w:rsid w:val="00F26EF2"/>
    <w:rsid w:val="00F358B4"/>
    <w:rsid w:val="00F811D8"/>
    <w:rsid w:val="00F83120"/>
    <w:rsid w:val="00F923C7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2021-10-18T14:26:00Z</dcterms:created>
  <dcterms:modified xsi:type="dcterms:W3CDTF">2021-10-18T14:26:00Z</dcterms:modified>
</cp:coreProperties>
</file>