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DACA" w14:textId="77777777" w:rsidR="006C22D0" w:rsidRDefault="006C22D0" w:rsidP="006C22D0">
      <w:pPr>
        <w:autoSpaceDE w:val="0"/>
        <w:autoSpaceDN w:val="0"/>
        <w:adjustRightInd w:val="0"/>
        <w:spacing w:after="0" w:line="240" w:lineRule="auto"/>
        <w:ind w:left="5760"/>
        <w:rPr>
          <w:rFonts w:ascii="Times New Roman" w:hAnsi="Times New Roman" w:cs="Times New Roman"/>
          <w:sz w:val="20"/>
          <w:szCs w:val="20"/>
        </w:rPr>
      </w:pPr>
      <w:r>
        <w:rPr>
          <w:rFonts w:ascii="Times New Roman" w:hAnsi="Times New Roman" w:cs="Times New Roman"/>
          <w:sz w:val="20"/>
          <w:szCs w:val="20"/>
        </w:rPr>
        <w:t>Service Agreement No. ___________</w:t>
      </w:r>
    </w:p>
    <w:p w14:paraId="57B44DA0" w14:textId="77777777" w:rsidR="006C22D0" w:rsidRDefault="006C22D0" w:rsidP="006C22D0">
      <w:pPr>
        <w:autoSpaceDE w:val="0"/>
        <w:autoSpaceDN w:val="0"/>
        <w:adjustRightInd w:val="0"/>
        <w:spacing w:after="0" w:line="240" w:lineRule="auto"/>
        <w:ind w:left="5760"/>
        <w:rPr>
          <w:rFonts w:ascii="Times New Roman" w:hAnsi="Times New Roman" w:cs="Times New Roman"/>
          <w:sz w:val="20"/>
          <w:szCs w:val="20"/>
        </w:rPr>
      </w:pPr>
    </w:p>
    <w:p w14:paraId="3B12CF96" w14:textId="77777777" w:rsidR="006C22D0" w:rsidRDefault="006C22D0" w:rsidP="006C22D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FORM OF SERVICE AGREEMENT</w:t>
      </w:r>
    </w:p>
    <w:p w14:paraId="5BB28CE0" w14:textId="77777777" w:rsidR="006C22D0" w:rsidRDefault="006C22D0" w:rsidP="006C22D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(APPLICABLE TO FSS RATE SCHEDULE)</w:t>
      </w:r>
    </w:p>
    <w:p w14:paraId="6BD34FFA" w14:textId="77777777" w:rsidR="006C22D0" w:rsidRDefault="006C22D0" w:rsidP="006C22D0">
      <w:pPr>
        <w:autoSpaceDE w:val="0"/>
        <w:autoSpaceDN w:val="0"/>
        <w:adjustRightInd w:val="0"/>
        <w:spacing w:after="0" w:line="240" w:lineRule="auto"/>
        <w:jc w:val="center"/>
        <w:rPr>
          <w:rFonts w:ascii="Times New Roman" w:hAnsi="Times New Roman" w:cs="Times New Roman"/>
          <w:b/>
          <w:bCs/>
          <w:sz w:val="20"/>
          <w:szCs w:val="20"/>
        </w:rPr>
      </w:pPr>
    </w:p>
    <w:p w14:paraId="24B02B86"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THIS AGREEMENT, made and entered into this ______ day of _________________ by and between</w:t>
      </w:r>
    </w:p>
    <w:p w14:paraId="15827758" w14:textId="4022E829"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TRINITY GAS STORAGE, LLC (“Trinity”) and ________________(“Shipper”), pursuant to the following recitals and representations.</w:t>
      </w:r>
    </w:p>
    <w:p w14:paraId="49291F45"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49A16BAA"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WITNESSETH: That in consideration of the mutual covenants herein contained, the parties hereto agree as follows:</w:t>
      </w:r>
    </w:p>
    <w:p w14:paraId="50AC2B2E"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7801560E" w14:textId="094F50A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Section 1.</w:t>
      </w:r>
      <w:r>
        <w:rPr>
          <w:rFonts w:ascii="Times New Roman" w:hAnsi="Times New Roman" w:cs="Times New Roman"/>
          <w:sz w:val="20"/>
          <w:szCs w:val="20"/>
        </w:rPr>
        <w:tab/>
      </w:r>
      <w:r w:rsidRPr="00D44A03">
        <w:rPr>
          <w:rFonts w:ascii="Times New Roman" w:hAnsi="Times New Roman" w:cs="Times New Roman"/>
          <w:sz w:val="20"/>
          <w:szCs w:val="20"/>
          <w:u w:val="single"/>
        </w:rPr>
        <w:t>Service to be Rendered</w:t>
      </w:r>
      <w:r>
        <w:rPr>
          <w:rFonts w:ascii="Times New Roman" w:hAnsi="Times New Roman" w:cs="Times New Roman"/>
          <w:sz w:val="20"/>
          <w:szCs w:val="20"/>
        </w:rPr>
        <w:t xml:space="preserve">.  Trinity shall perform and Shipper shall receive service in accordance with the provisions of the effective FSS Rate Schedule and applicable General Terms and Conditions of Trinity’s Statement of Operating Conditions, (“SOC”), on file with the Texas Railroad </w:t>
      </w:r>
      <w:r w:rsidR="00FB306F">
        <w:rPr>
          <w:rFonts w:ascii="Times New Roman" w:hAnsi="Times New Roman" w:cs="Times New Roman"/>
          <w:sz w:val="20"/>
          <w:szCs w:val="20"/>
        </w:rPr>
        <w:t>Commission</w:t>
      </w:r>
      <w:r>
        <w:rPr>
          <w:rFonts w:ascii="Times New Roman" w:hAnsi="Times New Roman" w:cs="Times New Roman"/>
          <w:sz w:val="20"/>
          <w:szCs w:val="20"/>
        </w:rPr>
        <w:t xml:space="preserve"> (“TRC”), as the same may be amended or superseded from time to time. Trinity shall receive quantities of gas up to Shipper’s Maximum Daily Injection Quantity (“MDIQ”), plus fuel reimbursement, store quantities of gas for Shipper up to, but not exceeding, Shipper’s Maximum Storage Quantity (“MSQ”) and deliver quantities of gas up to Shipper’s Maximum Daily Withdrawal Quantity (“MDWQ”) as specified in Exhibit A, as the same may be amended from time to time by agreement between Shipper and Trinity, or in accordance with the rules and regulations of the TRC. Service provided hereunder with respect to Gas tendered accepted for delivery by Shipper hereunder that is not stored, transported, sold or exchanged by Shipper in “interstate commerce” (whether before delivery to Shipper or after subsequent redelivery to Shipper by Trinity) shall be subject in all respect solely to regulation by the TRC under the Texas Utilities Code Chapter 104 and the rules and regulations of the TRC promulgated with respect thereto, including specifically (but not by way of limitation) the rules and regulations of the TRC set forth in the Texas Administration Code, Title 16, Part I, Chapter 7.</w:t>
      </w:r>
    </w:p>
    <w:p w14:paraId="664F48D3"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p>
    <w:p w14:paraId="0AA9BCAB"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Section 2. </w:t>
      </w:r>
      <w:r>
        <w:rPr>
          <w:rFonts w:ascii="Times New Roman" w:hAnsi="Times New Roman" w:cs="Times New Roman"/>
          <w:sz w:val="20"/>
          <w:szCs w:val="20"/>
        </w:rPr>
        <w:tab/>
      </w:r>
      <w:r w:rsidRPr="00D44A03">
        <w:rPr>
          <w:rFonts w:ascii="Times New Roman" w:hAnsi="Times New Roman" w:cs="Times New Roman"/>
          <w:sz w:val="20"/>
          <w:szCs w:val="20"/>
          <w:u w:val="single"/>
        </w:rPr>
        <w:t>Receipt and Delivery Points</w:t>
      </w:r>
      <w:r>
        <w:rPr>
          <w:rFonts w:ascii="Times New Roman" w:hAnsi="Times New Roman" w:cs="Times New Roman"/>
          <w:sz w:val="20"/>
          <w:szCs w:val="20"/>
        </w:rPr>
        <w:t>. The point(s) at which the gas is tendered by Shipper to Trinity under this contract and the point(s) at which the gas is tendered by Trinity to Shipper under this contract shall be at the point(s) located on Trinity’s system designated on Exhibit B hereto.</w:t>
      </w:r>
    </w:p>
    <w:p w14:paraId="2CB7A2D2"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1BEE1CB2" w14:textId="1D824D15"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Section 3.</w:t>
      </w:r>
      <w:r>
        <w:rPr>
          <w:rFonts w:ascii="Times New Roman" w:hAnsi="Times New Roman" w:cs="Times New Roman"/>
          <w:sz w:val="20"/>
          <w:szCs w:val="20"/>
        </w:rPr>
        <w:tab/>
      </w:r>
      <w:r w:rsidRPr="00D44A03">
        <w:rPr>
          <w:rFonts w:ascii="Times New Roman" w:hAnsi="Times New Roman" w:cs="Times New Roman"/>
          <w:sz w:val="20"/>
          <w:szCs w:val="20"/>
          <w:u w:val="single"/>
        </w:rPr>
        <w:t>Rates</w:t>
      </w:r>
      <w:r>
        <w:rPr>
          <w:rFonts w:ascii="Times New Roman" w:hAnsi="Times New Roman" w:cs="Times New Roman"/>
          <w:sz w:val="20"/>
          <w:szCs w:val="20"/>
        </w:rPr>
        <w:t xml:space="preserve">.   Shipper shall pay Trinity the charges as described in the FSS Rate </w:t>
      </w:r>
      <w:r w:rsidR="00FB306F">
        <w:rPr>
          <w:rFonts w:ascii="Times New Roman" w:hAnsi="Times New Roman" w:cs="Times New Roman"/>
          <w:sz w:val="20"/>
          <w:szCs w:val="20"/>
        </w:rPr>
        <w:t>Schedule and</w:t>
      </w:r>
      <w:r>
        <w:rPr>
          <w:rFonts w:ascii="Times New Roman" w:hAnsi="Times New Roman" w:cs="Times New Roman"/>
          <w:sz w:val="20"/>
          <w:szCs w:val="20"/>
        </w:rPr>
        <w:t xml:space="preserve"> specified in Exhibit A to this Service Agreement.</w:t>
      </w:r>
    </w:p>
    <w:p w14:paraId="18CF9A4E"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p>
    <w:p w14:paraId="6F5F5A4E"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Section 4.</w:t>
      </w:r>
      <w:r>
        <w:rPr>
          <w:rFonts w:ascii="Times New Roman" w:hAnsi="Times New Roman" w:cs="Times New Roman"/>
          <w:sz w:val="20"/>
          <w:szCs w:val="20"/>
        </w:rPr>
        <w:tab/>
      </w:r>
      <w:r w:rsidRPr="00D44A03">
        <w:rPr>
          <w:rFonts w:ascii="Times New Roman" w:hAnsi="Times New Roman" w:cs="Times New Roman"/>
          <w:sz w:val="20"/>
          <w:szCs w:val="20"/>
          <w:u w:val="single"/>
        </w:rPr>
        <w:t>Term.</w:t>
      </w:r>
      <w:r>
        <w:rPr>
          <w:rFonts w:ascii="Times New Roman" w:hAnsi="Times New Roman" w:cs="Times New Roman"/>
          <w:sz w:val="20"/>
          <w:szCs w:val="20"/>
        </w:rPr>
        <w:t xml:space="preserve">  Service under this Agreement shall commence as of __________________ and shall continue in full force and effect until ________________________________ (“Term”). [In the event that a contractual ROFR is negotiated by Trinity and Shipper, the following language shall be included in Shipper's Service Agreement: At the end of the primary term of this Service Agreement, Shipper will have a contractual ROFR as set forth in Section 7 of the FSS Rate Schedule.]</w:t>
      </w:r>
    </w:p>
    <w:p w14:paraId="3818567A"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p>
    <w:p w14:paraId="18BA4EC7"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Section 5.</w:t>
      </w:r>
      <w:r>
        <w:rPr>
          <w:rFonts w:ascii="Times New Roman" w:hAnsi="Times New Roman" w:cs="Times New Roman"/>
          <w:sz w:val="20"/>
          <w:szCs w:val="20"/>
        </w:rPr>
        <w:tab/>
      </w:r>
      <w:r w:rsidRPr="00D44A03">
        <w:rPr>
          <w:rFonts w:ascii="Times New Roman" w:hAnsi="Times New Roman" w:cs="Times New Roman"/>
          <w:sz w:val="20"/>
          <w:szCs w:val="20"/>
          <w:u w:val="single"/>
        </w:rPr>
        <w:t>Notices.</w:t>
      </w:r>
      <w:r>
        <w:rPr>
          <w:rFonts w:ascii="Times New Roman" w:hAnsi="Times New Roman" w:cs="Times New Roman"/>
          <w:sz w:val="20"/>
          <w:szCs w:val="20"/>
        </w:rPr>
        <w:t xml:space="preserve">  Notices to Trinity under this Agreement shall be addressed to it at 3505 Yucca Drive, Suite 110, Flower Mound, Texas 75028, Attention: Vice President of Marketing, and notices to Shipper shall be addressed to it at ____________________________________ Attention: _____________________, until changed by either Party by written notice.</w:t>
      </w:r>
    </w:p>
    <w:p w14:paraId="3E6CF492"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p>
    <w:p w14:paraId="74EF5B6E"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Section 6.</w:t>
      </w:r>
      <w:r>
        <w:rPr>
          <w:rFonts w:ascii="Times New Roman" w:hAnsi="Times New Roman" w:cs="Times New Roman"/>
          <w:sz w:val="20"/>
          <w:szCs w:val="20"/>
        </w:rPr>
        <w:tab/>
      </w:r>
      <w:r w:rsidRPr="00D44A03">
        <w:rPr>
          <w:rFonts w:ascii="Times New Roman" w:hAnsi="Times New Roman" w:cs="Times New Roman"/>
          <w:sz w:val="20"/>
          <w:szCs w:val="20"/>
          <w:u w:val="single"/>
        </w:rPr>
        <w:t>Prior Agreements Cancelled</w:t>
      </w:r>
      <w:r>
        <w:rPr>
          <w:rFonts w:ascii="Times New Roman" w:hAnsi="Times New Roman" w:cs="Times New Roman"/>
          <w:sz w:val="20"/>
          <w:szCs w:val="20"/>
        </w:rPr>
        <w:t>.  This Service Agreement supersedes and cancels, as of the effective date hereof, the following Service Agreements:</w:t>
      </w:r>
    </w:p>
    <w:p w14:paraId="1D93755D"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p>
    <w:p w14:paraId="3D0A2190"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Section 7.</w:t>
      </w:r>
      <w:r>
        <w:rPr>
          <w:rFonts w:ascii="Times New Roman" w:hAnsi="Times New Roman" w:cs="Times New Roman"/>
          <w:sz w:val="20"/>
          <w:szCs w:val="20"/>
        </w:rPr>
        <w:tab/>
      </w:r>
      <w:r w:rsidRPr="00E5047C">
        <w:rPr>
          <w:rFonts w:ascii="Times New Roman" w:hAnsi="Times New Roman" w:cs="Times New Roman"/>
          <w:sz w:val="20"/>
          <w:szCs w:val="20"/>
          <w:u w:val="single"/>
        </w:rPr>
        <w:t>Law of Agreement.</w:t>
      </w:r>
      <w:r>
        <w:rPr>
          <w:rFonts w:ascii="Times New Roman" w:hAnsi="Times New Roman" w:cs="Times New Roman"/>
          <w:sz w:val="20"/>
          <w:szCs w:val="20"/>
        </w:rPr>
        <w:t xml:space="preserve">  THE INTERPRETATION AND PERFORMANCE OF THIS AGREEMENT SHALL BE IN ACCORDANCE WITH AND CONTROLLED BY THE LAWS OF THE STATE OF TEXAS, WITHOUT REGARD TO DOCTRINES GOVERNING CHOICE OF LAW.</w:t>
      </w:r>
    </w:p>
    <w:p w14:paraId="48B674AB"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p>
    <w:p w14:paraId="1AA6986B"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u w:val="single"/>
        </w:rPr>
      </w:pPr>
      <w:r>
        <w:rPr>
          <w:rFonts w:ascii="Times New Roman" w:hAnsi="Times New Roman" w:cs="Times New Roman"/>
          <w:sz w:val="20"/>
          <w:szCs w:val="20"/>
        </w:rPr>
        <w:t>Section 8.</w:t>
      </w:r>
      <w:r>
        <w:rPr>
          <w:rFonts w:ascii="Times New Roman" w:hAnsi="Times New Roman" w:cs="Times New Roman"/>
          <w:sz w:val="20"/>
          <w:szCs w:val="20"/>
        </w:rPr>
        <w:tab/>
      </w:r>
      <w:r w:rsidRPr="00E5047C">
        <w:rPr>
          <w:rFonts w:ascii="Times New Roman" w:hAnsi="Times New Roman" w:cs="Times New Roman"/>
          <w:sz w:val="20"/>
          <w:szCs w:val="20"/>
          <w:u w:val="single"/>
        </w:rPr>
        <w:t>Warehousemen’s Lien.</w:t>
      </w:r>
    </w:p>
    <w:p w14:paraId="0432019D"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p>
    <w:p w14:paraId="0D74951E" w14:textId="38785E0E" w:rsidR="006C22D0" w:rsidRDefault="006C22D0" w:rsidP="006C22D0">
      <w:pPr>
        <w:pStyle w:val="ListParagraph"/>
        <w:numPr>
          <w:ilvl w:val="2"/>
          <w:numId w:val="1"/>
        </w:numPr>
        <w:autoSpaceDE w:val="0"/>
        <w:autoSpaceDN w:val="0"/>
        <w:adjustRightInd w:val="0"/>
        <w:spacing w:after="0" w:line="240" w:lineRule="auto"/>
        <w:rPr>
          <w:rFonts w:ascii="Times New Roman" w:hAnsi="Times New Roman" w:cs="Times New Roman"/>
          <w:sz w:val="20"/>
          <w:szCs w:val="20"/>
        </w:rPr>
      </w:pPr>
      <w:r w:rsidRPr="00E5047C">
        <w:rPr>
          <w:rFonts w:ascii="Times New Roman" w:hAnsi="Times New Roman" w:cs="Times New Roman"/>
          <w:sz w:val="20"/>
          <w:szCs w:val="20"/>
        </w:rPr>
        <w:t xml:space="preserve">SHIPPER HEREBY ACKNOWLEDGES THAT </w:t>
      </w:r>
      <w:r>
        <w:rPr>
          <w:rFonts w:ascii="Times New Roman" w:hAnsi="Times New Roman" w:cs="Times New Roman"/>
          <w:sz w:val="20"/>
          <w:szCs w:val="20"/>
        </w:rPr>
        <w:t>TRINITY</w:t>
      </w:r>
      <w:r w:rsidRPr="00E5047C">
        <w:rPr>
          <w:rFonts w:ascii="Times New Roman" w:hAnsi="Times New Roman" w:cs="Times New Roman"/>
          <w:sz w:val="20"/>
          <w:szCs w:val="20"/>
        </w:rPr>
        <w:t xml:space="preserve"> SHALL BE ENTITLED TO, AND </w:t>
      </w:r>
      <w:r>
        <w:rPr>
          <w:rFonts w:ascii="Times New Roman" w:hAnsi="Times New Roman" w:cs="Times New Roman"/>
          <w:sz w:val="20"/>
          <w:szCs w:val="20"/>
        </w:rPr>
        <w:t>TRINITY</w:t>
      </w:r>
      <w:r w:rsidRPr="00E5047C">
        <w:rPr>
          <w:rFonts w:ascii="Times New Roman" w:hAnsi="Times New Roman" w:cs="Times New Roman"/>
          <w:sz w:val="20"/>
          <w:szCs w:val="20"/>
        </w:rPr>
        <w:t xml:space="preserve"> HEREBY CLAIMS, A LIEN ON ALL GAS RECEIVED BY </w:t>
      </w:r>
      <w:r>
        <w:rPr>
          <w:rFonts w:ascii="Times New Roman" w:hAnsi="Times New Roman" w:cs="Times New Roman"/>
          <w:sz w:val="20"/>
          <w:szCs w:val="20"/>
        </w:rPr>
        <w:t>TRINITY</w:t>
      </w:r>
      <w:r w:rsidRPr="00E5047C">
        <w:rPr>
          <w:rFonts w:ascii="Times New Roman" w:hAnsi="Times New Roman" w:cs="Times New Roman"/>
          <w:sz w:val="20"/>
          <w:szCs w:val="20"/>
        </w:rPr>
        <w:t xml:space="preserve"> FROM SHIPPER, AND ALL PROCEEDS THEREOF, UPON SUCH RECEIPT BY </w:t>
      </w:r>
      <w:r>
        <w:rPr>
          <w:rFonts w:ascii="Times New Roman" w:hAnsi="Times New Roman" w:cs="Times New Roman"/>
          <w:sz w:val="20"/>
          <w:szCs w:val="20"/>
        </w:rPr>
        <w:lastRenderedPageBreak/>
        <w:t>TRINITY</w:t>
      </w:r>
      <w:r w:rsidRPr="00E5047C">
        <w:rPr>
          <w:rFonts w:ascii="Times New Roman" w:hAnsi="Times New Roman" w:cs="Times New Roman"/>
          <w:sz w:val="20"/>
          <w:szCs w:val="20"/>
        </w:rPr>
        <w:t xml:space="preserve">, </w:t>
      </w:r>
      <w:r w:rsidR="00FB306F" w:rsidRPr="00E5047C">
        <w:rPr>
          <w:rFonts w:ascii="Times New Roman" w:hAnsi="Times New Roman" w:cs="Times New Roman"/>
          <w:sz w:val="20"/>
          <w:szCs w:val="20"/>
        </w:rPr>
        <w:t>AS PROVIDED</w:t>
      </w:r>
      <w:r w:rsidRPr="00E5047C">
        <w:rPr>
          <w:rFonts w:ascii="Times New Roman" w:hAnsi="Times New Roman" w:cs="Times New Roman"/>
          <w:sz w:val="20"/>
          <w:szCs w:val="20"/>
        </w:rPr>
        <w:t xml:space="preserve"> IN SECTION 7-209 OF THE TEXAS UNIFORM COMMERCIAL CODE WITH THE RIGHTS OF ENFORCEMENT AS PROVIDED THEREIN AND HEREIN. IN NO WAY LIMITING THE FOREGOING, SHIPPER HEREBY ACKNOWLEDGES THAT </w:t>
      </w:r>
      <w:r>
        <w:rPr>
          <w:rFonts w:ascii="Times New Roman" w:hAnsi="Times New Roman" w:cs="Times New Roman"/>
          <w:sz w:val="20"/>
          <w:szCs w:val="20"/>
        </w:rPr>
        <w:t>TRINITY</w:t>
      </w:r>
      <w:r w:rsidRPr="00E5047C">
        <w:rPr>
          <w:rFonts w:ascii="Times New Roman" w:hAnsi="Times New Roman" w:cs="Times New Roman"/>
          <w:sz w:val="20"/>
          <w:szCs w:val="20"/>
        </w:rPr>
        <w:t xml:space="preserve"> SHALL BE ENTITLED TO, AND </w:t>
      </w:r>
      <w:r>
        <w:rPr>
          <w:rFonts w:ascii="Times New Roman" w:hAnsi="Times New Roman" w:cs="Times New Roman"/>
          <w:sz w:val="20"/>
          <w:szCs w:val="20"/>
        </w:rPr>
        <w:t>TRINITY</w:t>
      </w:r>
      <w:r w:rsidRPr="00E5047C">
        <w:rPr>
          <w:rFonts w:ascii="Times New Roman" w:hAnsi="Times New Roman" w:cs="Times New Roman"/>
          <w:sz w:val="20"/>
          <w:szCs w:val="20"/>
        </w:rPr>
        <w:t xml:space="preserve"> HEREBY CLAIMS, A LIEN FOR ALL CHARGES FOR STORAGE OR TRANSPORTATION (INCLUDING DEMURRAGE AND TERMINAL CHARGES), INSURANCE, LABOR, OR CHARGES PRESENT OR FUTURE IN RELATION TO THE RECEIVED GAS, AND FOR EXPENSES NECESSARY FOR PRESERVATION OF THE RECEIVED GAS OR REASONABLY INCURRED IN THE SALE THEREOF, PURSUANT TO LAW, AND THAT SUCH LIEN SHALL EXTEND TO LIKE CHARGES AND EXPENSES IN RELATION TO ALL SUCH RECEIVED GAS.</w:t>
      </w:r>
    </w:p>
    <w:p w14:paraId="4C895266" w14:textId="77777777" w:rsidR="006C22D0" w:rsidRDefault="006C22D0" w:rsidP="006C22D0">
      <w:pPr>
        <w:pStyle w:val="ListParagraph"/>
        <w:autoSpaceDE w:val="0"/>
        <w:autoSpaceDN w:val="0"/>
        <w:adjustRightInd w:val="0"/>
        <w:spacing w:after="0" w:line="240" w:lineRule="auto"/>
        <w:ind w:left="2160"/>
        <w:rPr>
          <w:rFonts w:ascii="Times New Roman" w:hAnsi="Times New Roman" w:cs="Times New Roman"/>
          <w:sz w:val="20"/>
          <w:szCs w:val="20"/>
        </w:rPr>
      </w:pPr>
    </w:p>
    <w:p w14:paraId="4B2AFD3A" w14:textId="77777777" w:rsidR="006C22D0" w:rsidRDefault="006C22D0" w:rsidP="006C22D0">
      <w:pPr>
        <w:pStyle w:val="ListParagraph"/>
        <w:numPr>
          <w:ilvl w:val="2"/>
          <w:numId w:val="1"/>
        </w:numPr>
        <w:autoSpaceDE w:val="0"/>
        <w:autoSpaceDN w:val="0"/>
        <w:adjustRightInd w:val="0"/>
        <w:spacing w:after="0" w:line="240" w:lineRule="auto"/>
        <w:rPr>
          <w:rFonts w:ascii="Times New Roman" w:hAnsi="Times New Roman" w:cs="Times New Roman"/>
          <w:sz w:val="20"/>
          <w:szCs w:val="20"/>
        </w:rPr>
      </w:pPr>
      <w:r w:rsidRPr="00E5047C">
        <w:rPr>
          <w:rFonts w:ascii="Times New Roman" w:hAnsi="Times New Roman" w:cs="Times New Roman"/>
          <w:sz w:val="20"/>
          <w:szCs w:val="20"/>
        </w:rPr>
        <w:t xml:space="preserve"> IF DEEMED NECESSARY BY A COURT OF LAW, PURSUANT TO SECTION 7 202(2) OF THE TEXAS UNIFORM COMMERCIAL CODE, SHIPPER HEREBY AGREES THAT:</w:t>
      </w:r>
    </w:p>
    <w:p w14:paraId="4B4182AB" w14:textId="77777777" w:rsidR="006C22D0" w:rsidRPr="00E5047C" w:rsidRDefault="006C22D0" w:rsidP="006C22D0">
      <w:pPr>
        <w:pStyle w:val="ListParagraph"/>
        <w:rPr>
          <w:rFonts w:ascii="Times New Roman" w:hAnsi="Times New Roman" w:cs="Times New Roman"/>
          <w:sz w:val="20"/>
          <w:szCs w:val="20"/>
        </w:rPr>
      </w:pPr>
    </w:p>
    <w:p w14:paraId="2B3EC9D7" w14:textId="77777777" w:rsidR="006C22D0" w:rsidRDefault="006C22D0" w:rsidP="006C22D0">
      <w:pPr>
        <w:pStyle w:val="ListParagraph"/>
        <w:numPr>
          <w:ilvl w:val="3"/>
          <w:numId w:val="1"/>
        </w:numPr>
        <w:autoSpaceDE w:val="0"/>
        <w:autoSpaceDN w:val="0"/>
        <w:adjustRightInd w:val="0"/>
        <w:spacing w:after="0" w:line="240" w:lineRule="auto"/>
        <w:rPr>
          <w:rFonts w:ascii="Times New Roman" w:hAnsi="Times New Roman" w:cs="Times New Roman"/>
          <w:sz w:val="20"/>
          <w:szCs w:val="20"/>
        </w:rPr>
      </w:pPr>
      <w:r w:rsidRPr="00E5047C">
        <w:rPr>
          <w:rFonts w:ascii="Times New Roman" w:hAnsi="Times New Roman" w:cs="Times New Roman"/>
          <w:sz w:val="20"/>
          <w:szCs w:val="20"/>
        </w:rPr>
        <w:t xml:space="preserve">THIS AGREEMENT, WITH ALL SCHEDULES AND EXHIBITS HERETO, AND ALL OF THE MONTHLY STATEMENTS RENDERED BY </w:t>
      </w:r>
      <w:r>
        <w:rPr>
          <w:rFonts w:ascii="Times New Roman" w:hAnsi="Times New Roman" w:cs="Times New Roman"/>
          <w:sz w:val="20"/>
          <w:szCs w:val="20"/>
        </w:rPr>
        <w:t>TRINITY</w:t>
      </w:r>
      <w:r w:rsidRPr="00E5047C">
        <w:rPr>
          <w:rFonts w:ascii="Times New Roman" w:hAnsi="Times New Roman" w:cs="Times New Roman"/>
          <w:sz w:val="20"/>
          <w:szCs w:val="20"/>
        </w:rPr>
        <w:t xml:space="preserve"> TO SHIPPER PURSUANT TO THE GENERAL TERMS AND CONDITIONS CONTAINED IN </w:t>
      </w:r>
      <w:r>
        <w:rPr>
          <w:rFonts w:ascii="Times New Roman" w:hAnsi="Times New Roman" w:cs="Times New Roman"/>
          <w:sz w:val="20"/>
          <w:szCs w:val="20"/>
        </w:rPr>
        <w:t>TRINITY</w:t>
      </w:r>
      <w:r w:rsidRPr="00E5047C">
        <w:rPr>
          <w:rFonts w:ascii="Times New Roman" w:hAnsi="Times New Roman" w:cs="Times New Roman"/>
          <w:sz w:val="20"/>
          <w:szCs w:val="20"/>
        </w:rPr>
        <w:t>’s</w:t>
      </w:r>
      <w:r>
        <w:rPr>
          <w:rFonts w:ascii="Times New Roman" w:hAnsi="Times New Roman" w:cs="Times New Roman"/>
          <w:sz w:val="20"/>
          <w:szCs w:val="20"/>
        </w:rPr>
        <w:t xml:space="preserve"> </w:t>
      </w:r>
      <w:r w:rsidRPr="00E5047C">
        <w:rPr>
          <w:rFonts w:ascii="Times New Roman" w:hAnsi="Times New Roman" w:cs="Times New Roman"/>
          <w:sz w:val="20"/>
          <w:szCs w:val="20"/>
        </w:rPr>
        <w:t>SOC, SHALL BE DEEMED A “WAREHOUSE RECEIPT” FOR ALL PURPOSES WITH</w:t>
      </w:r>
      <w:r>
        <w:rPr>
          <w:rFonts w:ascii="Times New Roman" w:hAnsi="Times New Roman" w:cs="Times New Roman"/>
          <w:sz w:val="20"/>
          <w:szCs w:val="20"/>
        </w:rPr>
        <w:t xml:space="preserve"> </w:t>
      </w:r>
      <w:r w:rsidRPr="00E5047C">
        <w:rPr>
          <w:rFonts w:ascii="Times New Roman" w:hAnsi="Times New Roman" w:cs="Times New Roman"/>
          <w:sz w:val="20"/>
          <w:szCs w:val="20"/>
        </w:rPr>
        <w:t>RESPECT TO ARTICLE 7 OF THE TEXAS UNIFORM COMMERCIAL CODE, REGARDLESS OF</w:t>
      </w:r>
      <w:r>
        <w:rPr>
          <w:rFonts w:ascii="Times New Roman" w:hAnsi="Times New Roman" w:cs="Times New Roman"/>
          <w:sz w:val="20"/>
          <w:szCs w:val="20"/>
        </w:rPr>
        <w:t xml:space="preserve"> </w:t>
      </w:r>
      <w:r w:rsidRPr="00E5047C">
        <w:rPr>
          <w:rFonts w:ascii="Times New Roman" w:hAnsi="Times New Roman" w:cs="Times New Roman"/>
          <w:sz w:val="20"/>
          <w:szCs w:val="20"/>
        </w:rPr>
        <w:t>WHEN THE GAS STORED PURSUANT TO THE CONTRACT IS RECEIVED,</w:t>
      </w:r>
    </w:p>
    <w:p w14:paraId="22D21047" w14:textId="77777777" w:rsidR="006C22D0" w:rsidRDefault="006C22D0" w:rsidP="006C22D0">
      <w:pPr>
        <w:pStyle w:val="ListParagraph"/>
        <w:autoSpaceDE w:val="0"/>
        <w:autoSpaceDN w:val="0"/>
        <w:adjustRightInd w:val="0"/>
        <w:spacing w:after="0" w:line="240" w:lineRule="auto"/>
        <w:ind w:left="2880"/>
        <w:rPr>
          <w:rFonts w:ascii="Times New Roman" w:hAnsi="Times New Roman" w:cs="Times New Roman"/>
          <w:sz w:val="20"/>
          <w:szCs w:val="20"/>
        </w:rPr>
      </w:pPr>
    </w:p>
    <w:p w14:paraId="6FC73F18" w14:textId="77777777" w:rsidR="006C22D0" w:rsidRDefault="006C22D0" w:rsidP="006C22D0">
      <w:pPr>
        <w:pStyle w:val="ListParagraph"/>
        <w:numPr>
          <w:ilvl w:val="3"/>
          <w:numId w:val="1"/>
        </w:numPr>
        <w:autoSpaceDE w:val="0"/>
        <w:autoSpaceDN w:val="0"/>
        <w:adjustRightInd w:val="0"/>
        <w:spacing w:after="0" w:line="240" w:lineRule="auto"/>
        <w:rPr>
          <w:rFonts w:ascii="Times New Roman" w:hAnsi="Times New Roman" w:cs="Times New Roman"/>
          <w:sz w:val="20"/>
          <w:szCs w:val="20"/>
        </w:rPr>
      </w:pPr>
      <w:r w:rsidRPr="00E5047C">
        <w:rPr>
          <w:rFonts w:ascii="Times New Roman" w:hAnsi="Times New Roman" w:cs="Times New Roman"/>
          <w:sz w:val="20"/>
          <w:szCs w:val="20"/>
        </w:rPr>
        <w:t>THE LOCATION OF THE WAREHOUSE, TO WHOM THE GAS WILL BE</w:t>
      </w:r>
      <w:r>
        <w:rPr>
          <w:rFonts w:ascii="Times New Roman" w:hAnsi="Times New Roman" w:cs="Times New Roman"/>
          <w:sz w:val="20"/>
          <w:szCs w:val="20"/>
        </w:rPr>
        <w:t xml:space="preserve"> </w:t>
      </w:r>
      <w:r w:rsidRPr="00E5047C">
        <w:rPr>
          <w:rFonts w:ascii="Times New Roman" w:hAnsi="Times New Roman" w:cs="Times New Roman"/>
          <w:sz w:val="20"/>
          <w:szCs w:val="20"/>
        </w:rPr>
        <w:t>DELIVERED, RATE OF STORAGE AND HANDLING CHARGES, AND DESCRIPTION OF THE</w:t>
      </w:r>
      <w:r>
        <w:rPr>
          <w:rFonts w:ascii="Times New Roman" w:hAnsi="Times New Roman" w:cs="Times New Roman"/>
          <w:sz w:val="20"/>
          <w:szCs w:val="20"/>
        </w:rPr>
        <w:t xml:space="preserve"> </w:t>
      </w:r>
      <w:r w:rsidRPr="00E5047C">
        <w:rPr>
          <w:rFonts w:ascii="Times New Roman" w:hAnsi="Times New Roman" w:cs="Times New Roman"/>
          <w:sz w:val="20"/>
          <w:szCs w:val="20"/>
        </w:rPr>
        <w:t>GOODS ARE AS SET FORTH, RESPECTIVELY, IN SECTION 1.10 OF THE GENERAL TERMS</w:t>
      </w:r>
      <w:r>
        <w:rPr>
          <w:rFonts w:ascii="Times New Roman" w:hAnsi="Times New Roman" w:cs="Times New Roman"/>
          <w:sz w:val="20"/>
          <w:szCs w:val="20"/>
        </w:rPr>
        <w:t xml:space="preserve"> </w:t>
      </w:r>
      <w:r w:rsidRPr="00E5047C">
        <w:rPr>
          <w:rFonts w:ascii="Times New Roman" w:hAnsi="Times New Roman" w:cs="Times New Roman"/>
          <w:sz w:val="20"/>
          <w:szCs w:val="20"/>
        </w:rPr>
        <w:t>AND CONDITIONS, APPENDIX B OF THIS AGREEMENT, THE MONTHLY STATEMENT (AS</w:t>
      </w:r>
      <w:r>
        <w:rPr>
          <w:rFonts w:ascii="Times New Roman" w:hAnsi="Times New Roman" w:cs="Times New Roman"/>
          <w:sz w:val="20"/>
          <w:szCs w:val="20"/>
        </w:rPr>
        <w:t xml:space="preserve"> </w:t>
      </w:r>
      <w:r w:rsidRPr="00E5047C">
        <w:rPr>
          <w:rFonts w:ascii="Times New Roman" w:hAnsi="Times New Roman" w:cs="Times New Roman"/>
          <w:sz w:val="20"/>
          <w:szCs w:val="20"/>
        </w:rPr>
        <w:t>DESCRIBED IN SECTION 12.1 OF THE GENERAL TERMS AND CONDITIONS) AND SECTION</w:t>
      </w:r>
      <w:r>
        <w:rPr>
          <w:rFonts w:ascii="Times New Roman" w:hAnsi="Times New Roman" w:cs="Times New Roman"/>
          <w:sz w:val="20"/>
          <w:szCs w:val="20"/>
        </w:rPr>
        <w:t xml:space="preserve"> </w:t>
      </w:r>
      <w:r w:rsidRPr="00E5047C">
        <w:rPr>
          <w:rFonts w:ascii="Times New Roman" w:hAnsi="Times New Roman" w:cs="Times New Roman"/>
          <w:sz w:val="20"/>
          <w:szCs w:val="20"/>
        </w:rPr>
        <w:t>1.18 OF THE GENERAL TERMS AND CONDITIONS,</w:t>
      </w:r>
    </w:p>
    <w:p w14:paraId="49CC6A9D" w14:textId="77777777" w:rsidR="006C22D0" w:rsidRPr="00E5047C" w:rsidRDefault="006C22D0" w:rsidP="006C22D0">
      <w:pPr>
        <w:pStyle w:val="ListParagraph"/>
        <w:rPr>
          <w:rFonts w:ascii="Times New Roman" w:hAnsi="Times New Roman" w:cs="Times New Roman"/>
          <w:sz w:val="20"/>
          <w:szCs w:val="20"/>
        </w:rPr>
      </w:pPr>
    </w:p>
    <w:p w14:paraId="4222DC48" w14:textId="77777777" w:rsidR="006C22D0" w:rsidRDefault="006C22D0" w:rsidP="006C22D0">
      <w:pPr>
        <w:pStyle w:val="ListParagraph"/>
        <w:numPr>
          <w:ilvl w:val="3"/>
          <w:numId w:val="1"/>
        </w:numPr>
        <w:autoSpaceDE w:val="0"/>
        <w:autoSpaceDN w:val="0"/>
        <w:adjustRightInd w:val="0"/>
        <w:spacing w:after="0" w:line="240" w:lineRule="auto"/>
        <w:rPr>
          <w:rFonts w:ascii="Times New Roman" w:hAnsi="Times New Roman" w:cs="Times New Roman"/>
          <w:sz w:val="20"/>
          <w:szCs w:val="20"/>
        </w:rPr>
      </w:pPr>
      <w:r w:rsidRPr="00E5047C">
        <w:rPr>
          <w:rFonts w:ascii="Times New Roman" w:hAnsi="Times New Roman" w:cs="Times New Roman"/>
          <w:sz w:val="20"/>
          <w:szCs w:val="20"/>
        </w:rPr>
        <w:t>THE ISSUE DATE OF THE WAREHOUSE RECEIPT WITH RESPECT TO EACH</w:t>
      </w:r>
      <w:r>
        <w:rPr>
          <w:rFonts w:ascii="Times New Roman" w:hAnsi="Times New Roman" w:cs="Times New Roman"/>
          <w:sz w:val="20"/>
          <w:szCs w:val="20"/>
        </w:rPr>
        <w:t xml:space="preserve"> </w:t>
      </w:r>
      <w:r w:rsidRPr="00E5047C">
        <w:rPr>
          <w:rFonts w:ascii="Times New Roman" w:hAnsi="Times New Roman" w:cs="Times New Roman"/>
          <w:sz w:val="20"/>
          <w:szCs w:val="20"/>
        </w:rPr>
        <w:t>RECEIPT OF GAS SHALL BE DEEMED TO BE THE DATE SUCH GAS WAS RECEIVED,</w:t>
      </w:r>
    </w:p>
    <w:p w14:paraId="4E69886D" w14:textId="77777777" w:rsidR="006C22D0" w:rsidRPr="00E5047C" w:rsidRDefault="006C22D0" w:rsidP="006C22D0">
      <w:pPr>
        <w:pStyle w:val="ListParagraph"/>
        <w:rPr>
          <w:rFonts w:ascii="Times New Roman" w:hAnsi="Times New Roman" w:cs="Times New Roman"/>
          <w:sz w:val="20"/>
          <w:szCs w:val="20"/>
        </w:rPr>
      </w:pPr>
    </w:p>
    <w:p w14:paraId="41A3A85F" w14:textId="77777777" w:rsidR="006C22D0" w:rsidRDefault="006C22D0" w:rsidP="006C22D0">
      <w:pPr>
        <w:pStyle w:val="ListParagraph"/>
        <w:numPr>
          <w:ilvl w:val="3"/>
          <w:numId w:val="1"/>
        </w:numPr>
        <w:autoSpaceDE w:val="0"/>
        <w:autoSpaceDN w:val="0"/>
        <w:adjustRightInd w:val="0"/>
        <w:spacing w:after="0" w:line="240" w:lineRule="auto"/>
        <w:rPr>
          <w:rFonts w:ascii="Times New Roman" w:hAnsi="Times New Roman" w:cs="Times New Roman"/>
          <w:sz w:val="20"/>
          <w:szCs w:val="20"/>
        </w:rPr>
      </w:pPr>
      <w:r w:rsidRPr="00E5047C">
        <w:rPr>
          <w:rFonts w:ascii="Times New Roman" w:hAnsi="Times New Roman" w:cs="Times New Roman"/>
          <w:sz w:val="20"/>
          <w:szCs w:val="20"/>
        </w:rPr>
        <w:t>THE CONSECUTIVE NUMBER OF THE RECEIPT SHALL BE DEEMED BASED</w:t>
      </w:r>
      <w:r>
        <w:rPr>
          <w:rFonts w:ascii="Times New Roman" w:hAnsi="Times New Roman" w:cs="Times New Roman"/>
          <w:sz w:val="20"/>
          <w:szCs w:val="20"/>
        </w:rPr>
        <w:t xml:space="preserve"> </w:t>
      </w:r>
      <w:r w:rsidRPr="00E5047C">
        <w:rPr>
          <w:rFonts w:ascii="Times New Roman" w:hAnsi="Times New Roman" w:cs="Times New Roman"/>
          <w:sz w:val="20"/>
          <w:szCs w:val="20"/>
        </w:rPr>
        <w:t>ON THE DATES OF RECEIPT WHEN LISTED IN CHRONOLOGICAL ORDER, BEGINNING WITH</w:t>
      </w:r>
      <w:r>
        <w:rPr>
          <w:rFonts w:ascii="Times New Roman" w:hAnsi="Times New Roman" w:cs="Times New Roman"/>
          <w:sz w:val="20"/>
          <w:szCs w:val="20"/>
        </w:rPr>
        <w:t xml:space="preserve"> </w:t>
      </w:r>
      <w:r w:rsidRPr="00E5047C">
        <w:rPr>
          <w:rFonts w:ascii="Times New Roman" w:hAnsi="Times New Roman" w:cs="Times New Roman"/>
          <w:sz w:val="20"/>
          <w:szCs w:val="20"/>
        </w:rPr>
        <w:t>THE FIRST RECEIPT OF GAS UNDER THE TERMS OF THE CONTRACT, AND</w:t>
      </w:r>
    </w:p>
    <w:p w14:paraId="3E7F1822" w14:textId="77777777" w:rsidR="006C22D0" w:rsidRPr="00E5047C" w:rsidRDefault="006C22D0" w:rsidP="006C22D0">
      <w:pPr>
        <w:pStyle w:val="ListParagraph"/>
        <w:rPr>
          <w:rFonts w:ascii="Times New Roman" w:hAnsi="Times New Roman" w:cs="Times New Roman"/>
          <w:sz w:val="20"/>
          <w:szCs w:val="20"/>
        </w:rPr>
      </w:pPr>
    </w:p>
    <w:p w14:paraId="2CCD9F1A" w14:textId="77777777" w:rsidR="006C22D0" w:rsidRDefault="006C22D0" w:rsidP="006C22D0">
      <w:pPr>
        <w:pStyle w:val="ListParagraph"/>
        <w:numPr>
          <w:ilvl w:val="3"/>
          <w:numId w:val="1"/>
        </w:numPr>
        <w:autoSpaceDE w:val="0"/>
        <w:autoSpaceDN w:val="0"/>
        <w:adjustRightInd w:val="0"/>
        <w:spacing w:after="0" w:line="240" w:lineRule="auto"/>
        <w:rPr>
          <w:rFonts w:ascii="Times New Roman" w:hAnsi="Times New Roman" w:cs="Times New Roman"/>
          <w:sz w:val="20"/>
          <w:szCs w:val="20"/>
        </w:rPr>
      </w:pPr>
      <w:r w:rsidRPr="00E5047C">
        <w:rPr>
          <w:rFonts w:ascii="Times New Roman" w:hAnsi="Times New Roman" w:cs="Times New Roman"/>
          <w:sz w:val="20"/>
          <w:szCs w:val="20"/>
        </w:rPr>
        <w:t xml:space="preserve">THE SIGNATURE OF </w:t>
      </w:r>
      <w:r>
        <w:rPr>
          <w:rFonts w:ascii="Times New Roman" w:hAnsi="Times New Roman" w:cs="Times New Roman"/>
          <w:sz w:val="20"/>
          <w:szCs w:val="20"/>
        </w:rPr>
        <w:t>TRINITY</w:t>
      </w:r>
      <w:r w:rsidRPr="00E5047C">
        <w:rPr>
          <w:rFonts w:ascii="Times New Roman" w:hAnsi="Times New Roman" w:cs="Times New Roman"/>
          <w:sz w:val="20"/>
          <w:szCs w:val="20"/>
        </w:rPr>
        <w:t xml:space="preserve"> ON THE CONTRACT SHALL BE</w:t>
      </w:r>
      <w:r>
        <w:rPr>
          <w:rFonts w:ascii="Times New Roman" w:hAnsi="Times New Roman" w:cs="Times New Roman"/>
          <w:sz w:val="20"/>
          <w:szCs w:val="20"/>
        </w:rPr>
        <w:t xml:space="preserve"> </w:t>
      </w:r>
      <w:r w:rsidRPr="00E5047C">
        <w:rPr>
          <w:rFonts w:ascii="Times New Roman" w:hAnsi="Times New Roman" w:cs="Times New Roman"/>
          <w:sz w:val="20"/>
          <w:szCs w:val="20"/>
        </w:rPr>
        <w:t>DEEMED TO BE THE SIGNATURE OF THE WAREHOUSEMAN.</w:t>
      </w:r>
    </w:p>
    <w:p w14:paraId="675D7E9C" w14:textId="77777777" w:rsidR="006C22D0" w:rsidRPr="00E5047C" w:rsidRDefault="006C22D0" w:rsidP="006C22D0">
      <w:pPr>
        <w:pStyle w:val="ListParagraph"/>
        <w:rPr>
          <w:rFonts w:ascii="Times New Roman" w:hAnsi="Times New Roman" w:cs="Times New Roman"/>
          <w:sz w:val="20"/>
          <w:szCs w:val="20"/>
        </w:rPr>
      </w:pPr>
    </w:p>
    <w:p w14:paraId="08CF2288" w14:textId="77777777" w:rsidR="006C22D0" w:rsidRDefault="006C22D0" w:rsidP="006C22D0">
      <w:pPr>
        <w:rPr>
          <w:rFonts w:ascii="Times New Roman" w:hAnsi="Times New Roman" w:cs="Times New Roman"/>
          <w:sz w:val="20"/>
          <w:szCs w:val="20"/>
        </w:rPr>
      </w:pPr>
      <w:r>
        <w:rPr>
          <w:rFonts w:ascii="Times New Roman" w:hAnsi="Times New Roman" w:cs="Times New Roman"/>
          <w:sz w:val="20"/>
          <w:szCs w:val="20"/>
        </w:rPr>
        <w:br w:type="page"/>
      </w:r>
    </w:p>
    <w:p w14:paraId="0D6C788D"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p>
    <w:p w14:paraId="15597518" w14:textId="77777777" w:rsidR="006C22D0" w:rsidRDefault="006C22D0" w:rsidP="006C22D0">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IN WITNESS WHEREOF, the parties have caused this Agreement to be duly executed in several counterparts by their proper officers thereunto duly authorized as of the date first hereinabove written.</w:t>
      </w:r>
    </w:p>
    <w:p w14:paraId="23EDD237"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75A6602B"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SHIPPER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Trinity Gas Storage, LLC</w:t>
      </w:r>
    </w:p>
    <w:p w14:paraId="0AC449CF"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27504B2A"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4E60503E"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By_____________________________________</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By</w:t>
      </w:r>
      <w:proofErr w:type="spellEnd"/>
      <w:r>
        <w:rPr>
          <w:rFonts w:ascii="Times New Roman" w:hAnsi="Times New Roman" w:cs="Times New Roman"/>
          <w:sz w:val="20"/>
          <w:szCs w:val="20"/>
        </w:rPr>
        <w:t>_____________________________________</w:t>
      </w:r>
    </w:p>
    <w:p w14:paraId="5FF32706"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0E2CFC7B"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6EDEB25A"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Title___________________________________</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Title</w:t>
      </w:r>
      <w:proofErr w:type="spellEnd"/>
      <w:r>
        <w:rPr>
          <w:rFonts w:ascii="Times New Roman" w:hAnsi="Times New Roman" w:cs="Times New Roman"/>
          <w:sz w:val="20"/>
          <w:szCs w:val="20"/>
        </w:rPr>
        <w:t>___________________________________</w:t>
      </w:r>
    </w:p>
    <w:p w14:paraId="706D2552"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263DBA18" w14:textId="77777777" w:rsidR="006C22D0" w:rsidRDefault="006C22D0" w:rsidP="006C22D0">
      <w:pPr>
        <w:rPr>
          <w:rFonts w:ascii="Times New Roman" w:hAnsi="Times New Roman" w:cs="Times New Roman"/>
          <w:sz w:val="20"/>
          <w:szCs w:val="20"/>
        </w:rPr>
      </w:pPr>
      <w:r>
        <w:rPr>
          <w:rFonts w:ascii="Times New Roman" w:hAnsi="Times New Roman" w:cs="Times New Roman"/>
          <w:sz w:val="20"/>
          <w:szCs w:val="20"/>
        </w:rPr>
        <w:br w:type="page"/>
      </w:r>
    </w:p>
    <w:p w14:paraId="2918F593" w14:textId="77777777" w:rsidR="006C22D0" w:rsidRDefault="006C22D0" w:rsidP="006C22D0">
      <w:pPr>
        <w:autoSpaceDE w:val="0"/>
        <w:autoSpaceDN w:val="0"/>
        <w:adjustRightInd w:val="0"/>
        <w:spacing w:after="0" w:line="240" w:lineRule="auto"/>
        <w:ind w:left="7200"/>
        <w:rPr>
          <w:rFonts w:ascii="Times New Roman" w:hAnsi="Times New Roman" w:cs="Times New Roman"/>
          <w:sz w:val="20"/>
          <w:szCs w:val="20"/>
        </w:rPr>
      </w:pPr>
      <w:r>
        <w:rPr>
          <w:rFonts w:ascii="Times New Roman" w:hAnsi="Times New Roman" w:cs="Times New Roman"/>
          <w:sz w:val="20"/>
          <w:szCs w:val="20"/>
        </w:rPr>
        <w:lastRenderedPageBreak/>
        <w:t>Revision No. __________</w:t>
      </w:r>
    </w:p>
    <w:p w14:paraId="3D91CD7D" w14:textId="77777777" w:rsidR="006C22D0" w:rsidRDefault="006C22D0" w:rsidP="006C22D0">
      <w:pPr>
        <w:autoSpaceDE w:val="0"/>
        <w:autoSpaceDN w:val="0"/>
        <w:adjustRightInd w:val="0"/>
        <w:spacing w:after="0" w:line="240" w:lineRule="auto"/>
        <w:ind w:left="7200"/>
        <w:rPr>
          <w:rFonts w:ascii="Times New Roman" w:hAnsi="Times New Roman" w:cs="Times New Roman"/>
          <w:sz w:val="20"/>
          <w:szCs w:val="20"/>
        </w:rPr>
      </w:pPr>
      <w:r>
        <w:rPr>
          <w:rFonts w:ascii="Times New Roman" w:hAnsi="Times New Roman" w:cs="Times New Roman"/>
          <w:sz w:val="20"/>
          <w:szCs w:val="20"/>
        </w:rPr>
        <w:t>Control No. ___________</w:t>
      </w:r>
    </w:p>
    <w:p w14:paraId="1D84FA05"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Exhibit A to Service Agreement No. ___________</w:t>
      </w:r>
    </w:p>
    <w:p w14:paraId="117861D8"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Under Rate Schedule FSS</w:t>
      </w:r>
    </w:p>
    <w:p w14:paraId="524E4EA5"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Between</w:t>
      </w:r>
    </w:p>
    <w:p w14:paraId="212BEC1B" w14:textId="093B513B"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Trinity Gas Storage, LLC (Trinity)</w:t>
      </w:r>
    </w:p>
    <w:p w14:paraId="2D0D8B52"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And</w:t>
      </w:r>
    </w:p>
    <w:p w14:paraId="7BA69583"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 (Shipper)</w:t>
      </w:r>
    </w:p>
    <w:p w14:paraId="40C2C2CB"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p>
    <w:p w14:paraId="0AB7B77F"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Maximum Storage Quantity (MSQ)</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 MMBtu</w:t>
      </w:r>
    </w:p>
    <w:p w14:paraId="45073D22"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41C10B75"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Base Gas Requirement Ratio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Percent</w:t>
      </w:r>
    </w:p>
    <w:p w14:paraId="25E153A2"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5052364E"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Base Gas Supplied by Shipper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 MMBtu</w:t>
      </w:r>
    </w:p>
    <w:p w14:paraId="7CFA40F9"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279B8D37" w14:textId="1815E771"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Base Gas Supplied by Trinity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______________ MMBtu</w:t>
      </w:r>
    </w:p>
    <w:p w14:paraId="15853B18"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3338BF77"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Maximum Daily Withdrawal Quantity (MDWQ)</w:t>
      </w:r>
    </w:p>
    <w:p w14:paraId="23161777"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218F04E7"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i/>
          <w:iCs/>
          <w:sz w:val="20"/>
          <w:szCs w:val="20"/>
        </w:rPr>
        <w:t xml:space="preserve">Working Gas Inventory </w:t>
      </w:r>
      <w:r>
        <w:rPr>
          <w:rFonts w:ascii="Times New Roman" w:hAnsi="Times New Roman" w:cs="Times New Roman"/>
          <w:sz w:val="20"/>
          <w:szCs w:val="20"/>
        </w:rPr>
        <w:t>MDWQ</w:t>
      </w:r>
    </w:p>
    <w:p w14:paraId="06BBCF23"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p>
    <w:p w14:paraId="6E06348C"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[Range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 MMBtu per Day</w:t>
      </w:r>
    </w:p>
    <w:p w14:paraId="7F1ADFF5"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p>
    <w:p w14:paraId="450EB902"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[Range 2 – if applicable]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 MMBtu per Day</w:t>
      </w:r>
    </w:p>
    <w:p w14:paraId="60DC5711"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p>
    <w:p w14:paraId="0005231D" w14:textId="16313CC5"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[Range 3 – if applicable]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 MMBtu per Day</w:t>
      </w:r>
    </w:p>
    <w:p w14:paraId="79F51D2A" w14:textId="4B6CDF06"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p>
    <w:p w14:paraId="4B93BE7F" w14:textId="5BAD07ED"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[Range 4 – if applicable]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 MMBtu per Day</w:t>
      </w:r>
    </w:p>
    <w:p w14:paraId="2AB4D24E"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p>
    <w:p w14:paraId="6020AD48"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60A48144"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Maximum Daily Injection Quantity (MDIQ)</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 MMBtu per Day</w:t>
      </w:r>
    </w:p>
    <w:p w14:paraId="21FFFACD"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74454FEE"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Maximum Hourly Withdrawal Quantity (MHWQ)</w:t>
      </w:r>
      <w:r>
        <w:rPr>
          <w:rFonts w:ascii="Times New Roman" w:hAnsi="Times New Roman" w:cs="Times New Roman"/>
          <w:sz w:val="20"/>
          <w:szCs w:val="20"/>
        </w:rPr>
        <w:tab/>
      </w:r>
      <w:r>
        <w:rPr>
          <w:rFonts w:ascii="Times New Roman" w:hAnsi="Times New Roman" w:cs="Times New Roman"/>
          <w:sz w:val="20"/>
          <w:szCs w:val="20"/>
        </w:rPr>
        <w:tab/>
        <w:t xml:space="preserve"> ______________ MMBtu per Hour*</w:t>
      </w:r>
    </w:p>
    <w:p w14:paraId="221845EA"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183EDD94"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Maximum Hourly Injection Quantity (MHIQ)</w:t>
      </w:r>
      <w:r>
        <w:rPr>
          <w:rFonts w:ascii="Times New Roman" w:hAnsi="Times New Roman" w:cs="Times New Roman"/>
          <w:sz w:val="20"/>
          <w:szCs w:val="20"/>
        </w:rPr>
        <w:tab/>
      </w:r>
      <w:r>
        <w:rPr>
          <w:rFonts w:ascii="Times New Roman" w:hAnsi="Times New Roman" w:cs="Times New Roman"/>
          <w:sz w:val="20"/>
          <w:szCs w:val="20"/>
        </w:rPr>
        <w:tab/>
        <w:t xml:space="preserve"> ______________ MMBtu per Hour*</w:t>
      </w:r>
    </w:p>
    <w:p w14:paraId="3EC739C0"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0F961CED" w14:textId="3BCA15D3"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Monthly Storage Reservation Charge</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$_____________ per MMBtu of MSQ</w:t>
      </w:r>
    </w:p>
    <w:p w14:paraId="0CE058CA"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15BAE2B3" w14:textId="77777777" w:rsidR="006C22D0" w:rsidRDefault="006C22D0" w:rsidP="006C22D0">
      <w:pPr>
        <w:autoSpaceDE w:val="0"/>
        <w:autoSpaceDN w:val="0"/>
        <w:adjustRightInd w:val="0"/>
        <w:spacing w:after="0" w:line="240" w:lineRule="auto"/>
        <w:ind w:left="5760" w:hanging="5040"/>
        <w:rPr>
          <w:rFonts w:ascii="Times New Roman" w:hAnsi="Times New Roman" w:cs="Times New Roman"/>
          <w:sz w:val="20"/>
          <w:szCs w:val="20"/>
        </w:rPr>
      </w:pPr>
      <w:r>
        <w:rPr>
          <w:rFonts w:ascii="Times New Roman" w:hAnsi="Times New Roman" w:cs="Times New Roman"/>
          <w:sz w:val="20"/>
          <w:szCs w:val="20"/>
        </w:rPr>
        <w:t>Monthly Base Gas Charge</w:t>
      </w:r>
      <w:r>
        <w:rPr>
          <w:rFonts w:ascii="Times New Roman" w:hAnsi="Times New Roman" w:cs="Times New Roman"/>
          <w:sz w:val="20"/>
          <w:szCs w:val="20"/>
        </w:rPr>
        <w:tab/>
        <w:t>$_____________ per MMBtu of Base Gas supplied by Trinity</w:t>
      </w:r>
    </w:p>
    <w:p w14:paraId="3D97B209"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7F95E845"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Inventory Replacement Value Cap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 MMBtu</w:t>
      </w:r>
    </w:p>
    <w:p w14:paraId="34FC9993"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599C75A4"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Injection Charge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 MMBtu</w:t>
      </w:r>
    </w:p>
    <w:p w14:paraId="6259FB3A"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3107DA6E"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Withdrawal 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 MMBtu</w:t>
      </w:r>
    </w:p>
    <w:p w14:paraId="15537931"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3E5D0E5D" w14:textId="7DB5D9EE"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Excess Injection 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 MMBtu</w:t>
      </w:r>
    </w:p>
    <w:p w14:paraId="12FCDD28"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09BCF311" w14:textId="493AB1F2"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Excess Withdrawal 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 MMBtu</w:t>
      </w:r>
    </w:p>
    <w:p w14:paraId="30C59B1C"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27DC4309"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Fuel Reimbursement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Percent</w:t>
      </w:r>
    </w:p>
    <w:p w14:paraId="48047D25"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6F41DC37" w14:textId="2035576A"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Authorized Overrun Service 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 MMBtu</w:t>
      </w:r>
    </w:p>
    <w:p w14:paraId="4CAA19C6"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p>
    <w:p w14:paraId="34AB9B12" w14:textId="3DE2A3D3" w:rsidR="006C22D0" w:rsidRDefault="006C22D0" w:rsidP="006C22D0">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Title Transfer Fee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 per MMBtu</w:t>
      </w:r>
    </w:p>
    <w:p w14:paraId="6CE92A1C" w14:textId="3AB3A228" w:rsidR="006C22D0" w:rsidRDefault="006C22D0" w:rsidP="006C22D0">
      <w:pPr>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Shipper will ______/will not _______ provide the Base Gas required pursuant to the Base Gas Requirement Ratio. If Shipper elects not to provide the Base Gas, then Trinity will provide the Base Gas at Shipper’s expense for a Monthly Base Gas Charge. The Monthly Base Gas Charge shall be calculated as the product of the Base Gas cost, multiplied by the Monthly Base Gas Interest Rate. The Monthly Base Gas Interest Rate shall be the Prime Rate of Interest (as published in the Wall Street Journal), plus 2%, divided by 12 ((Prime Rate + 2%)/12). For example, if the cost of the Base Gas is $7.00 per MMBtu and the prime rate of interest is 5%, then the Monthly Base Gas Charge will be $0.04 per MMBtu of Base Gas ($7.00 x (5% + 2%)/12).</w:t>
      </w:r>
    </w:p>
    <w:p w14:paraId="48016A42"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79564A01"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NOTE 1: The MHIQ shall equal 1/24th of the MDIQ and the MHWQ shall equal 1/24th of the MDWQ unless the Parties specifically designate otherwise on this schedule.</w:t>
      </w:r>
    </w:p>
    <w:p w14:paraId="7E61F501"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0F013641"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3C8B1E13"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SHIPPER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Trinity Gas Storage, LLC</w:t>
      </w:r>
    </w:p>
    <w:p w14:paraId="400D9D2A"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65531B10"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4042279A"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By_____________________________________</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By</w:t>
      </w:r>
      <w:proofErr w:type="spellEnd"/>
      <w:r>
        <w:rPr>
          <w:rFonts w:ascii="Times New Roman" w:hAnsi="Times New Roman" w:cs="Times New Roman"/>
          <w:sz w:val="20"/>
          <w:szCs w:val="20"/>
        </w:rPr>
        <w:t>_____________________________________</w:t>
      </w:r>
    </w:p>
    <w:p w14:paraId="44F62346"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31B41696"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64D35062"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Title___________________________________</w:t>
      </w:r>
      <w:r>
        <w:rPr>
          <w:rFonts w:ascii="Times New Roman" w:hAnsi="Times New Roman" w:cs="Times New Roman"/>
          <w:sz w:val="20"/>
          <w:szCs w:val="20"/>
        </w:rPr>
        <w:tab/>
      </w:r>
      <w:r>
        <w:rPr>
          <w:rFonts w:ascii="Times New Roman" w:hAnsi="Times New Roman" w:cs="Times New Roman"/>
          <w:sz w:val="20"/>
          <w:szCs w:val="20"/>
        </w:rPr>
        <w:tab/>
        <w:t>Title___________________________________</w:t>
      </w:r>
    </w:p>
    <w:p w14:paraId="19BF9BEA"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66CD3174"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68EF19FC"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Date____________________________________</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Date</w:t>
      </w:r>
      <w:proofErr w:type="spellEnd"/>
      <w:r>
        <w:rPr>
          <w:rFonts w:ascii="Times New Roman" w:hAnsi="Times New Roman" w:cs="Times New Roman"/>
          <w:sz w:val="20"/>
          <w:szCs w:val="20"/>
        </w:rPr>
        <w:t>____________________________________</w:t>
      </w:r>
    </w:p>
    <w:p w14:paraId="37C4D980"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15D8CE22"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39689E88" w14:textId="77777777" w:rsidR="006C22D0" w:rsidRDefault="006C22D0" w:rsidP="006C22D0">
      <w:pPr>
        <w:rPr>
          <w:rFonts w:ascii="Times New Roman" w:hAnsi="Times New Roman" w:cs="Times New Roman"/>
          <w:sz w:val="20"/>
          <w:szCs w:val="20"/>
        </w:rPr>
      </w:pPr>
      <w:r>
        <w:rPr>
          <w:rFonts w:ascii="Times New Roman" w:hAnsi="Times New Roman" w:cs="Times New Roman"/>
          <w:sz w:val="20"/>
          <w:szCs w:val="20"/>
        </w:rPr>
        <w:br w:type="page"/>
      </w:r>
    </w:p>
    <w:p w14:paraId="7D969960" w14:textId="77777777" w:rsidR="006C22D0" w:rsidRDefault="006C22D0" w:rsidP="006C22D0">
      <w:pPr>
        <w:autoSpaceDE w:val="0"/>
        <w:autoSpaceDN w:val="0"/>
        <w:adjustRightInd w:val="0"/>
        <w:spacing w:after="0" w:line="240" w:lineRule="auto"/>
        <w:ind w:left="7200"/>
        <w:rPr>
          <w:rFonts w:ascii="Times New Roman" w:hAnsi="Times New Roman" w:cs="Times New Roman"/>
          <w:sz w:val="20"/>
          <w:szCs w:val="20"/>
        </w:rPr>
      </w:pPr>
      <w:r>
        <w:rPr>
          <w:rFonts w:ascii="Times New Roman" w:hAnsi="Times New Roman" w:cs="Times New Roman"/>
          <w:sz w:val="20"/>
          <w:szCs w:val="20"/>
        </w:rPr>
        <w:lastRenderedPageBreak/>
        <w:t>Revision No. __________</w:t>
      </w:r>
    </w:p>
    <w:p w14:paraId="1586ED24" w14:textId="77777777" w:rsidR="006C22D0" w:rsidRDefault="006C22D0" w:rsidP="006C22D0">
      <w:pPr>
        <w:autoSpaceDE w:val="0"/>
        <w:autoSpaceDN w:val="0"/>
        <w:adjustRightInd w:val="0"/>
        <w:spacing w:after="0" w:line="240" w:lineRule="auto"/>
        <w:ind w:left="7200"/>
        <w:rPr>
          <w:rFonts w:ascii="Times New Roman" w:hAnsi="Times New Roman" w:cs="Times New Roman"/>
          <w:sz w:val="20"/>
          <w:szCs w:val="20"/>
        </w:rPr>
      </w:pPr>
      <w:r>
        <w:rPr>
          <w:rFonts w:ascii="Times New Roman" w:hAnsi="Times New Roman" w:cs="Times New Roman"/>
          <w:sz w:val="20"/>
          <w:szCs w:val="20"/>
        </w:rPr>
        <w:t>Control No. ___________</w:t>
      </w:r>
    </w:p>
    <w:p w14:paraId="74443BE4"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Exhibit B to Service Agreement No. _____________</w:t>
      </w:r>
    </w:p>
    <w:p w14:paraId="78BA9468"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Under Rate Schedule FSS</w:t>
      </w:r>
    </w:p>
    <w:p w14:paraId="28DC6047"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Between</w:t>
      </w:r>
    </w:p>
    <w:p w14:paraId="29665F6F"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Trinity Gas Storage, LP (Trinity)</w:t>
      </w:r>
    </w:p>
    <w:p w14:paraId="5767DE6B"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And</w:t>
      </w:r>
    </w:p>
    <w:p w14:paraId="46CC9872"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 (Shipper)</w:t>
      </w:r>
    </w:p>
    <w:p w14:paraId="320124A2" w14:textId="77777777" w:rsidR="006C22D0" w:rsidRDefault="006C22D0" w:rsidP="006C22D0">
      <w:pPr>
        <w:autoSpaceDE w:val="0"/>
        <w:autoSpaceDN w:val="0"/>
        <w:adjustRightInd w:val="0"/>
        <w:spacing w:after="0" w:line="240" w:lineRule="auto"/>
        <w:jc w:val="center"/>
        <w:rPr>
          <w:rFonts w:ascii="Times New Roman" w:hAnsi="Times New Roman" w:cs="Times New Roman"/>
          <w:sz w:val="20"/>
          <w:szCs w:val="20"/>
        </w:rPr>
      </w:pPr>
    </w:p>
    <w:p w14:paraId="70E71ECF" w14:textId="77777777" w:rsidR="006C22D0" w:rsidRDefault="006C22D0" w:rsidP="006C22D0">
      <w:pPr>
        <w:autoSpaceDE w:val="0"/>
        <w:autoSpaceDN w:val="0"/>
        <w:adjustRightInd w:val="0"/>
        <w:spacing w:after="0" w:line="240" w:lineRule="auto"/>
        <w:ind w:left="720"/>
        <w:rPr>
          <w:rFonts w:ascii="Times New Roman" w:hAnsi="Times New Roman" w:cs="Times New Roman"/>
          <w:sz w:val="20"/>
          <w:szCs w:val="20"/>
          <w:u w:val="single"/>
        </w:rPr>
      </w:pPr>
      <w:r w:rsidRPr="00B14AE5">
        <w:rPr>
          <w:rFonts w:ascii="Times New Roman" w:hAnsi="Times New Roman" w:cs="Times New Roman"/>
          <w:sz w:val="20"/>
          <w:szCs w:val="20"/>
          <w:u w:val="single"/>
        </w:rPr>
        <w:t>POINTS OF RECEIPT</w:t>
      </w:r>
    </w:p>
    <w:p w14:paraId="6D95E1BC" w14:textId="77777777" w:rsidR="006C22D0" w:rsidRPr="00B14AE5" w:rsidRDefault="006C22D0" w:rsidP="006C22D0">
      <w:pPr>
        <w:autoSpaceDE w:val="0"/>
        <w:autoSpaceDN w:val="0"/>
        <w:adjustRightInd w:val="0"/>
        <w:spacing w:after="0" w:line="240" w:lineRule="auto"/>
        <w:ind w:left="720"/>
        <w:rPr>
          <w:rFonts w:ascii="Times New Roman" w:hAnsi="Times New Roman" w:cs="Times New Roman"/>
          <w:sz w:val="20"/>
          <w:szCs w:val="20"/>
          <w:u w:val="single"/>
        </w:rPr>
      </w:pPr>
    </w:p>
    <w:p w14:paraId="2A01D0ED" w14:textId="77777777" w:rsidR="006C22D0" w:rsidRPr="00B14AE5" w:rsidRDefault="006C22D0" w:rsidP="006C22D0">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14AE5">
        <w:rPr>
          <w:rFonts w:ascii="Times New Roman" w:hAnsi="Times New Roman" w:cs="Times New Roman"/>
          <w:sz w:val="20"/>
          <w:szCs w:val="20"/>
        </w:rPr>
        <w:t>________________</w:t>
      </w:r>
    </w:p>
    <w:p w14:paraId="22B8CFAB" w14:textId="77777777" w:rsidR="006C22D0" w:rsidRPr="00B14AE5" w:rsidRDefault="006C22D0" w:rsidP="006C22D0">
      <w:pPr>
        <w:pStyle w:val="ListParagraph"/>
        <w:autoSpaceDE w:val="0"/>
        <w:autoSpaceDN w:val="0"/>
        <w:adjustRightInd w:val="0"/>
        <w:spacing w:after="0" w:line="240" w:lineRule="auto"/>
        <w:ind w:left="2880"/>
        <w:rPr>
          <w:rFonts w:ascii="Times New Roman" w:hAnsi="Times New Roman" w:cs="Times New Roman"/>
          <w:sz w:val="20"/>
          <w:szCs w:val="20"/>
        </w:rPr>
      </w:pPr>
    </w:p>
    <w:p w14:paraId="2703961C" w14:textId="77777777" w:rsidR="006C22D0" w:rsidRDefault="006C22D0" w:rsidP="006C22D0">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14AE5">
        <w:rPr>
          <w:rFonts w:ascii="Times New Roman" w:hAnsi="Times New Roman" w:cs="Times New Roman"/>
          <w:sz w:val="20"/>
          <w:szCs w:val="20"/>
        </w:rPr>
        <w:t>________________</w:t>
      </w:r>
    </w:p>
    <w:p w14:paraId="4FA2727C" w14:textId="77777777" w:rsidR="006C22D0" w:rsidRPr="00B14AE5" w:rsidRDefault="006C22D0" w:rsidP="006C22D0">
      <w:pPr>
        <w:pStyle w:val="ListParagraph"/>
        <w:rPr>
          <w:rFonts w:ascii="Times New Roman" w:hAnsi="Times New Roman" w:cs="Times New Roman"/>
          <w:sz w:val="20"/>
          <w:szCs w:val="20"/>
        </w:rPr>
      </w:pPr>
    </w:p>
    <w:p w14:paraId="260ECF5F" w14:textId="77777777" w:rsidR="006C22D0" w:rsidRPr="00B14AE5" w:rsidRDefault="006C22D0" w:rsidP="006C22D0">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14AE5">
        <w:rPr>
          <w:rFonts w:ascii="Times New Roman" w:hAnsi="Times New Roman" w:cs="Times New Roman"/>
          <w:sz w:val="20"/>
          <w:szCs w:val="20"/>
        </w:rPr>
        <w:t>________________</w:t>
      </w:r>
    </w:p>
    <w:p w14:paraId="21363E90" w14:textId="77777777" w:rsidR="006C22D0" w:rsidRPr="00B14AE5" w:rsidRDefault="006C22D0" w:rsidP="006C22D0">
      <w:pPr>
        <w:pStyle w:val="ListParagraph"/>
        <w:autoSpaceDE w:val="0"/>
        <w:autoSpaceDN w:val="0"/>
        <w:adjustRightInd w:val="0"/>
        <w:spacing w:after="0" w:line="240" w:lineRule="auto"/>
        <w:ind w:left="2880"/>
        <w:rPr>
          <w:rFonts w:ascii="Times New Roman" w:hAnsi="Times New Roman" w:cs="Times New Roman"/>
          <w:sz w:val="20"/>
          <w:szCs w:val="20"/>
        </w:rPr>
      </w:pPr>
    </w:p>
    <w:p w14:paraId="390AE5FE" w14:textId="77777777" w:rsidR="006C22D0" w:rsidRDefault="006C22D0" w:rsidP="006C22D0">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B14AE5">
        <w:rPr>
          <w:rFonts w:ascii="Times New Roman" w:hAnsi="Times New Roman" w:cs="Times New Roman"/>
          <w:sz w:val="20"/>
          <w:szCs w:val="20"/>
        </w:rPr>
        <w:t xml:space="preserve"> ________________</w:t>
      </w:r>
    </w:p>
    <w:p w14:paraId="72260648" w14:textId="77777777" w:rsidR="006C22D0" w:rsidRPr="00B14AE5" w:rsidRDefault="006C22D0" w:rsidP="006C22D0">
      <w:pPr>
        <w:pStyle w:val="ListParagraph"/>
        <w:rPr>
          <w:rFonts w:ascii="Times New Roman" w:hAnsi="Times New Roman" w:cs="Times New Roman"/>
          <w:sz w:val="20"/>
          <w:szCs w:val="20"/>
        </w:rPr>
      </w:pPr>
    </w:p>
    <w:p w14:paraId="37CBDD29" w14:textId="77777777" w:rsidR="006C22D0" w:rsidRPr="00B14AE5" w:rsidRDefault="006C22D0" w:rsidP="006C22D0">
      <w:pPr>
        <w:pStyle w:val="ListParagraph"/>
        <w:autoSpaceDE w:val="0"/>
        <w:autoSpaceDN w:val="0"/>
        <w:adjustRightInd w:val="0"/>
        <w:spacing w:after="0" w:line="240" w:lineRule="auto"/>
        <w:ind w:left="2880"/>
        <w:rPr>
          <w:rFonts w:ascii="Times New Roman" w:hAnsi="Times New Roman" w:cs="Times New Roman"/>
          <w:sz w:val="20"/>
          <w:szCs w:val="20"/>
        </w:rPr>
      </w:pPr>
    </w:p>
    <w:p w14:paraId="22F0420B"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p>
    <w:p w14:paraId="762252CB" w14:textId="4D85BC44" w:rsidR="006C22D0" w:rsidRDefault="006C22D0" w:rsidP="006C22D0">
      <w:pPr>
        <w:autoSpaceDE w:val="0"/>
        <w:autoSpaceDN w:val="0"/>
        <w:adjustRightInd w:val="0"/>
        <w:spacing w:after="0" w:line="240" w:lineRule="auto"/>
        <w:ind w:left="2160"/>
        <w:rPr>
          <w:rFonts w:ascii="Times New Roman" w:hAnsi="Times New Roman" w:cs="Times New Roman"/>
          <w:sz w:val="20"/>
          <w:szCs w:val="20"/>
        </w:rPr>
      </w:pPr>
      <w:r>
        <w:rPr>
          <w:rFonts w:ascii="Times New Roman" w:hAnsi="Times New Roman" w:cs="Times New Roman"/>
          <w:sz w:val="20"/>
          <w:szCs w:val="20"/>
        </w:rPr>
        <w:t xml:space="preserve">Total </w:t>
      </w:r>
      <w:r>
        <w:rPr>
          <w:rFonts w:ascii="Times New Roman" w:hAnsi="Times New Roman" w:cs="Times New Roman"/>
          <w:sz w:val="20"/>
          <w:szCs w:val="20"/>
        </w:rPr>
        <w:tab/>
        <w:t>________________ MDRQ</w:t>
      </w:r>
    </w:p>
    <w:p w14:paraId="1DCF3BCC" w14:textId="77777777" w:rsidR="006C22D0" w:rsidRDefault="006C22D0" w:rsidP="006C22D0">
      <w:pPr>
        <w:autoSpaceDE w:val="0"/>
        <w:autoSpaceDN w:val="0"/>
        <w:adjustRightInd w:val="0"/>
        <w:spacing w:after="0" w:line="240" w:lineRule="auto"/>
        <w:ind w:left="2160"/>
        <w:rPr>
          <w:rFonts w:ascii="Times New Roman" w:hAnsi="Times New Roman" w:cs="Times New Roman"/>
          <w:sz w:val="20"/>
          <w:szCs w:val="20"/>
        </w:rPr>
      </w:pPr>
    </w:p>
    <w:p w14:paraId="3235B2F0"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For each designated point of receipt, Shipper’s Maximum Daily Receipt Quantity (MDRQ) shall be Shipper’s MDIQ. Shipper’s aggregate daily nominated receipt quantity shall not exceed Shipper’s MDIQ.</w:t>
      </w:r>
    </w:p>
    <w:p w14:paraId="511E7302"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182EFB0E" w14:textId="3B8C86E2" w:rsidR="006C22D0" w:rsidRDefault="006C22D0" w:rsidP="006C22D0">
      <w:pPr>
        <w:autoSpaceDE w:val="0"/>
        <w:autoSpaceDN w:val="0"/>
        <w:adjustRightInd w:val="0"/>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u w:val="single"/>
        </w:rPr>
        <w:t>POINTS OF DELIVERY</w:t>
      </w:r>
    </w:p>
    <w:p w14:paraId="5D620E11" w14:textId="77777777" w:rsidR="006C22D0" w:rsidRPr="00B14AE5" w:rsidRDefault="006C22D0" w:rsidP="006C22D0">
      <w:pPr>
        <w:autoSpaceDE w:val="0"/>
        <w:autoSpaceDN w:val="0"/>
        <w:adjustRightInd w:val="0"/>
        <w:spacing w:after="0" w:line="240" w:lineRule="auto"/>
        <w:ind w:left="720"/>
        <w:rPr>
          <w:rFonts w:ascii="Times New Roman" w:hAnsi="Times New Roman" w:cs="Times New Roman"/>
          <w:sz w:val="20"/>
          <w:szCs w:val="20"/>
          <w:u w:val="single"/>
        </w:rPr>
      </w:pPr>
    </w:p>
    <w:p w14:paraId="15C2950B" w14:textId="77777777" w:rsidR="006C22D0" w:rsidRPr="00B14AE5" w:rsidRDefault="006C22D0" w:rsidP="006C22D0">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B14AE5">
        <w:rPr>
          <w:rFonts w:ascii="Times New Roman" w:hAnsi="Times New Roman" w:cs="Times New Roman"/>
          <w:sz w:val="20"/>
          <w:szCs w:val="20"/>
        </w:rPr>
        <w:t>________________</w:t>
      </w:r>
    </w:p>
    <w:p w14:paraId="64DC8BEE" w14:textId="77777777" w:rsidR="006C22D0" w:rsidRPr="00B14AE5" w:rsidRDefault="006C22D0" w:rsidP="006C22D0">
      <w:pPr>
        <w:pStyle w:val="ListParagraph"/>
        <w:autoSpaceDE w:val="0"/>
        <w:autoSpaceDN w:val="0"/>
        <w:adjustRightInd w:val="0"/>
        <w:spacing w:after="0" w:line="240" w:lineRule="auto"/>
        <w:ind w:left="2880"/>
        <w:rPr>
          <w:rFonts w:ascii="Times New Roman" w:hAnsi="Times New Roman" w:cs="Times New Roman"/>
          <w:sz w:val="20"/>
          <w:szCs w:val="20"/>
        </w:rPr>
      </w:pPr>
    </w:p>
    <w:p w14:paraId="7BF1077E" w14:textId="77777777" w:rsidR="006C22D0" w:rsidRDefault="006C22D0" w:rsidP="006C22D0">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B14AE5">
        <w:rPr>
          <w:rFonts w:ascii="Times New Roman" w:hAnsi="Times New Roman" w:cs="Times New Roman"/>
          <w:sz w:val="20"/>
          <w:szCs w:val="20"/>
        </w:rPr>
        <w:t>________________</w:t>
      </w:r>
    </w:p>
    <w:p w14:paraId="68B96B66" w14:textId="77777777" w:rsidR="006C22D0" w:rsidRPr="00B14AE5" w:rsidRDefault="006C22D0" w:rsidP="006C22D0">
      <w:pPr>
        <w:pStyle w:val="ListParagraph"/>
        <w:rPr>
          <w:rFonts w:ascii="Times New Roman" w:hAnsi="Times New Roman" w:cs="Times New Roman"/>
          <w:sz w:val="20"/>
          <w:szCs w:val="20"/>
        </w:rPr>
      </w:pPr>
    </w:p>
    <w:p w14:paraId="2C5A275C" w14:textId="77777777" w:rsidR="006C22D0" w:rsidRPr="00B14AE5" w:rsidRDefault="006C22D0" w:rsidP="006C22D0">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B14AE5">
        <w:rPr>
          <w:rFonts w:ascii="Times New Roman" w:hAnsi="Times New Roman" w:cs="Times New Roman"/>
          <w:sz w:val="20"/>
          <w:szCs w:val="20"/>
        </w:rPr>
        <w:t>________________</w:t>
      </w:r>
    </w:p>
    <w:p w14:paraId="19A4BF34" w14:textId="77777777" w:rsidR="006C22D0" w:rsidRPr="00B14AE5" w:rsidRDefault="006C22D0" w:rsidP="006C22D0">
      <w:pPr>
        <w:pStyle w:val="ListParagraph"/>
        <w:autoSpaceDE w:val="0"/>
        <w:autoSpaceDN w:val="0"/>
        <w:adjustRightInd w:val="0"/>
        <w:spacing w:after="0" w:line="240" w:lineRule="auto"/>
        <w:ind w:left="2880"/>
        <w:rPr>
          <w:rFonts w:ascii="Times New Roman" w:hAnsi="Times New Roman" w:cs="Times New Roman"/>
          <w:sz w:val="20"/>
          <w:szCs w:val="20"/>
        </w:rPr>
      </w:pPr>
    </w:p>
    <w:p w14:paraId="6047EC01" w14:textId="77777777" w:rsidR="006C22D0" w:rsidRDefault="006C22D0" w:rsidP="006C22D0">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B14AE5">
        <w:rPr>
          <w:rFonts w:ascii="Times New Roman" w:hAnsi="Times New Roman" w:cs="Times New Roman"/>
          <w:sz w:val="20"/>
          <w:szCs w:val="20"/>
        </w:rPr>
        <w:t xml:space="preserve"> ________________</w:t>
      </w:r>
    </w:p>
    <w:p w14:paraId="4235D275" w14:textId="77777777" w:rsidR="006C22D0" w:rsidRPr="00B14AE5" w:rsidRDefault="006C22D0" w:rsidP="006C22D0">
      <w:pPr>
        <w:pStyle w:val="ListParagraph"/>
        <w:rPr>
          <w:rFonts w:ascii="Times New Roman" w:hAnsi="Times New Roman" w:cs="Times New Roman"/>
          <w:sz w:val="20"/>
          <w:szCs w:val="20"/>
        </w:rPr>
      </w:pPr>
    </w:p>
    <w:p w14:paraId="25D7A228" w14:textId="77777777" w:rsidR="006C22D0" w:rsidRPr="00B14AE5" w:rsidRDefault="006C22D0" w:rsidP="006C22D0">
      <w:pPr>
        <w:pStyle w:val="ListParagraph"/>
        <w:autoSpaceDE w:val="0"/>
        <w:autoSpaceDN w:val="0"/>
        <w:adjustRightInd w:val="0"/>
        <w:spacing w:after="0" w:line="240" w:lineRule="auto"/>
        <w:ind w:left="2880"/>
        <w:rPr>
          <w:rFonts w:ascii="Times New Roman" w:hAnsi="Times New Roman" w:cs="Times New Roman"/>
          <w:sz w:val="20"/>
          <w:szCs w:val="20"/>
        </w:rPr>
      </w:pPr>
    </w:p>
    <w:p w14:paraId="5C748F3A" w14:textId="77777777" w:rsidR="006C22D0" w:rsidRDefault="006C22D0" w:rsidP="006C22D0">
      <w:pPr>
        <w:autoSpaceDE w:val="0"/>
        <w:autoSpaceDN w:val="0"/>
        <w:adjustRightInd w:val="0"/>
        <w:spacing w:after="0" w:line="240" w:lineRule="auto"/>
        <w:ind w:left="1440"/>
        <w:rPr>
          <w:rFonts w:ascii="Times New Roman" w:hAnsi="Times New Roman" w:cs="Times New Roman"/>
          <w:sz w:val="20"/>
          <w:szCs w:val="20"/>
        </w:rPr>
      </w:pPr>
    </w:p>
    <w:p w14:paraId="7EA794D5" w14:textId="77777777" w:rsidR="006C22D0" w:rsidRDefault="006C22D0" w:rsidP="006C22D0">
      <w:pPr>
        <w:autoSpaceDE w:val="0"/>
        <w:autoSpaceDN w:val="0"/>
        <w:adjustRightInd w:val="0"/>
        <w:spacing w:after="0" w:line="240" w:lineRule="auto"/>
        <w:ind w:left="2160"/>
        <w:rPr>
          <w:rFonts w:ascii="Times New Roman" w:hAnsi="Times New Roman" w:cs="Times New Roman"/>
          <w:sz w:val="20"/>
          <w:szCs w:val="20"/>
        </w:rPr>
      </w:pPr>
      <w:r>
        <w:rPr>
          <w:rFonts w:ascii="Times New Roman" w:hAnsi="Times New Roman" w:cs="Times New Roman"/>
          <w:sz w:val="20"/>
          <w:szCs w:val="20"/>
        </w:rPr>
        <w:t xml:space="preserve">Total </w:t>
      </w:r>
      <w:r>
        <w:rPr>
          <w:rFonts w:ascii="Times New Roman" w:hAnsi="Times New Roman" w:cs="Times New Roman"/>
          <w:sz w:val="20"/>
          <w:szCs w:val="20"/>
        </w:rPr>
        <w:tab/>
        <w:t>________________ MDDQ</w:t>
      </w:r>
    </w:p>
    <w:p w14:paraId="7E05BDBD" w14:textId="77777777" w:rsidR="006C22D0" w:rsidRDefault="006C22D0" w:rsidP="006C22D0">
      <w:pPr>
        <w:autoSpaceDE w:val="0"/>
        <w:autoSpaceDN w:val="0"/>
        <w:adjustRightInd w:val="0"/>
        <w:spacing w:after="0" w:line="240" w:lineRule="auto"/>
        <w:ind w:left="2160"/>
        <w:rPr>
          <w:rFonts w:ascii="Times New Roman" w:hAnsi="Times New Roman" w:cs="Times New Roman"/>
          <w:sz w:val="20"/>
          <w:szCs w:val="20"/>
        </w:rPr>
      </w:pPr>
    </w:p>
    <w:p w14:paraId="3D4D005C"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For each designated point of delivery, Shipper’s Maximum Daily Delivery Quantity (MDDQ) shall be Shipper’s MDWQ. Shipper’s aggregate daily nominated delivery quantity shall not exceed Shipper’s MDWQ.</w:t>
      </w:r>
    </w:p>
    <w:p w14:paraId="4E139746"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609F27B4"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Receipt and Delivery quantities shall be subject to applicable General Terms and Conditions of Trinity’s Statement of Operating Conditions, Original Volume No. 1 (“SOC”) as the same may be amended or superseded.</w:t>
      </w:r>
    </w:p>
    <w:p w14:paraId="54C304F9" w14:textId="77777777" w:rsidR="006C22D0" w:rsidRDefault="006C22D0" w:rsidP="006C22D0">
      <w:pPr>
        <w:autoSpaceDE w:val="0"/>
        <w:autoSpaceDN w:val="0"/>
        <w:adjustRightInd w:val="0"/>
        <w:spacing w:after="0" w:line="240" w:lineRule="auto"/>
        <w:rPr>
          <w:rFonts w:ascii="Times New Roman" w:hAnsi="Times New Roman" w:cs="Times New Roman"/>
          <w:sz w:val="20"/>
          <w:szCs w:val="20"/>
        </w:rPr>
      </w:pPr>
    </w:p>
    <w:p w14:paraId="3C3A3FFA" w14:textId="65FDF00E" w:rsidR="006C22D0" w:rsidRDefault="006C22D0"/>
    <w:sectPr w:rsidR="006C22D0" w:rsidSect="00260BD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9FE2" w14:textId="77777777" w:rsidR="00BB560A" w:rsidRDefault="00BB560A" w:rsidP="00260BD4">
      <w:pPr>
        <w:spacing w:after="0" w:line="240" w:lineRule="auto"/>
      </w:pPr>
      <w:r>
        <w:separator/>
      </w:r>
    </w:p>
  </w:endnote>
  <w:endnote w:type="continuationSeparator" w:id="0">
    <w:p w14:paraId="6FAD7E35" w14:textId="77777777" w:rsidR="00BB560A" w:rsidRDefault="00BB560A" w:rsidP="0026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1172" w14:textId="77777777" w:rsidR="00BB560A" w:rsidRDefault="00BB560A" w:rsidP="00260BD4">
      <w:pPr>
        <w:spacing w:after="0" w:line="240" w:lineRule="auto"/>
      </w:pPr>
      <w:r>
        <w:separator/>
      </w:r>
    </w:p>
  </w:footnote>
  <w:footnote w:type="continuationSeparator" w:id="0">
    <w:p w14:paraId="1F382B75" w14:textId="77777777" w:rsidR="00BB560A" w:rsidRDefault="00BB560A" w:rsidP="00260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92D6" w14:textId="3375E06C" w:rsidR="00260BD4" w:rsidRPr="006B6118" w:rsidRDefault="00260BD4" w:rsidP="006B6118">
    <w:pPr>
      <w:pStyle w:val="Header"/>
      <w:jc w:val="center"/>
      <w:rPr>
        <w:b/>
        <w:u w:val="single"/>
      </w:rPr>
    </w:pPr>
    <w:r w:rsidRPr="006B6118">
      <w:rPr>
        <w:b/>
        <w:u w:val="single"/>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265C"/>
    <w:multiLevelType w:val="hybridMultilevel"/>
    <w:tmpl w:val="5E82FBFC"/>
    <w:lvl w:ilvl="0" w:tplc="65BC340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D07C4F"/>
    <w:multiLevelType w:val="hybridMultilevel"/>
    <w:tmpl w:val="5E82FBFC"/>
    <w:lvl w:ilvl="0" w:tplc="65BC340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056C0B"/>
    <w:multiLevelType w:val="multilevel"/>
    <w:tmpl w:val="D9C022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0"/>
    <w:rsid w:val="00234265"/>
    <w:rsid w:val="00260BD4"/>
    <w:rsid w:val="006531E7"/>
    <w:rsid w:val="006B6118"/>
    <w:rsid w:val="006C22D0"/>
    <w:rsid w:val="006D1615"/>
    <w:rsid w:val="008270C2"/>
    <w:rsid w:val="00A669C9"/>
    <w:rsid w:val="00BB560A"/>
    <w:rsid w:val="00CA3A21"/>
    <w:rsid w:val="00D85968"/>
    <w:rsid w:val="00FB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AD8AB"/>
  <w15:chartTrackingRefBased/>
  <w15:docId w15:val="{38B68036-CF7D-40F9-86D1-12BD8AD7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D0"/>
    <w:pPr>
      <w:ind w:left="720"/>
      <w:contextualSpacing/>
    </w:pPr>
  </w:style>
  <w:style w:type="paragraph" w:styleId="Header">
    <w:name w:val="header"/>
    <w:basedOn w:val="Normal"/>
    <w:link w:val="HeaderChar"/>
    <w:uiPriority w:val="99"/>
    <w:unhideWhenUsed/>
    <w:rsid w:val="0026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D4"/>
  </w:style>
  <w:style w:type="paragraph" w:styleId="Footer">
    <w:name w:val="footer"/>
    <w:basedOn w:val="Normal"/>
    <w:link w:val="FooterChar"/>
    <w:uiPriority w:val="99"/>
    <w:unhideWhenUsed/>
    <w:rsid w:val="0026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9206-8AA3-4AF6-9E53-283380A0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Goetz</dc:creator>
  <cp:keywords/>
  <dc:description/>
  <cp:lastModifiedBy>Jim Goetz</cp:lastModifiedBy>
  <cp:revision>2</cp:revision>
  <dcterms:created xsi:type="dcterms:W3CDTF">2021-11-17T20:30:00Z</dcterms:created>
  <dcterms:modified xsi:type="dcterms:W3CDTF">2021-11-17T20:30:00Z</dcterms:modified>
</cp:coreProperties>
</file>