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December</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03">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the 2023 </w:t>
      </w:r>
      <w:r w:rsidDel="00000000" w:rsidR="00000000" w:rsidRPr="00000000">
        <w:rPr>
          <w:rFonts w:ascii="Times New Roman" w:cs="Times New Roman" w:eastAsia="Times New Roman" w:hAnsi="Times New Roman"/>
          <w:sz w:val="24"/>
          <w:szCs w:val="24"/>
          <w:rtl w:val="0"/>
        </w:rPr>
        <w:t xml:space="preserve">VMCA award nominations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Jennifer Barritt</w:t>
      </w:r>
      <w:r w:rsidDel="00000000" w:rsidR="00000000" w:rsidRPr="00000000">
        <w:rPr>
          <w:rFonts w:ascii="Times New Roman" w:cs="Times New Roman" w:eastAsia="Times New Roman" w:hAnsi="Times New Roman"/>
          <w:sz w:val="24"/>
          <w:szCs w:val="24"/>
          <w:vertAlign w:val="baseline"/>
          <w:rtl w:val="0"/>
        </w:rPr>
        <w:t xml:space="preserve"> started an email communication with the Executive Board of the Virginia Mosquito Control Association on </w:t>
      </w:r>
      <w:r w:rsidDel="00000000" w:rsidR="00000000" w:rsidRPr="00000000">
        <w:rPr>
          <w:rFonts w:ascii="Times New Roman" w:cs="Times New Roman" w:eastAsia="Times New Roman" w:hAnsi="Times New Roman"/>
          <w:sz w:val="24"/>
          <w:szCs w:val="24"/>
          <w:rtl w:val="0"/>
        </w:rPr>
        <w:t xml:space="preserve">December 12</w:t>
      </w:r>
      <w:r w:rsidDel="00000000" w:rsidR="00000000" w:rsidRPr="00000000">
        <w:rPr>
          <w:rFonts w:ascii="Times New Roman" w:cs="Times New Roman" w:eastAsia="Times New Roman" w:hAnsi="Times New Roman"/>
          <w:sz w:val="24"/>
          <w:szCs w:val="24"/>
          <w:vertAlign w:val="baseline"/>
          <w:rtl w:val="0"/>
        </w:rPr>
        <w:t xml:space="preserve">, 2022 at </w:t>
      </w:r>
      <w:r w:rsidDel="00000000" w:rsidR="00000000" w:rsidRPr="00000000">
        <w:rPr>
          <w:rFonts w:ascii="Times New Roman" w:cs="Times New Roman" w:eastAsia="Times New Roman" w:hAnsi="Times New Roman"/>
          <w:sz w:val="24"/>
          <w:szCs w:val="24"/>
          <w:rtl w:val="0"/>
        </w:rPr>
        <w:t xml:space="preserve">6:20</w:t>
      </w:r>
      <w:r w:rsidDel="00000000" w:rsidR="00000000" w:rsidRPr="00000000">
        <w:rPr>
          <w:rFonts w:ascii="Times New Roman" w:cs="Times New Roman" w:eastAsia="Times New Roman" w:hAnsi="Times New Roman"/>
          <w:sz w:val="24"/>
          <w:szCs w:val="24"/>
          <w:vertAlign w:val="baseline"/>
          <w:rtl w:val="0"/>
        </w:rPr>
        <w:t xml:space="preserve">am. </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board members included in the email communication were past president Tim DuBois, president Wes Robertson, president elect </w:t>
      </w:r>
      <w:r w:rsidDel="00000000" w:rsidR="00000000" w:rsidRPr="00000000">
        <w:rPr>
          <w:rFonts w:ascii="Times New Roman" w:cs="Times New Roman" w:eastAsia="Times New Roman" w:hAnsi="Times New Roman"/>
          <w:sz w:val="24"/>
          <w:szCs w:val="24"/>
          <w:rtl w:val="0"/>
        </w:rPr>
        <w:t xml:space="preserve">Carla Caulkins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interim </w:t>
      </w:r>
      <w:r w:rsidDel="00000000" w:rsidR="00000000" w:rsidRPr="00000000">
        <w:rPr>
          <w:rFonts w:ascii="Times New Roman" w:cs="Times New Roman" w:eastAsia="Times New Roman" w:hAnsi="Times New Roman"/>
          <w:sz w:val="24"/>
          <w:szCs w:val="24"/>
          <w:vertAlign w:val="baseline"/>
          <w:rtl w:val="0"/>
        </w:rPr>
        <w:t xml:space="preserve">vice president </w:t>
      </w:r>
      <w:r w:rsidDel="00000000" w:rsidR="00000000" w:rsidRPr="00000000">
        <w:rPr>
          <w:rFonts w:ascii="Times New Roman" w:cs="Times New Roman" w:eastAsia="Times New Roman" w:hAnsi="Times New Roman"/>
          <w:sz w:val="24"/>
          <w:szCs w:val="24"/>
          <w:rtl w:val="0"/>
        </w:rPr>
        <w:t xml:space="preserve">Addie Weddle</w:t>
      </w:r>
      <w:r w:rsidDel="00000000" w:rsidR="00000000" w:rsidRPr="00000000">
        <w:rPr>
          <w:rFonts w:ascii="Times New Roman" w:cs="Times New Roman" w:eastAsia="Times New Roman" w:hAnsi="Times New Roman"/>
          <w:sz w:val="24"/>
          <w:szCs w:val="24"/>
          <w:vertAlign w:val="baseline"/>
          <w:rtl w:val="0"/>
        </w:rPr>
        <w:t xml:space="preserve">, interim </w:t>
      </w:r>
      <w:r w:rsidDel="00000000" w:rsidR="00000000" w:rsidRPr="00000000">
        <w:rPr>
          <w:rFonts w:ascii="Times New Roman" w:cs="Times New Roman" w:eastAsia="Times New Roman" w:hAnsi="Times New Roman"/>
          <w:sz w:val="24"/>
          <w:szCs w:val="24"/>
          <w:rtl w:val="0"/>
        </w:rPr>
        <w:t xml:space="preserve">first vice president Lisa Wagonbrenner, </w:t>
      </w:r>
      <w:r w:rsidDel="00000000" w:rsidR="00000000" w:rsidRPr="00000000">
        <w:rPr>
          <w:rFonts w:ascii="Times New Roman" w:cs="Times New Roman" w:eastAsia="Times New Roman" w:hAnsi="Times New Roman"/>
          <w:sz w:val="24"/>
          <w:szCs w:val="24"/>
          <w:vertAlign w:val="baseline"/>
          <w:rtl w:val="0"/>
        </w:rPr>
        <w:t xml:space="preserve">sustaining member representative Kurt Vandock, secretary/treasurer Jay Kiser, and MAMCA Representative Jeff Hottenstein.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sent an email to the VMCA board on 12/12/2022 discussing two 2023 awards that board would need to vote on.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Jennifer’s </w:t>
      </w:r>
      <w:r w:rsidDel="00000000" w:rsidR="00000000" w:rsidRPr="00000000">
        <w:rPr>
          <w:rFonts w:ascii="Times New Roman" w:cs="Times New Roman" w:eastAsia="Times New Roman" w:hAnsi="Times New Roman"/>
          <w:sz w:val="24"/>
          <w:szCs w:val="24"/>
          <w:vertAlign w:val="baseline"/>
          <w:rtl w:val="0"/>
        </w:rPr>
        <w:t xml:space="preserve">email communication stated (and the award write ups were atta</w:t>
      </w:r>
      <w:r w:rsidDel="00000000" w:rsidR="00000000" w:rsidRPr="00000000">
        <w:rPr>
          <w:rFonts w:ascii="Times New Roman" w:cs="Times New Roman" w:eastAsia="Times New Roman" w:hAnsi="Times New Roman"/>
          <w:sz w:val="24"/>
          <w:szCs w:val="24"/>
          <w:rtl w:val="0"/>
        </w:rPr>
        <w:t xml:space="preserve">ched to the email)</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B">
      <w:pPr>
        <w:spacing w:after="240" w:befor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special awards committee has received a nomination for an Honorary Member and a Dr. Bruce Harrison award. These awards both need to have unanimous approval from the Executive Board. The write-ups for each are attached. Please let me know the Board’s decision before January 12th.</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DuBois made a motion, seconded by Carla Caulkins, to accept the nominations for both awards as written.  During discussion, Wes was notified that Lisa and Kurt were not on the email chain where the motion was made.  Wes forwarded everyone the emails.  During the vote, four were in favor (Addie, Tim, Carla, and Jay</w:t>
      </w:r>
      <w:r w:rsidDel="00000000" w:rsidR="00000000" w:rsidRPr="00000000">
        <w:rPr>
          <w:rFonts w:ascii="Times New Roman" w:cs="Times New Roman" w:eastAsia="Times New Roman" w:hAnsi="Times New Roman"/>
          <w:sz w:val="24"/>
          <w:szCs w:val="24"/>
          <w:rtl w:val="0"/>
        </w:rPr>
        <w:t xml:space="preserve">), none opposed. Still waiting on a vote from Lisa and Kurt in order for the motion to be carried. No more communication through email took place on this subject after 12/30/2022 at 9:26am. Vote will continue during the board meeting on 1/3/2023.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w:t>
      </w:r>
    </w:p>
    <w:p w:rsidR="00000000" w:rsidDel="00000000" w:rsidP="00000000" w:rsidRDefault="00000000" w:rsidRPr="00000000" w14:paraId="00000012">
      <w:pPr>
        <w:rPr>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Secretary/Treasurer VMCA</w:t>
      </w:r>
      <w:r w:rsidDel="00000000" w:rsidR="00000000" w:rsidRPr="00000000">
        <w:rPr>
          <w:rtl w:val="0"/>
        </w:rPr>
      </w:r>
    </w:p>
    <w:sectPr>
      <w:headerReference r:id="rId7" w:type="default"/>
      <w:headerReference r:id="rId8"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QbpEZ20nPWZjbegfPLGpPdqTnA==">AMUW2mXL2naZs4lseSlpXlvzzXtgclEOgECIH0Fcq7Yo67u16gAYGNVgtaulldq2Hqfwgn1kyTApd+Dijx/5N4sZXBSeWHP8OjqYHqN5U1KbQWcIEp80o7k=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2022-04-18T19:23:00Z</dcterms:created>
  <dc:creator>Penelope Smelser</dc:creator>
</cp:coreProperties>
</file>