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BAC9" w14:textId="77777777" w:rsidR="00601D21" w:rsidRDefault="00643509" w:rsidP="00643509">
      <w:pPr>
        <w:spacing w:after="0"/>
        <w:jc w:val="center"/>
        <w:rPr>
          <w:rFonts w:ascii="Arial" w:hAnsi="Arial" w:cs="Arial"/>
          <w:b/>
          <w:u w:val="single"/>
        </w:rPr>
      </w:pPr>
      <w:r>
        <w:rPr>
          <w:rFonts w:ascii="Arial" w:hAnsi="Arial" w:cs="Arial"/>
          <w:b/>
          <w:u w:val="single"/>
        </w:rPr>
        <w:t>V</w:t>
      </w:r>
      <w:r w:rsidR="00601D21">
        <w:rPr>
          <w:rFonts w:ascii="Arial" w:hAnsi="Arial" w:cs="Arial"/>
          <w:b/>
          <w:u w:val="single"/>
        </w:rPr>
        <w:t>IRGINIA MOSQUITO CONTROL ASSOCIATION</w:t>
      </w:r>
    </w:p>
    <w:p w14:paraId="50A37EF2" w14:textId="77777777" w:rsidR="00661610" w:rsidRDefault="00DE5345" w:rsidP="00643509">
      <w:pPr>
        <w:spacing w:after="0"/>
        <w:jc w:val="center"/>
        <w:rPr>
          <w:rFonts w:ascii="Arial" w:hAnsi="Arial" w:cs="Arial"/>
          <w:b/>
        </w:rPr>
      </w:pPr>
      <w:r>
        <w:rPr>
          <w:rFonts w:ascii="Arial" w:hAnsi="Arial" w:cs="Arial"/>
          <w:b/>
        </w:rPr>
        <w:t>EMAIL CHAIN</w:t>
      </w:r>
    </w:p>
    <w:p w14:paraId="2B49E028" w14:textId="054BAEB7" w:rsidR="00494F7E" w:rsidRPr="00601D21" w:rsidRDefault="00273C3C" w:rsidP="00643509">
      <w:pPr>
        <w:spacing w:after="0"/>
        <w:jc w:val="center"/>
        <w:rPr>
          <w:rFonts w:ascii="Arial" w:hAnsi="Arial" w:cs="Arial"/>
          <w:b/>
        </w:rPr>
      </w:pPr>
      <w:r>
        <w:rPr>
          <w:rFonts w:ascii="Arial" w:hAnsi="Arial" w:cs="Arial"/>
          <w:b/>
        </w:rPr>
        <w:t xml:space="preserve">Approval of </w:t>
      </w:r>
      <w:r w:rsidR="006716D2">
        <w:rPr>
          <w:rFonts w:ascii="Arial" w:hAnsi="Arial" w:cs="Arial"/>
          <w:b/>
        </w:rPr>
        <w:t>Hospitality Room Funds</w:t>
      </w:r>
    </w:p>
    <w:p w14:paraId="4C293AFE" w14:textId="7132F7D6" w:rsidR="00643509" w:rsidRPr="00643509" w:rsidRDefault="00273C3C" w:rsidP="00643509">
      <w:pPr>
        <w:spacing w:after="0"/>
        <w:jc w:val="center"/>
        <w:rPr>
          <w:rFonts w:ascii="Arial" w:hAnsi="Arial" w:cs="Arial"/>
        </w:rPr>
      </w:pPr>
      <w:r>
        <w:rPr>
          <w:rFonts w:ascii="Arial" w:hAnsi="Arial" w:cs="Arial"/>
        </w:rPr>
        <w:t>December 1</w:t>
      </w:r>
      <w:r w:rsidR="006716D2">
        <w:rPr>
          <w:rFonts w:ascii="Arial" w:hAnsi="Arial" w:cs="Arial"/>
        </w:rPr>
        <w:t>6</w:t>
      </w:r>
      <w:r w:rsidR="005970D1">
        <w:rPr>
          <w:rFonts w:ascii="Arial" w:hAnsi="Arial" w:cs="Arial"/>
        </w:rPr>
        <w:t>, 2025</w:t>
      </w:r>
      <w:r>
        <w:rPr>
          <w:rFonts w:ascii="Arial" w:hAnsi="Arial" w:cs="Arial"/>
        </w:rPr>
        <w:t xml:space="preserve"> – </w:t>
      </w:r>
      <w:r w:rsidR="006716D2">
        <w:rPr>
          <w:rFonts w:ascii="Arial" w:hAnsi="Arial" w:cs="Arial"/>
        </w:rPr>
        <w:t>December 17, 2025</w:t>
      </w:r>
    </w:p>
    <w:p w14:paraId="64C901A8" w14:textId="77777777" w:rsidR="00661610" w:rsidRDefault="00661610" w:rsidP="00E652A5">
      <w:pPr>
        <w:spacing w:after="0"/>
        <w:rPr>
          <w:rFonts w:ascii="Arial" w:hAnsi="Arial" w:cs="Arial"/>
          <w:b/>
        </w:rPr>
      </w:pPr>
    </w:p>
    <w:p w14:paraId="0E516CA4" w14:textId="77777777" w:rsidR="00032F65" w:rsidRPr="00E652A5" w:rsidRDefault="00772AEC" w:rsidP="00B97D14">
      <w:pPr>
        <w:rPr>
          <w:rFonts w:ascii="Arial" w:hAnsi="Arial" w:cs="Arial"/>
          <w:b/>
        </w:rPr>
      </w:pPr>
      <w:r>
        <w:rPr>
          <w:rFonts w:ascii="Arial" w:hAnsi="Arial" w:cs="Arial"/>
          <w:b/>
        </w:rPr>
        <w:t>IN THE CHAIN:</w:t>
      </w:r>
    </w:p>
    <w:p w14:paraId="64C1848D" w14:textId="77777777" w:rsidR="00E652A5" w:rsidRPr="00E652A5" w:rsidRDefault="00E652A5" w:rsidP="00E652A5">
      <w:pPr>
        <w:spacing w:after="0"/>
        <w:rPr>
          <w:rFonts w:ascii="Arial" w:hAnsi="Arial" w:cs="Arial"/>
          <w:u w:val="single"/>
        </w:rPr>
      </w:pPr>
      <w:r w:rsidRPr="00E652A5">
        <w:rPr>
          <w:rFonts w:ascii="Arial" w:hAnsi="Arial" w:cs="Arial"/>
          <w:u w:val="single"/>
        </w:rPr>
        <w:t>VMCA Board</w:t>
      </w:r>
    </w:p>
    <w:p w14:paraId="6F06FF2B" w14:textId="77777777" w:rsidR="00E652A5" w:rsidRPr="00E652A5" w:rsidRDefault="00E652A5" w:rsidP="00661610">
      <w:pPr>
        <w:tabs>
          <w:tab w:val="left" w:pos="1800"/>
        </w:tabs>
        <w:spacing w:after="0"/>
        <w:rPr>
          <w:rFonts w:ascii="Arial" w:hAnsi="Arial" w:cs="Arial"/>
        </w:rPr>
      </w:pPr>
      <w:r w:rsidRPr="00E652A5">
        <w:rPr>
          <w:rFonts w:ascii="Arial" w:hAnsi="Arial" w:cs="Arial"/>
        </w:rPr>
        <w:t>President</w:t>
      </w:r>
      <w:r w:rsidRPr="00E652A5">
        <w:rPr>
          <w:rFonts w:ascii="Arial" w:hAnsi="Arial" w:cs="Arial"/>
        </w:rPr>
        <w:tab/>
      </w:r>
      <w:r w:rsidR="00661610">
        <w:rPr>
          <w:rFonts w:ascii="Arial" w:hAnsi="Arial" w:cs="Arial"/>
        </w:rPr>
        <w:t>Lauren Lochstampfor (</w:t>
      </w:r>
      <w:r w:rsidR="00D75D4E">
        <w:rPr>
          <w:rFonts w:ascii="Arial" w:hAnsi="Arial" w:cs="Arial"/>
        </w:rPr>
        <w:t>Fairfax)</w:t>
      </w:r>
    </w:p>
    <w:p w14:paraId="7A780EAD" w14:textId="77777777" w:rsidR="00E652A5" w:rsidRPr="00E652A5" w:rsidRDefault="00E652A5" w:rsidP="00661610">
      <w:pPr>
        <w:tabs>
          <w:tab w:val="left" w:pos="1800"/>
        </w:tabs>
        <w:spacing w:after="0"/>
        <w:rPr>
          <w:rFonts w:ascii="Arial" w:hAnsi="Arial" w:cs="Arial"/>
        </w:rPr>
      </w:pPr>
      <w:r w:rsidRPr="00E652A5">
        <w:rPr>
          <w:rFonts w:ascii="Arial" w:hAnsi="Arial" w:cs="Arial"/>
        </w:rPr>
        <w:t>Past President</w:t>
      </w:r>
      <w:r w:rsidR="00661610">
        <w:rPr>
          <w:rFonts w:ascii="Arial" w:hAnsi="Arial" w:cs="Arial"/>
        </w:rPr>
        <w:tab/>
        <w:t>Karen Akaratovic (Suffolk)</w:t>
      </w:r>
    </w:p>
    <w:p w14:paraId="6AD7FF00" w14:textId="77777777" w:rsidR="00E652A5" w:rsidRPr="00E652A5" w:rsidRDefault="00E652A5" w:rsidP="00661610">
      <w:pPr>
        <w:tabs>
          <w:tab w:val="left" w:pos="1800"/>
        </w:tabs>
        <w:spacing w:after="0"/>
        <w:rPr>
          <w:rFonts w:ascii="Arial" w:hAnsi="Arial" w:cs="Arial"/>
        </w:rPr>
      </w:pPr>
      <w:r w:rsidRPr="00E652A5">
        <w:rPr>
          <w:rFonts w:ascii="Arial" w:hAnsi="Arial" w:cs="Arial"/>
        </w:rPr>
        <w:t>President Elect</w:t>
      </w:r>
      <w:r w:rsidR="00661610">
        <w:rPr>
          <w:rFonts w:ascii="Arial" w:hAnsi="Arial" w:cs="Arial"/>
        </w:rPr>
        <w:tab/>
        <w:t>Janice Pulver (York)</w:t>
      </w:r>
    </w:p>
    <w:p w14:paraId="7B5EA273" w14:textId="77777777" w:rsidR="00E652A5" w:rsidRPr="00E652A5" w:rsidRDefault="00E652A5" w:rsidP="00661610">
      <w:pPr>
        <w:tabs>
          <w:tab w:val="left" w:pos="1800"/>
        </w:tabs>
        <w:spacing w:after="0"/>
        <w:rPr>
          <w:rFonts w:ascii="Arial" w:hAnsi="Arial" w:cs="Arial"/>
        </w:rPr>
      </w:pPr>
      <w:r w:rsidRPr="00E652A5">
        <w:rPr>
          <w:rFonts w:ascii="Arial" w:hAnsi="Arial" w:cs="Arial"/>
        </w:rPr>
        <w:t>Vice President</w:t>
      </w:r>
      <w:r w:rsidR="00661610">
        <w:rPr>
          <w:rFonts w:ascii="Arial" w:hAnsi="Arial" w:cs="Arial"/>
        </w:rPr>
        <w:tab/>
        <w:t>Rachel Kempf (Fairfax)</w:t>
      </w:r>
    </w:p>
    <w:p w14:paraId="788B14ED" w14:textId="77777777" w:rsidR="00E652A5" w:rsidRPr="00E652A5" w:rsidRDefault="00E652A5" w:rsidP="00661610">
      <w:pPr>
        <w:tabs>
          <w:tab w:val="left" w:pos="1800"/>
        </w:tabs>
        <w:spacing w:after="0"/>
        <w:rPr>
          <w:rFonts w:ascii="Arial" w:hAnsi="Arial" w:cs="Arial"/>
        </w:rPr>
      </w:pPr>
      <w:r w:rsidRPr="00E652A5">
        <w:rPr>
          <w:rFonts w:ascii="Arial" w:hAnsi="Arial" w:cs="Arial"/>
        </w:rPr>
        <w:t>Secretary</w:t>
      </w:r>
      <w:r w:rsidR="00661610">
        <w:rPr>
          <w:rFonts w:ascii="Arial" w:hAnsi="Arial" w:cs="Arial"/>
        </w:rPr>
        <w:tab/>
        <w:t>Alex Riley (Suffolk)</w:t>
      </w:r>
    </w:p>
    <w:p w14:paraId="0AAED1BF" w14:textId="77777777" w:rsidR="00E652A5" w:rsidRPr="00E652A5" w:rsidRDefault="00E652A5" w:rsidP="00661610">
      <w:pPr>
        <w:tabs>
          <w:tab w:val="left" w:pos="1800"/>
        </w:tabs>
        <w:spacing w:after="0"/>
        <w:rPr>
          <w:rFonts w:ascii="Arial" w:hAnsi="Arial" w:cs="Arial"/>
        </w:rPr>
      </w:pPr>
      <w:r w:rsidRPr="00E652A5">
        <w:rPr>
          <w:rFonts w:ascii="Arial" w:hAnsi="Arial" w:cs="Arial"/>
        </w:rPr>
        <w:t>Treasurer</w:t>
      </w:r>
      <w:r w:rsidR="00661610">
        <w:rPr>
          <w:rFonts w:ascii="Arial" w:hAnsi="Arial" w:cs="Arial"/>
        </w:rPr>
        <w:tab/>
        <w:t>Jay Kiser (Suffolk)</w:t>
      </w:r>
    </w:p>
    <w:p w14:paraId="6FB1336C" w14:textId="77777777" w:rsidR="00E652A5" w:rsidRPr="00E652A5" w:rsidRDefault="00E652A5" w:rsidP="00661610">
      <w:pPr>
        <w:tabs>
          <w:tab w:val="left" w:pos="1800"/>
        </w:tabs>
        <w:spacing w:after="0"/>
        <w:rPr>
          <w:rFonts w:ascii="Arial" w:hAnsi="Arial" w:cs="Arial"/>
        </w:rPr>
      </w:pPr>
      <w:r w:rsidRPr="00E652A5">
        <w:rPr>
          <w:rFonts w:ascii="Arial" w:hAnsi="Arial" w:cs="Arial"/>
        </w:rPr>
        <w:t>Industry Rep</w:t>
      </w:r>
      <w:r w:rsidR="00661610">
        <w:rPr>
          <w:rFonts w:ascii="Arial" w:hAnsi="Arial" w:cs="Arial"/>
        </w:rPr>
        <w:tab/>
        <w:t>Steve Molnar (</w:t>
      </w:r>
      <w:r w:rsidR="00D75D4E">
        <w:rPr>
          <w:rFonts w:ascii="Arial" w:hAnsi="Arial" w:cs="Arial"/>
        </w:rPr>
        <w:t>Target Specialty Products)</w:t>
      </w:r>
    </w:p>
    <w:p w14:paraId="7C0EA86C" w14:textId="77777777" w:rsidR="00E652A5" w:rsidRDefault="00E652A5" w:rsidP="00661610">
      <w:pPr>
        <w:tabs>
          <w:tab w:val="left" w:pos="1800"/>
        </w:tabs>
        <w:spacing w:after="0"/>
        <w:rPr>
          <w:rFonts w:ascii="Arial" w:hAnsi="Arial" w:cs="Arial"/>
        </w:rPr>
      </w:pPr>
      <w:r w:rsidRPr="00E652A5">
        <w:rPr>
          <w:rFonts w:ascii="Arial" w:hAnsi="Arial" w:cs="Arial"/>
        </w:rPr>
        <w:t>MAMCA Rep</w:t>
      </w:r>
      <w:r w:rsidR="00661610">
        <w:rPr>
          <w:rFonts w:ascii="Arial" w:hAnsi="Arial" w:cs="Arial"/>
        </w:rPr>
        <w:tab/>
      </w:r>
      <w:r w:rsidR="00430571">
        <w:rPr>
          <w:rFonts w:ascii="Arial" w:hAnsi="Arial" w:cs="Arial"/>
        </w:rPr>
        <w:t>Joshua Bernick</w:t>
      </w:r>
      <w:r w:rsidR="00661610">
        <w:rPr>
          <w:rFonts w:ascii="Arial" w:hAnsi="Arial" w:cs="Arial"/>
        </w:rPr>
        <w:t xml:space="preserve"> (</w:t>
      </w:r>
      <w:r w:rsidR="00430571">
        <w:rPr>
          <w:rFonts w:ascii="Arial" w:hAnsi="Arial" w:cs="Arial"/>
        </w:rPr>
        <w:t>VDH</w:t>
      </w:r>
      <w:r w:rsidR="00661610">
        <w:rPr>
          <w:rFonts w:ascii="Arial" w:hAnsi="Arial" w:cs="Arial"/>
        </w:rPr>
        <w:t>)</w:t>
      </w:r>
    </w:p>
    <w:p w14:paraId="5960308B" w14:textId="77777777" w:rsidR="00430571" w:rsidRDefault="00430571" w:rsidP="00661610">
      <w:pPr>
        <w:tabs>
          <w:tab w:val="left" w:pos="1800"/>
        </w:tabs>
        <w:spacing w:after="0"/>
        <w:rPr>
          <w:rFonts w:ascii="Arial" w:hAnsi="Arial" w:cs="Arial"/>
        </w:rPr>
      </w:pPr>
    </w:p>
    <w:p w14:paraId="15AE8B78" w14:textId="77777777" w:rsidR="00E652A5" w:rsidRDefault="00DE5345" w:rsidP="00E652A5">
      <w:pPr>
        <w:rPr>
          <w:rFonts w:ascii="Arial" w:hAnsi="Arial" w:cs="Arial"/>
          <w:b/>
        </w:rPr>
      </w:pPr>
      <w:r>
        <w:rPr>
          <w:rFonts w:ascii="Arial" w:hAnsi="Arial" w:cs="Arial"/>
          <w:b/>
        </w:rPr>
        <w:t>The Chain Begins</w:t>
      </w:r>
    </w:p>
    <w:p w14:paraId="6429339D" w14:textId="5ECBF5F8" w:rsidR="004A66F7" w:rsidRDefault="00643509" w:rsidP="00E652A5">
      <w:pPr>
        <w:rPr>
          <w:rFonts w:ascii="Arial" w:hAnsi="Arial" w:cs="Arial"/>
        </w:rPr>
      </w:pPr>
      <w:r>
        <w:rPr>
          <w:rFonts w:ascii="Arial" w:hAnsi="Arial" w:cs="Arial"/>
        </w:rPr>
        <w:t xml:space="preserve">The </w:t>
      </w:r>
      <w:r w:rsidR="00DE5345">
        <w:rPr>
          <w:rFonts w:ascii="Arial" w:hAnsi="Arial" w:cs="Arial"/>
        </w:rPr>
        <w:t>email chain</w:t>
      </w:r>
      <w:r>
        <w:rPr>
          <w:rFonts w:ascii="Arial" w:hAnsi="Arial" w:cs="Arial"/>
        </w:rPr>
        <w:t xml:space="preserve"> began on </w:t>
      </w:r>
      <w:r w:rsidR="0043168B">
        <w:rPr>
          <w:rFonts w:ascii="Arial" w:hAnsi="Arial" w:cs="Arial"/>
        </w:rPr>
        <w:t xml:space="preserve">December </w:t>
      </w:r>
      <w:r w:rsidR="005C2072">
        <w:rPr>
          <w:rFonts w:ascii="Arial" w:hAnsi="Arial" w:cs="Arial"/>
        </w:rPr>
        <w:t>16</w:t>
      </w:r>
      <w:r>
        <w:rPr>
          <w:rFonts w:ascii="Arial" w:hAnsi="Arial" w:cs="Arial"/>
        </w:rPr>
        <w:t>,</w:t>
      </w:r>
      <w:r w:rsidR="004A66F7">
        <w:rPr>
          <w:rFonts w:ascii="Arial" w:hAnsi="Arial" w:cs="Arial"/>
        </w:rPr>
        <w:t xml:space="preserve"> 2025 at </w:t>
      </w:r>
      <w:r w:rsidR="0043168B">
        <w:rPr>
          <w:rFonts w:ascii="Arial" w:hAnsi="Arial" w:cs="Arial"/>
        </w:rPr>
        <w:t>10</w:t>
      </w:r>
      <w:r w:rsidR="00DE5345">
        <w:rPr>
          <w:rFonts w:ascii="Arial" w:hAnsi="Arial" w:cs="Arial"/>
        </w:rPr>
        <w:t>:</w:t>
      </w:r>
      <w:r w:rsidR="005C2072">
        <w:rPr>
          <w:rFonts w:ascii="Arial" w:hAnsi="Arial" w:cs="Arial"/>
        </w:rPr>
        <w:t>34</w:t>
      </w:r>
      <w:r w:rsidR="004A66F7">
        <w:rPr>
          <w:rFonts w:ascii="Arial" w:hAnsi="Arial" w:cs="Arial"/>
        </w:rPr>
        <w:t xml:space="preserve"> </w:t>
      </w:r>
      <w:r w:rsidR="0043168B">
        <w:rPr>
          <w:rFonts w:ascii="Arial" w:hAnsi="Arial" w:cs="Arial"/>
        </w:rPr>
        <w:t>A</w:t>
      </w:r>
      <w:r w:rsidR="00430571">
        <w:rPr>
          <w:rFonts w:ascii="Arial" w:hAnsi="Arial" w:cs="Arial"/>
        </w:rPr>
        <w:t>M</w:t>
      </w:r>
      <w:r w:rsidR="004A66F7">
        <w:rPr>
          <w:rFonts w:ascii="Arial" w:hAnsi="Arial" w:cs="Arial"/>
        </w:rPr>
        <w:t>.</w:t>
      </w:r>
    </w:p>
    <w:p w14:paraId="1BADF0A5" w14:textId="77777777" w:rsidR="00772AEC" w:rsidRDefault="00430571" w:rsidP="00E652A5">
      <w:pPr>
        <w:rPr>
          <w:rFonts w:ascii="Arial" w:hAnsi="Arial" w:cs="Arial"/>
          <w:b/>
        </w:rPr>
      </w:pPr>
      <w:r>
        <w:rPr>
          <w:rFonts w:ascii="Arial" w:hAnsi="Arial" w:cs="Arial"/>
          <w:b/>
        </w:rPr>
        <w:t>The Proposal</w:t>
      </w:r>
    </w:p>
    <w:p w14:paraId="7AF59EEA" w14:textId="314D9B0C" w:rsidR="009E71F0" w:rsidRPr="002B6F29" w:rsidRDefault="005C2072" w:rsidP="00494F7E">
      <w:pPr>
        <w:pStyle w:val="ListParagraph"/>
        <w:numPr>
          <w:ilvl w:val="0"/>
          <w:numId w:val="2"/>
        </w:numPr>
        <w:ind w:left="360"/>
        <w:rPr>
          <w:rFonts w:ascii="Arial" w:hAnsi="Arial" w:cs="Arial"/>
          <w:b/>
        </w:rPr>
      </w:pPr>
      <w:r>
        <w:rPr>
          <w:rFonts w:ascii="Arial" w:hAnsi="Arial" w:cs="Arial"/>
        </w:rPr>
        <w:t>Carol</w:t>
      </w:r>
      <w:r w:rsidR="00AC25D6">
        <w:rPr>
          <w:rFonts w:ascii="Arial" w:hAnsi="Arial" w:cs="Arial"/>
        </w:rPr>
        <w:t>yn</w:t>
      </w:r>
      <w:r>
        <w:rPr>
          <w:rFonts w:ascii="Arial" w:hAnsi="Arial" w:cs="Arial"/>
        </w:rPr>
        <w:t xml:space="preserve"> LaLiberte</w:t>
      </w:r>
      <w:r w:rsidR="0043168B">
        <w:rPr>
          <w:rFonts w:ascii="Arial" w:hAnsi="Arial" w:cs="Arial"/>
        </w:rPr>
        <w:t xml:space="preserve">, </w:t>
      </w:r>
      <w:r>
        <w:rPr>
          <w:rFonts w:ascii="Arial" w:hAnsi="Arial" w:cs="Arial"/>
        </w:rPr>
        <w:t>Hospitality</w:t>
      </w:r>
      <w:r w:rsidR="0043168B">
        <w:rPr>
          <w:rFonts w:ascii="Arial" w:hAnsi="Arial" w:cs="Arial"/>
        </w:rPr>
        <w:t xml:space="preserve"> Committee Chair, requested that the Board approve</w:t>
      </w:r>
      <w:r>
        <w:rPr>
          <w:rFonts w:ascii="Arial" w:hAnsi="Arial" w:cs="Arial"/>
        </w:rPr>
        <w:t xml:space="preserve"> $606 for use on the Hospitality Room</w:t>
      </w:r>
      <w:r w:rsidR="0043168B">
        <w:rPr>
          <w:rFonts w:ascii="Arial" w:hAnsi="Arial" w:cs="Arial"/>
        </w:rPr>
        <w:t>:</w:t>
      </w:r>
    </w:p>
    <w:p w14:paraId="6AA91F98" w14:textId="6D4A2670" w:rsidR="002B6F29" w:rsidRDefault="005C2072" w:rsidP="002B6F29">
      <w:pPr>
        <w:pStyle w:val="ListParagraph"/>
        <w:numPr>
          <w:ilvl w:val="1"/>
          <w:numId w:val="2"/>
        </w:numPr>
        <w:rPr>
          <w:rFonts w:ascii="Arial" w:hAnsi="Arial" w:cs="Arial"/>
        </w:rPr>
      </w:pPr>
      <w:r>
        <w:rPr>
          <w:rFonts w:ascii="Arial" w:hAnsi="Arial" w:cs="Arial"/>
        </w:rPr>
        <w:t>$150 for beer</w:t>
      </w:r>
    </w:p>
    <w:p w14:paraId="52AE0904" w14:textId="1C36B39B" w:rsidR="0043168B" w:rsidRDefault="005C2072" w:rsidP="002B6F29">
      <w:pPr>
        <w:pStyle w:val="ListParagraph"/>
        <w:numPr>
          <w:ilvl w:val="1"/>
          <w:numId w:val="2"/>
        </w:numPr>
        <w:rPr>
          <w:rFonts w:ascii="Arial" w:hAnsi="Arial" w:cs="Arial"/>
        </w:rPr>
      </w:pPr>
      <w:r>
        <w:rPr>
          <w:rFonts w:ascii="Arial" w:hAnsi="Arial" w:cs="Arial"/>
        </w:rPr>
        <w:t>$130 for liquor</w:t>
      </w:r>
    </w:p>
    <w:p w14:paraId="25634DFD" w14:textId="36B67004" w:rsidR="0043168B" w:rsidRDefault="005C2072" w:rsidP="002B6F29">
      <w:pPr>
        <w:pStyle w:val="ListParagraph"/>
        <w:numPr>
          <w:ilvl w:val="1"/>
          <w:numId w:val="2"/>
        </w:numPr>
        <w:rPr>
          <w:rFonts w:ascii="Arial" w:hAnsi="Arial" w:cs="Arial"/>
        </w:rPr>
      </w:pPr>
      <w:r>
        <w:rPr>
          <w:rFonts w:ascii="Arial" w:hAnsi="Arial" w:cs="Arial"/>
        </w:rPr>
        <w:t>$60 for soft drinks</w:t>
      </w:r>
    </w:p>
    <w:p w14:paraId="22D5931C" w14:textId="107F9830" w:rsidR="005C2072" w:rsidRDefault="005C2072" w:rsidP="002B6F29">
      <w:pPr>
        <w:pStyle w:val="ListParagraph"/>
        <w:numPr>
          <w:ilvl w:val="1"/>
          <w:numId w:val="2"/>
        </w:numPr>
        <w:rPr>
          <w:rFonts w:ascii="Arial" w:hAnsi="Arial" w:cs="Arial"/>
        </w:rPr>
      </w:pPr>
      <w:r>
        <w:rPr>
          <w:rFonts w:ascii="Arial" w:hAnsi="Arial" w:cs="Arial"/>
        </w:rPr>
        <w:t>$20 for mixer</w:t>
      </w:r>
    </w:p>
    <w:p w14:paraId="758564B8" w14:textId="2FFA8EC9" w:rsidR="005C2072" w:rsidRDefault="005C2072" w:rsidP="002B6F29">
      <w:pPr>
        <w:pStyle w:val="ListParagraph"/>
        <w:numPr>
          <w:ilvl w:val="1"/>
          <w:numId w:val="2"/>
        </w:numPr>
        <w:rPr>
          <w:rFonts w:ascii="Arial" w:hAnsi="Arial" w:cs="Arial"/>
        </w:rPr>
      </w:pPr>
      <w:r>
        <w:rPr>
          <w:rFonts w:ascii="Arial" w:hAnsi="Arial" w:cs="Arial"/>
        </w:rPr>
        <w:t>$6 for water bottles</w:t>
      </w:r>
    </w:p>
    <w:p w14:paraId="69635F35" w14:textId="1E00C1B1" w:rsidR="005C2072" w:rsidRDefault="005C2072" w:rsidP="002B6F29">
      <w:pPr>
        <w:pStyle w:val="ListParagraph"/>
        <w:numPr>
          <w:ilvl w:val="1"/>
          <w:numId w:val="2"/>
        </w:numPr>
        <w:rPr>
          <w:rFonts w:ascii="Arial" w:hAnsi="Arial" w:cs="Arial"/>
        </w:rPr>
      </w:pPr>
      <w:r>
        <w:rPr>
          <w:rFonts w:ascii="Arial" w:hAnsi="Arial" w:cs="Arial"/>
        </w:rPr>
        <w:t>$60 for assorted chips, crackers and candy</w:t>
      </w:r>
    </w:p>
    <w:p w14:paraId="70777EA1" w14:textId="30CAA687" w:rsidR="005C2072" w:rsidRDefault="005C2072" w:rsidP="002B6F29">
      <w:pPr>
        <w:pStyle w:val="ListParagraph"/>
        <w:numPr>
          <w:ilvl w:val="1"/>
          <w:numId w:val="2"/>
        </w:numPr>
        <w:rPr>
          <w:rFonts w:ascii="Arial" w:hAnsi="Arial" w:cs="Arial"/>
        </w:rPr>
      </w:pPr>
      <w:r>
        <w:rPr>
          <w:rFonts w:ascii="Arial" w:hAnsi="Arial" w:cs="Arial"/>
        </w:rPr>
        <w:t>$80-120 for Wednesday food, based on Tuesday night attendance</w:t>
      </w:r>
    </w:p>
    <w:p w14:paraId="665C88D1" w14:textId="6AA64802" w:rsidR="005C2072" w:rsidRDefault="005C2072" w:rsidP="005C2072">
      <w:pPr>
        <w:pStyle w:val="ListParagraph"/>
        <w:numPr>
          <w:ilvl w:val="1"/>
          <w:numId w:val="2"/>
        </w:numPr>
        <w:rPr>
          <w:rFonts w:ascii="Arial" w:hAnsi="Arial" w:cs="Arial"/>
        </w:rPr>
      </w:pPr>
      <w:r>
        <w:rPr>
          <w:rFonts w:ascii="Arial" w:hAnsi="Arial" w:cs="Arial"/>
        </w:rPr>
        <w:t xml:space="preserve">$60 for sharpies &amp; name tags for cup labeling, and </w:t>
      </w:r>
      <w:r w:rsidR="00AC25D6">
        <w:rPr>
          <w:rFonts w:ascii="Arial" w:hAnsi="Arial" w:cs="Arial"/>
        </w:rPr>
        <w:t xml:space="preserve">2 </w:t>
      </w:r>
      <w:r>
        <w:rPr>
          <w:rFonts w:ascii="Arial" w:hAnsi="Arial" w:cs="Arial"/>
        </w:rPr>
        <w:t>trash bag frames</w:t>
      </w:r>
    </w:p>
    <w:p w14:paraId="4E8EF6AE" w14:textId="3FF31718" w:rsidR="00CC755D" w:rsidRDefault="00CC755D" w:rsidP="00C04B7A">
      <w:pPr>
        <w:pStyle w:val="ListParagraph"/>
        <w:numPr>
          <w:ilvl w:val="0"/>
          <w:numId w:val="2"/>
        </w:numPr>
        <w:ind w:left="360"/>
        <w:rPr>
          <w:rFonts w:ascii="Arial" w:hAnsi="Arial" w:cs="Arial"/>
        </w:rPr>
      </w:pPr>
      <w:r>
        <w:rPr>
          <w:rFonts w:ascii="Arial" w:hAnsi="Arial" w:cs="Arial"/>
        </w:rPr>
        <w:t xml:space="preserve">Whatever was left after the conference (with the exception of alcohol) would go to the January recertification course. </w:t>
      </w:r>
      <w:r w:rsidRPr="00CC755D">
        <w:rPr>
          <w:rFonts w:ascii="Arial" w:hAnsi="Arial" w:cs="Arial"/>
          <w:i/>
          <w:color w:val="984806" w:themeColor="accent6" w:themeShade="80"/>
        </w:rPr>
        <w:t>(By this I assume she meant any Education Committee event, since the recert course comes before the conference. –Alex)</w:t>
      </w:r>
    </w:p>
    <w:p w14:paraId="4923918C" w14:textId="3E69253D" w:rsidR="00030FA6" w:rsidRPr="005C2072" w:rsidRDefault="00C04B7A" w:rsidP="00C04B7A">
      <w:pPr>
        <w:pStyle w:val="ListParagraph"/>
        <w:numPr>
          <w:ilvl w:val="0"/>
          <w:numId w:val="2"/>
        </w:numPr>
        <w:ind w:left="360"/>
        <w:rPr>
          <w:rFonts w:ascii="Arial" w:hAnsi="Arial" w:cs="Arial"/>
        </w:rPr>
      </w:pPr>
      <w:r>
        <w:rPr>
          <w:rFonts w:ascii="Arial" w:hAnsi="Arial" w:cs="Arial"/>
        </w:rPr>
        <w:t>Carol</w:t>
      </w:r>
      <w:r w:rsidR="00AC25D6">
        <w:rPr>
          <w:rFonts w:ascii="Arial" w:hAnsi="Arial" w:cs="Arial"/>
        </w:rPr>
        <w:t>yn</w:t>
      </w:r>
      <w:r>
        <w:rPr>
          <w:rFonts w:ascii="Arial" w:hAnsi="Arial" w:cs="Arial"/>
        </w:rPr>
        <w:t xml:space="preserve"> acknowledged that this is higher than previous Hospitality budgets, due to the need to replace the liquor supply. She also said that the estimated prices were on the higher end, and the amount used could be lower if she finds better deals.</w:t>
      </w:r>
    </w:p>
    <w:p w14:paraId="652B1B05" w14:textId="77777777" w:rsidR="00CC755D" w:rsidRDefault="00CC755D">
      <w:pPr>
        <w:rPr>
          <w:rFonts w:ascii="Arial" w:hAnsi="Arial" w:cs="Arial"/>
          <w:b/>
        </w:rPr>
      </w:pPr>
      <w:bookmarkStart w:id="0" w:name="_Hlk218835602"/>
      <w:r>
        <w:rPr>
          <w:rFonts w:ascii="Arial" w:hAnsi="Arial" w:cs="Arial"/>
          <w:b/>
        </w:rPr>
        <w:br w:type="page"/>
      </w:r>
    </w:p>
    <w:p w14:paraId="20EF626D" w14:textId="5DF04244" w:rsidR="00C04B7A" w:rsidRDefault="00C04B7A" w:rsidP="00E652A5">
      <w:pPr>
        <w:rPr>
          <w:rFonts w:ascii="Arial" w:hAnsi="Arial" w:cs="Arial"/>
          <w:b/>
        </w:rPr>
      </w:pPr>
      <w:r>
        <w:rPr>
          <w:rFonts w:ascii="Arial" w:hAnsi="Arial" w:cs="Arial"/>
          <w:b/>
        </w:rPr>
        <w:lastRenderedPageBreak/>
        <w:t>The Discussion</w:t>
      </w:r>
    </w:p>
    <w:p w14:paraId="45C55611" w14:textId="6B94B812" w:rsidR="00C04B7A" w:rsidRDefault="00C04B7A" w:rsidP="00CC755D">
      <w:pPr>
        <w:pStyle w:val="ListParagraph"/>
        <w:numPr>
          <w:ilvl w:val="0"/>
          <w:numId w:val="2"/>
        </w:numPr>
        <w:ind w:left="360"/>
        <w:rPr>
          <w:rFonts w:ascii="Arial" w:hAnsi="Arial" w:cs="Arial"/>
          <w:bCs/>
        </w:rPr>
      </w:pPr>
      <w:r>
        <w:rPr>
          <w:rFonts w:ascii="Arial" w:hAnsi="Arial" w:cs="Arial"/>
          <w:bCs/>
        </w:rPr>
        <w:t>Karen said that, while $600 does seem high, most prior budgets were made before the VMCA began purchasing alcohol. She also noted inflation is probably a factor, and she said she was inclined to approve it with</w:t>
      </w:r>
      <w:r w:rsidR="00CC755D">
        <w:rPr>
          <w:rFonts w:ascii="Arial" w:hAnsi="Arial" w:cs="Arial"/>
          <w:bCs/>
        </w:rPr>
        <w:t xml:space="preserve"> an encouragement to </w:t>
      </w:r>
      <w:r>
        <w:rPr>
          <w:rFonts w:ascii="Arial" w:hAnsi="Arial" w:cs="Arial"/>
          <w:bCs/>
        </w:rPr>
        <w:t>keep costs down</w:t>
      </w:r>
      <w:r w:rsidR="00CC755D">
        <w:rPr>
          <w:rFonts w:ascii="Arial" w:hAnsi="Arial" w:cs="Arial"/>
          <w:bCs/>
        </w:rPr>
        <w:t xml:space="preserve"> wherever possible</w:t>
      </w:r>
      <w:r>
        <w:rPr>
          <w:rFonts w:ascii="Arial" w:hAnsi="Arial" w:cs="Arial"/>
          <w:bCs/>
        </w:rPr>
        <w:t>.</w:t>
      </w:r>
    </w:p>
    <w:p w14:paraId="43872B63" w14:textId="2F296E07" w:rsidR="00CC755D" w:rsidRPr="00CC755D" w:rsidRDefault="00CC755D" w:rsidP="00CC755D">
      <w:pPr>
        <w:pStyle w:val="ListParagraph"/>
        <w:numPr>
          <w:ilvl w:val="0"/>
          <w:numId w:val="2"/>
        </w:numPr>
        <w:ind w:left="360"/>
        <w:rPr>
          <w:rFonts w:ascii="Arial" w:hAnsi="Arial" w:cs="Arial"/>
          <w:bCs/>
          <w:i/>
          <w:iCs/>
          <w:color w:val="984806" w:themeColor="accent6" w:themeShade="80"/>
        </w:rPr>
      </w:pPr>
      <w:r>
        <w:rPr>
          <w:rFonts w:ascii="Arial" w:hAnsi="Arial" w:cs="Arial"/>
          <w:bCs/>
        </w:rPr>
        <w:t xml:space="preserve">Janice agreed with Karen, noting that supplies can be found more cheaply at wholesale stores. She also pointed out that the January recertification course is before the conference. </w:t>
      </w:r>
      <w:r w:rsidRPr="00CC755D">
        <w:rPr>
          <w:rFonts w:ascii="Arial" w:hAnsi="Arial" w:cs="Arial"/>
          <w:bCs/>
          <w:i/>
          <w:iCs/>
          <w:color w:val="984806" w:themeColor="accent6" w:themeShade="80"/>
        </w:rPr>
        <w:t>(Nobody followed up on this, but see by assumption above. –Alex)</w:t>
      </w:r>
    </w:p>
    <w:p w14:paraId="07888A4B" w14:textId="177D5E6E" w:rsidR="00CC755D" w:rsidRDefault="00CC755D" w:rsidP="00CC755D">
      <w:pPr>
        <w:pStyle w:val="ListParagraph"/>
        <w:numPr>
          <w:ilvl w:val="0"/>
          <w:numId w:val="2"/>
        </w:numPr>
        <w:ind w:left="360"/>
        <w:rPr>
          <w:rFonts w:ascii="Arial" w:hAnsi="Arial" w:cs="Arial"/>
          <w:bCs/>
        </w:rPr>
      </w:pPr>
      <w:r w:rsidRPr="00CC755D">
        <w:rPr>
          <w:rFonts w:ascii="Arial" w:hAnsi="Arial" w:cs="Arial"/>
          <w:bCs/>
        </w:rPr>
        <w:t xml:space="preserve">Jay provided </w:t>
      </w:r>
      <w:r>
        <w:rPr>
          <w:rFonts w:ascii="Arial" w:hAnsi="Arial" w:cs="Arial"/>
          <w:bCs/>
        </w:rPr>
        <w:t>costs for the previous four years, for comparison:</w:t>
      </w:r>
    </w:p>
    <w:p w14:paraId="6E85F8D4" w14:textId="0EB0974D" w:rsidR="00CC755D" w:rsidRDefault="00CC755D" w:rsidP="00CC755D">
      <w:pPr>
        <w:pStyle w:val="ListParagraph"/>
        <w:numPr>
          <w:ilvl w:val="1"/>
          <w:numId w:val="2"/>
        </w:numPr>
        <w:rPr>
          <w:rFonts w:ascii="Arial" w:hAnsi="Arial" w:cs="Arial"/>
          <w:bCs/>
        </w:rPr>
      </w:pPr>
      <w:r>
        <w:rPr>
          <w:rFonts w:ascii="Arial" w:hAnsi="Arial" w:cs="Arial"/>
          <w:bCs/>
        </w:rPr>
        <w:t>2022: $210 on food (no alcohol)</w:t>
      </w:r>
    </w:p>
    <w:p w14:paraId="1DC55DD2" w14:textId="4B4E8720" w:rsidR="00CC755D" w:rsidRDefault="00AC25D6" w:rsidP="00CC755D">
      <w:pPr>
        <w:pStyle w:val="ListParagraph"/>
        <w:numPr>
          <w:ilvl w:val="1"/>
          <w:numId w:val="2"/>
        </w:numPr>
        <w:rPr>
          <w:rFonts w:ascii="Arial" w:hAnsi="Arial" w:cs="Arial"/>
          <w:bCs/>
        </w:rPr>
      </w:pPr>
      <w:r>
        <w:rPr>
          <w:rFonts w:ascii="Arial" w:hAnsi="Arial" w:cs="Arial"/>
          <w:bCs/>
        </w:rPr>
        <w:t>2023: $320 on food (no alcohol)</w:t>
      </w:r>
    </w:p>
    <w:p w14:paraId="62E8506F" w14:textId="7BD95E87" w:rsidR="00AC25D6" w:rsidRDefault="00AC25D6" w:rsidP="00CC755D">
      <w:pPr>
        <w:pStyle w:val="ListParagraph"/>
        <w:numPr>
          <w:ilvl w:val="1"/>
          <w:numId w:val="2"/>
        </w:numPr>
        <w:rPr>
          <w:rFonts w:ascii="Arial" w:hAnsi="Arial" w:cs="Arial"/>
          <w:bCs/>
        </w:rPr>
      </w:pPr>
      <w:r>
        <w:rPr>
          <w:rFonts w:ascii="Arial" w:hAnsi="Arial" w:cs="Arial"/>
          <w:bCs/>
        </w:rPr>
        <w:t>2024: $500 on food and drinks, including alcohol. Leftover liquor was saved.</w:t>
      </w:r>
    </w:p>
    <w:p w14:paraId="7F6C4A7F" w14:textId="6B496825" w:rsidR="00AC25D6" w:rsidRDefault="00AC25D6" w:rsidP="00AC25D6">
      <w:pPr>
        <w:pStyle w:val="ListParagraph"/>
        <w:numPr>
          <w:ilvl w:val="1"/>
          <w:numId w:val="2"/>
        </w:numPr>
        <w:rPr>
          <w:rFonts w:ascii="Arial" w:hAnsi="Arial" w:cs="Arial"/>
          <w:bCs/>
        </w:rPr>
      </w:pPr>
      <w:r>
        <w:rPr>
          <w:rFonts w:ascii="Arial" w:hAnsi="Arial" w:cs="Arial"/>
          <w:bCs/>
        </w:rPr>
        <w:t>2025: $340 on food and drinks, including additional alcohol. Leftover liquor from 2024 was used as well. None was left over.</w:t>
      </w:r>
    </w:p>
    <w:p w14:paraId="2B1ED5C0" w14:textId="0BA2BD0D" w:rsidR="00C04B7A" w:rsidRPr="00AC25D6" w:rsidRDefault="00AC25D6" w:rsidP="00E652A5">
      <w:pPr>
        <w:pStyle w:val="ListParagraph"/>
        <w:numPr>
          <w:ilvl w:val="0"/>
          <w:numId w:val="2"/>
        </w:numPr>
        <w:ind w:left="360"/>
        <w:rPr>
          <w:rFonts w:ascii="Arial" w:hAnsi="Arial" w:cs="Arial"/>
          <w:bCs/>
        </w:rPr>
      </w:pPr>
      <w:r w:rsidRPr="00AC25D6">
        <w:rPr>
          <w:rFonts w:ascii="Arial" w:hAnsi="Arial" w:cs="Arial"/>
          <w:bCs/>
        </w:rPr>
        <w:t>Jay felt that, given the above, $606 was high but reasonable, especially since $60 was for non-food or drink items.</w:t>
      </w:r>
    </w:p>
    <w:p w14:paraId="09C8A466" w14:textId="22CF160A" w:rsidR="0043168B" w:rsidRDefault="00AC25D6" w:rsidP="00E652A5">
      <w:pPr>
        <w:rPr>
          <w:rFonts w:ascii="Arial" w:hAnsi="Arial" w:cs="Arial"/>
          <w:b/>
        </w:rPr>
      </w:pPr>
      <w:r>
        <w:rPr>
          <w:rFonts w:ascii="Arial" w:hAnsi="Arial" w:cs="Arial"/>
          <w:b/>
        </w:rPr>
        <w:t>M</w:t>
      </w:r>
      <w:r w:rsidRPr="00AC25D6">
        <w:rPr>
          <w:rFonts w:ascii="Arial" w:hAnsi="Arial" w:cs="Arial"/>
          <w:b/>
        </w:rPr>
        <w:t>otion to allow Carolyn to spend up to $606 on food, beverages, and supplies for the 2026 VMCA Conference Hospitality Room. If costs can be saved, please attempt to do so. Please attempt to save any non-perishable supplies remaining after the conference and give them to future VMCA events (ID course, 2027 hospitality room, or others).</w:t>
      </w:r>
    </w:p>
    <w:bookmarkEnd w:id="0"/>
    <w:p w14:paraId="02302476" w14:textId="44181527" w:rsidR="00661610" w:rsidRPr="00661610" w:rsidRDefault="00C04B7A" w:rsidP="00E652A5">
      <w:pPr>
        <w:rPr>
          <w:rFonts w:ascii="Arial" w:hAnsi="Arial" w:cs="Arial"/>
        </w:rPr>
      </w:pPr>
      <w:r>
        <w:rPr>
          <w:rFonts w:ascii="Arial" w:hAnsi="Arial" w:cs="Arial"/>
        </w:rPr>
        <w:t>There was no further discussion.</w:t>
      </w:r>
    </w:p>
    <w:p w14:paraId="0BF38123" w14:textId="6E64EF5F" w:rsidR="005906CD" w:rsidRDefault="007D49D2" w:rsidP="00E652A5">
      <w:pPr>
        <w:rPr>
          <w:rFonts w:ascii="Arial" w:hAnsi="Arial" w:cs="Arial"/>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w:t>
      </w:r>
      <w:r w:rsidR="0043168B">
        <w:rPr>
          <w:rFonts w:ascii="Arial" w:hAnsi="Arial" w:cs="Arial"/>
        </w:rPr>
        <w:t>Jay Kiser</w:t>
      </w:r>
      <w:r>
        <w:rPr>
          <w:rFonts w:ascii="Arial" w:hAnsi="Arial" w:cs="Arial"/>
        </w:rPr>
        <w:t xml:space="preserve">.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AC25D6">
        <w:rPr>
          <w:rFonts w:ascii="Arial" w:hAnsi="Arial" w:cs="Arial"/>
        </w:rPr>
        <w:t>Alex Riley</w:t>
      </w:r>
      <w:r>
        <w:rPr>
          <w:rFonts w:ascii="Arial" w:hAnsi="Arial" w:cs="Arial"/>
        </w:rPr>
        <w:t>.</w:t>
      </w:r>
      <w:r w:rsidR="00661610">
        <w:rPr>
          <w:rFonts w:ascii="Arial" w:hAnsi="Arial" w:cs="Arial"/>
        </w:rPr>
        <w:t xml:space="preserve"> </w:t>
      </w:r>
    </w:p>
    <w:p w14:paraId="17ADCD06" w14:textId="13CFB9B8" w:rsidR="007D49D2" w:rsidRDefault="00AC25D6" w:rsidP="00E652A5">
      <w:pPr>
        <w:rPr>
          <w:rFonts w:ascii="Arial" w:hAnsi="Arial" w:cs="Arial"/>
          <w:b/>
          <w:color w:val="00B050"/>
        </w:rPr>
      </w:pPr>
      <w:r>
        <w:rPr>
          <w:rFonts w:ascii="Arial" w:hAnsi="Arial" w:cs="Arial"/>
        </w:rPr>
        <w:t>Karen, Janice, Jay, Alex, and Rachel voted aye</w:t>
      </w:r>
      <w:r w:rsidR="002B6F29">
        <w:rPr>
          <w:rFonts w:ascii="Arial" w:hAnsi="Arial" w:cs="Arial"/>
        </w:rPr>
        <w:t>. There were none opposed</w:t>
      </w:r>
      <w:r w:rsidR="009E71F0">
        <w:rPr>
          <w:rFonts w:ascii="Arial" w:hAnsi="Arial" w:cs="Arial"/>
        </w:rPr>
        <w:t xml:space="preserve">: </w:t>
      </w:r>
      <w:r w:rsidR="007D49D2" w:rsidRPr="00661610">
        <w:rPr>
          <w:rFonts w:ascii="Arial" w:hAnsi="Arial" w:cs="Arial"/>
          <w:b/>
          <w:color w:val="00B050"/>
        </w:rPr>
        <w:t>Motion carried.</w:t>
      </w:r>
    </w:p>
    <w:p w14:paraId="019F1739" w14:textId="79318778" w:rsidR="00724FFC" w:rsidRPr="0043168B" w:rsidRDefault="009A48D2" w:rsidP="0043168B">
      <w:pPr>
        <w:rPr>
          <w:rFonts w:ascii="Arial" w:hAnsi="Arial" w:cs="Arial"/>
          <w:b/>
          <w:i/>
          <w:iCs/>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43168B" w:rsidRPr="0043168B">
        <w:rPr>
          <w:rFonts w:ascii="Arial" w:hAnsi="Arial" w:cs="Arial"/>
          <w:b/>
          <w:i/>
          <w:iCs/>
          <w:color w:val="7030A0"/>
        </w:rPr>
        <w:t xml:space="preserve">The </w:t>
      </w:r>
      <w:r w:rsidR="00AC25D6" w:rsidRPr="00AC25D6">
        <w:rPr>
          <w:rFonts w:ascii="Arial" w:hAnsi="Arial" w:cs="Arial"/>
          <w:b/>
          <w:i/>
          <w:iCs/>
          <w:color w:val="7030A0"/>
        </w:rPr>
        <w:t>Motion to allow Carolyn to spend up to $606 on food, beverages, and supplies for the 2026 VMCA Conference Hospitality Room. If costs can be saved, please attempt to do so. Please attempt to save any non-perishable supplies remaining after the conference and give them to future VMCA events (ID course, 2027 hospitality room, or others)</w:t>
      </w:r>
      <w:r w:rsidR="0043168B" w:rsidRPr="0043168B">
        <w:rPr>
          <w:rFonts w:ascii="Arial" w:hAnsi="Arial" w:cs="Arial"/>
          <w:b/>
          <w:i/>
          <w:iCs/>
          <w:color w:val="7030A0"/>
        </w:rPr>
        <w:t xml:space="preserve"> was passed</w:t>
      </w:r>
      <w:r w:rsidRPr="0043168B">
        <w:rPr>
          <w:rFonts w:ascii="Arial" w:hAnsi="Arial" w:cs="Arial"/>
          <w:b/>
          <w:i/>
          <w:iCs/>
          <w:color w:val="7030A0"/>
        </w:rPr>
        <w:t>.</w:t>
      </w:r>
    </w:p>
    <w:p w14:paraId="4F4A84D7" w14:textId="7771F0C7" w:rsidR="0029766A" w:rsidRDefault="009E71F0" w:rsidP="0029766A">
      <w:pPr>
        <w:tabs>
          <w:tab w:val="left" w:pos="360"/>
        </w:tabs>
        <w:rPr>
          <w:rFonts w:ascii="Arial" w:hAnsi="Arial" w:cs="Arial"/>
          <w:b/>
        </w:rPr>
      </w:pPr>
      <w:r>
        <w:rPr>
          <w:rFonts w:ascii="Arial" w:hAnsi="Arial" w:cs="Arial"/>
          <w:b/>
        </w:rPr>
        <w:t>EMAIL CHAIN ENDED</w:t>
      </w:r>
      <w:r w:rsidR="00B52C98">
        <w:rPr>
          <w:rFonts w:ascii="Arial" w:hAnsi="Arial" w:cs="Arial"/>
          <w:b/>
        </w:rPr>
        <w:t xml:space="preserve"> </w:t>
      </w:r>
      <w:r w:rsidR="00AC25D6">
        <w:rPr>
          <w:rFonts w:ascii="Arial" w:hAnsi="Arial" w:cs="Arial"/>
          <w:b/>
        </w:rPr>
        <w:t>December 17</w:t>
      </w:r>
      <w:r w:rsidR="00B52C98">
        <w:rPr>
          <w:rFonts w:ascii="Arial" w:hAnsi="Arial" w:cs="Arial"/>
          <w:b/>
        </w:rPr>
        <w:t>, 202</w:t>
      </w:r>
      <w:r w:rsidR="00AC25D6">
        <w:rPr>
          <w:rFonts w:ascii="Arial" w:hAnsi="Arial" w:cs="Arial"/>
          <w:b/>
        </w:rPr>
        <w:t>5</w:t>
      </w:r>
      <w:r w:rsidR="00B52C98">
        <w:rPr>
          <w:rFonts w:ascii="Arial" w:hAnsi="Arial" w:cs="Arial"/>
          <w:b/>
        </w:rPr>
        <w:t xml:space="preserve"> at </w:t>
      </w:r>
      <w:r w:rsidR="00AC25D6">
        <w:rPr>
          <w:rFonts w:ascii="Arial" w:hAnsi="Arial" w:cs="Arial"/>
          <w:b/>
        </w:rPr>
        <w:t>3</w:t>
      </w:r>
      <w:r w:rsidR="00B52C98">
        <w:rPr>
          <w:rFonts w:ascii="Arial" w:hAnsi="Arial" w:cs="Arial"/>
          <w:b/>
        </w:rPr>
        <w:t>:</w:t>
      </w:r>
      <w:r w:rsidR="00AC25D6">
        <w:rPr>
          <w:rFonts w:ascii="Arial" w:hAnsi="Arial" w:cs="Arial"/>
          <w:b/>
        </w:rPr>
        <w:t>57</w:t>
      </w:r>
      <w:r w:rsidR="00B52C98">
        <w:rPr>
          <w:rFonts w:ascii="Arial" w:hAnsi="Arial" w:cs="Arial"/>
          <w:b/>
        </w:rPr>
        <w:t xml:space="preserve"> </w:t>
      </w:r>
      <w:r w:rsidR="00AC25D6">
        <w:rPr>
          <w:rFonts w:ascii="Arial" w:hAnsi="Arial" w:cs="Arial"/>
          <w:b/>
        </w:rPr>
        <w:t>P</w:t>
      </w:r>
      <w:r w:rsidR="00B52C98">
        <w:rPr>
          <w:rFonts w:ascii="Arial" w:hAnsi="Arial" w:cs="Arial"/>
          <w:b/>
        </w:rPr>
        <w:t>M</w:t>
      </w:r>
    </w:p>
    <w:p w14:paraId="78D704DB" w14:textId="77777777" w:rsidR="0029766A" w:rsidRDefault="0029766A" w:rsidP="0029766A">
      <w:pPr>
        <w:tabs>
          <w:tab w:val="left" w:pos="360"/>
        </w:tabs>
        <w:jc w:val="right"/>
        <w:rPr>
          <w:rFonts w:ascii="Arial" w:hAnsi="Arial" w:cs="Arial"/>
          <w:b/>
        </w:rPr>
      </w:pPr>
      <w:r>
        <w:rPr>
          <w:rFonts w:ascii="Arial" w:hAnsi="Arial" w:cs="Arial"/>
          <w:b/>
        </w:rPr>
        <w:t xml:space="preserve">Respectfully Submitted, </w:t>
      </w:r>
    </w:p>
    <w:p w14:paraId="6BE243F6" w14:textId="77777777" w:rsidR="0029766A" w:rsidRDefault="0029766A" w:rsidP="0029766A">
      <w:pPr>
        <w:tabs>
          <w:tab w:val="left" w:pos="360"/>
        </w:tabs>
        <w:spacing w:after="0"/>
        <w:jc w:val="right"/>
        <w:rPr>
          <w:rFonts w:ascii="Arial" w:hAnsi="Arial" w:cs="Arial"/>
          <w:b/>
        </w:rPr>
      </w:pPr>
      <w:r>
        <w:rPr>
          <w:rFonts w:ascii="Arial" w:hAnsi="Arial" w:cs="Arial"/>
          <w:b/>
        </w:rPr>
        <w:t>Alexandra Riley</w:t>
      </w:r>
    </w:p>
    <w:p w14:paraId="62561EB0" w14:textId="77777777" w:rsidR="006F6C74" w:rsidRPr="006F6C74" w:rsidRDefault="0029766A" w:rsidP="0029766A">
      <w:pPr>
        <w:tabs>
          <w:tab w:val="left" w:pos="360"/>
        </w:tabs>
        <w:jc w:val="right"/>
        <w:rPr>
          <w:rFonts w:ascii="Arial" w:hAnsi="Arial" w:cs="Arial"/>
          <w:b/>
        </w:rPr>
      </w:pPr>
      <w:r w:rsidRPr="0029766A">
        <w:rPr>
          <w:rFonts w:ascii="Arial" w:hAnsi="Arial" w:cs="Arial"/>
        </w:rPr>
        <w:t>VMCA Secretary</w:t>
      </w:r>
    </w:p>
    <w:sectPr w:rsidR="006F6C74" w:rsidRPr="006F6C74" w:rsidSect="004A72B6">
      <w:pgSz w:w="12240" w:h="15840"/>
      <w:pgMar w:top="11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4306"/>
    <w:multiLevelType w:val="hybridMultilevel"/>
    <w:tmpl w:val="E0D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B0E5C"/>
    <w:multiLevelType w:val="hybridMultilevel"/>
    <w:tmpl w:val="52B6A2C0"/>
    <w:lvl w:ilvl="0" w:tplc="04090001">
      <w:start w:val="1"/>
      <w:numFmt w:val="bullet"/>
      <w:lvlText w:val=""/>
      <w:lvlJc w:val="left"/>
      <w:pPr>
        <w:ind w:left="720" w:hanging="360"/>
      </w:pPr>
      <w:rPr>
        <w:rFonts w:ascii="Symbol" w:hAnsi="Symbol" w:hint="default"/>
      </w:rPr>
    </w:lvl>
    <w:lvl w:ilvl="1" w:tplc="C98EC97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000238">
    <w:abstractNumId w:val="0"/>
  </w:num>
  <w:num w:numId="2" w16cid:durableId="880246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EDB"/>
    <w:rsid w:val="00020E0A"/>
    <w:rsid w:val="00030FA6"/>
    <w:rsid w:val="00032F65"/>
    <w:rsid w:val="00051EDB"/>
    <w:rsid w:val="000636AF"/>
    <w:rsid w:val="0009384F"/>
    <w:rsid w:val="0015277D"/>
    <w:rsid w:val="00174A5F"/>
    <w:rsid w:val="0018641E"/>
    <w:rsid w:val="001A1818"/>
    <w:rsid w:val="00223671"/>
    <w:rsid w:val="00273C3C"/>
    <w:rsid w:val="0029766A"/>
    <w:rsid w:val="002A294C"/>
    <w:rsid w:val="002B6F29"/>
    <w:rsid w:val="002F0077"/>
    <w:rsid w:val="00347823"/>
    <w:rsid w:val="00396847"/>
    <w:rsid w:val="003B5388"/>
    <w:rsid w:val="003F6106"/>
    <w:rsid w:val="00430571"/>
    <w:rsid w:val="0043168B"/>
    <w:rsid w:val="00494F7E"/>
    <w:rsid w:val="004A66F7"/>
    <w:rsid w:val="004A72B6"/>
    <w:rsid w:val="004D2155"/>
    <w:rsid w:val="0050451E"/>
    <w:rsid w:val="005906CD"/>
    <w:rsid w:val="0059098E"/>
    <w:rsid w:val="00593A8C"/>
    <w:rsid w:val="005970D1"/>
    <w:rsid w:val="005C2072"/>
    <w:rsid w:val="00601D21"/>
    <w:rsid w:val="00643509"/>
    <w:rsid w:val="006458BC"/>
    <w:rsid w:val="00661610"/>
    <w:rsid w:val="006716D2"/>
    <w:rsid w:val="006A1FB4"/>
    <w:rsid w:val="006F5F4A"/>
    <w:rsid w:val="006F6C74"/>
    <w:rsid w:val="00724FFC"/>
    <w:rsid w:val="0077153B"/>
    <w:rsid w:val="00772AEC"/>
    <w:rsid w:val="007D49D2"/>
    <w:rsid w:val="00905D02"/>
    <w:rsid w:val="009A48D2"/>
    <w:rsid w:val="009C65B9"/>
    <w:rsid w:val="009E71F0"/>
    <w:rsid w:val="00A81166"/>
    <w:rsid w:val="00AA0437"/>
    <w:rsid w:val="00AC25D6"/>
    <w:rsid w:val="00AF6154"/>
    <w:rsid w:val="00B52C98"/>
    <w:rsid w:val="00B97D14"/>
    <w:rsid w:val="00C04B7A"/>
    <w:rsid w:val="00C62073"/>
    <w:rsid w:val="00C916F2"/>
    <w:rsid w:val="00CB44A2"/>
    <w:rsid w:val="00CC5F8B"/>
    <w:rsid w:val="00CC755D"/>
    <w:rsid w:val="00CE25DF"/>
    <w:rsid w:val="00CF6E8D"/>
    <w:rsid w:val="00D65456"/>
    <w:rsid w:val="00D75842"/>
    <w:rsid w:val="00D75D4E"/>
    <w:rsid w:val="00DE5345"/>
    <w:rsid w:val="00E652A5"/>
    <w:rsid w:val="00E841D8"/>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A06D"/>
  <w15:docId w15:val="{DE61753D-5675-4DF7-A298-A76734F8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Siobhan Riley</cp:lastModifiedBy>
  <cp:revision>4</cp:revision>
  <dcterms:created xsi:type="dcterms:W3CDTF">2026-01-09T14:30:00Z</dcterms:created>
  <dcterms:modified xsi:type="dcterms:W3CDTF">2026-01-09T16:10:00Z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3-bc88714345d2_Enabled">
    <vt:lpwstr>true</vt:lpwstr>
  </property>
  <property fmtid="{D5CDD505-2E9C-101B-9397-08002B2CF9AE}" pid="3" name="MSIP_Label_defa4170-0d19-0005-0003-bc88714345d2_SetDate">
    <vt:lpwstr>2026-01-09T12:10:31Z</vt:lpwstr>
  </property>
  <property fmtid="{D5CDD505-2E9C-101B-9397-08002B2CF9AE}" pid="4" name="MSIP_Label_defa4170-0d19-0005-0003-bc88714345d2_Method">
    <vt:lpwstr>Standard</vt:lpwstr>
  </property>
  <property fmtid="{D5CDD505-2E9C-101B-9397-08002B2CF9AE}" pid="5" name="MSIP_Label_defa4170-0d19-0005-0003-bc88714345d2_Name">
    <vt:lpwstr>defa4170-0d19-0005-0003-bc88714345d2</vt:lpwstr>
  </property>
  <property fmtid="{D5CDD505-2E9C-101B-9397-08002B2CF9AE}" pid="6" name="MSIP_Label_defa4170-0d19-0005-0003-bc88714345d2_SiteId">
    <vt:lpwstr>31e631b9-06fe-45d8-bbd5-bdd80288ff5f</vt:lpwstr>
  </property>
  <property fmtid="{D5CDD505-2E9C-101B-9397-08002B2CF9AE}" pid="7" name="MSIP_Label_defa4170-0d19-0005-0003-bc88714345d2_ActionId">
    <vt:lpwstr>96ce878e-51d1-4be6-abfe-2ee1eb9f3998</vt:lpwstr>
  </property>
  <property fmtid="{D5CDD505-2E9C-101B-9397-08002B2CF9AE}" pid="8" name="MSIP_Label_defa4170-0d19-0005-0003-bc88714345d2_ContentBits">
    <vt:lpwstr>0</vt:lpwstr>
  </property>
  <property fmtid="{D5CDD505-2E9C-101B-9397-08002B2CF9AE}" pid="9" name="MSIP_Label_defa4170-0d19-0005-0003-bc88714345d2_Tag">
    <vt:lpwstr>10, 3, 0, 1</vt:lpwstr>
  </property>
</Properties>
</file>