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77D4" w14:textId="77777777" w:rsidR="00486DBF" w:rsidRPr="00486DBF" w:rsidRDefault="00486DBF" w:rsidP="00486DBF">
      <w:r w:rsidRPr="00486DBF">
        <w:t>RemediMaker is a commercial spray-on soil remediation product developed by expert chemistry, specifically designed for in-situ treatment of hydrocarbon (e.g., oil spills) and salt contamination in soil, particularly in industrial or oilfield settings. </w:t>
      </w:r>
    </w:p>
    <w:p w14:paraId="1ACEAFE6" w14:textId="77777777" w:rsidR="00486DBF" w:rsidRPr="00486DBF" w:rsidRDefault="00486DBF" w:rsidP="00486DBF"/>
    <w:p w14:paraId="063EC0A8" w14:textId="77777777" w:rsidR="00486DBF" w:rsidRPr="00486DBF" w:rsidRDefault="00486DBF" w:rsidP="00486DBF">
      <w:r w:rsidRPr="00486DBF">
        <w:t>RemediMaker treats contaminants directly in place without needing excavation, making it a more sustainable and cost-effective alternative to traditional methods like digging and landfilling.</w:t>
      </w:r>
    </w:p>
    <w:p w14:paraId="3071A60E" w14:textId="77777777" w:rsidR="00486DBF" w:rsidRPr="00486DBF" w:rsidRDefault="00486DBF" w:rsidP="00486DBF"/>
    <w:p w14:paraId="12FC2355" w14:textId="77777777" w:rsidR="00486DBF" w:rsidRPr="00486DBF" w:rsidRDefault="00486DBF" w:rsidP="00486DBF">
      <w:pPr>
        <w:rPr>
          <w:b/>
          <w:bCs/>
        </w:rPr>
      </w:pPr>
      <w:r w:rsidRPr="00486DBF">
        <w:rPr>
          <w:b/>
          <w:bCs/>
        </w:rPr>
        <w:t>How RemediMaker Works for Salt Contamination:</w:t>
      </w:r>
    </w:p>
    <w:p w14:paraId="6DE428DA" w14:textId="77777777" w:rsidR="00486DBF" w:rsidRPr="00486DBF" w:rsidRDefault="00486DBF" w:rsidP="00486DBF">
      <w:r w:rsidRPr="00486DBF">
        <w:t>• Apply it by spraying onto the affected soil.</w:t>
      </w:r>
    </w:p>
    <w:p w14:paraId="65001D24" w14:textId="77777777" w:rsidR="00486DBF" w:rsidRPr="00486DBF" w:rsidRDefault="00486DBF" w:rsidP="00486DBF">
      <w:r w:rsidRPr="00486DBF">
        <w:t>• It promotes biological and chemical processes that break down damaging molecules and reduce damaging salt levels.</w:t>
      </w:r>
    </w:p>
    <w:p w14:paraId="506AE849" w14:textId="77777777" w:rsidR="00486DBF" w:rsidRPr="00486DBF" w:rsidRDefault="00486DBF" w:rsidP="00486DBF">
      <w:r w:rsidRPr="00486DBF">
        <w:t>• Field results show it can achieve over 80% remediation of salt-contaminated soils in an average of 2.5 months, depending on contamination severity, soil type, and environmental conditions (e.g., rainfall or snowmelt aids the process as it’s purposefully hydrophilic).</w:t>
      </w:r>
    </w:p>
    <w:p w14:paraId="305E1C2D" w14:textId="77777777" w:rsidR="00486DBF" w:rsidRPr="00486DBF" w:rsidRDefault="00486DBF" w:rsidP="00486DBF">
      <w:r w:rsidRPr="00486DBF">
        <w:t xml:space="preserve">• It works effectively alongside RemediMaker-O hydrocarbon </w:t>
      </w:r>
      <w:proofErr w:type="gramStart"/>
      <w:r w:rsidRPr="00486DBF">
        <w:t>treatment,  via</w:t>
      </w:r>
      <w:proofErr w:type="gramEnd"/>
      <w:r w:rsidRPr="00486DBF">
        <w:t xml:space="preserve"> separate formulations for oil or salt contaminations.</w:t>
      </w:r>
    </w:p>
    <w:p w14:paraId="256BB427" w14:textId="77777777" w:rsidR="00486DBF" w:rsidRPr="00486DBF" w:rsidRDefault="00486DBF" w:rsidP="00486DBF">
      <w:r w:rsidRPr="00486DBF">
        <w:t>This product is particularly useful for sites impacted by produced water or brine spills in oil and gas, agriculture, mining, energy, or industrial areas.</w:t>
      </w:r>
    </w:p>
    <w:p w14:paraId="2FEB12C9" w14:textId="77777777" w:rsidR="00486DBF" w:rsidRPr="00486DBF" w:rsidRDefault="00486DBF" w:rsidP="00486DBF"/>
    <w:p w14:paraId="683C81F5" w14:textId="77777777" w:rsidR="00486DBF" w:rsidRPr="00486DBF" w:rsidRDefault="00486DBF" w:rsidP="00486DBF">
      <w:r w:rsidRPr="00486DBF">
        <w:t>Application Steps (General Guidance)</w:t>
      </w:r>
    </w:p>
    <w:p w14:paraId="74528525" w14:textId="77777777" w:rsidR="00486DBF" w:rsidRPr="00486DBF" w:rsidRDefault="00486DBF" w:rsidP="00486DBF">
      <w:r w:rsidRPr="00486DBF">
        <w:t>1. Assess the site for contamination levels (e.g., via soil testing for electrical conductivity).</w:t>
      </w:r>
    </w:p>
    <w:p w14:paraId="1CCAC0EC" w14:textId="77777777" w:rsidR="00486DBF" w:rsidRPr="00486DBF" w:rsidRDefault="00486DBF" w:rsidP="00486DBF">
      <w:r w:rsidRPr="00486DBF">
        <w:t>2. Prepare the soil surface if needed (e.g., light tilling for even application).</w:t>
      </w:r>
    </w:p>
    <w:p w14:paraId="2957E78A" w14:textId="77777777" w:rsidR="00486DBF" w:rsidRPr="00486DBF" w:rsidRDefault="00486DBF" w:rsidP="00486DBF">
      <w:r w:rsidRPr="00486DBF">
        <w:t>3. Pour the RemediMaker solution evenly, until saturated. </w:t>
      </w:r>
    </w:p>
    <w:p w14:paraId="2C5A6FC0" w14:textId="77777777" w:rsidR="00486DBF" w:rsidRPr="00486DBF" w:rsidRDefault="00486DBF" w:rsidP="00486DBF">
      <w:r w:rsidRPr="00486DBF">
        <w:t>4. Allow time for the chemical and biological processes, at least 3 weeks.</w:t>
      </w:r>
    </w:p>
    <w:p w14:paraId="247DF1B1" w14:textId="77777777" w:rsidR="00486DBF" w:rsidRPr="00486DBF" w:rsidRDefault="00486DBF" w:rsidP="00486DBF">
      <w:r w:rsidRPr="00486DBF">
        <w:t>5. Monitor progress with indicator seeds, or periodic sample testing</w:t>
      </w:r>
    </w:p>
    <w:p w14:paraId="0EADDE15" w14:textId="77777777" w:rsidR="00486DBF" w:rsidRPr="00486DBF" w:rsidRDefault="00486DBF" w:rsidP="00486DBF"/>
    <w:p w14:paraId="3F2D89BF" w14:textId="77777777" w:rsidR="00486DBF" w:rsidRPr="00486DBF" w:rsidRDefault="00486DBF" w:rsidP="00486DBF">
      <w:r w:rsidRPr="00486DBF">
        <w:t>For detailed instructions, dosing, or purchasing, contact Vande Consulting directly</w:t>
      </w:r>
    </w:p>
    <w:p w14:paraId="510A2E1E" w14:textId="77777777" w:rsidR="00486DBF" w:rsidRPr="00486DBF" w:rsidRDefault="00486DBF" w:rsidP="00486DBF">
      <w:pPr>
        <w:rPr>
          <w:lang w:val="fr-FR"/>
        </w:rPr>
      </w:pPr>
      <w:r w:rsidRPr="00486DBF">
        <w:rPr>
          <w:lang w:val="fr-FR"/>
        </w:rPr>
        <w:t xml:space="preserve">Angela Vande Stanford, </w:t>
      </w:r>
      <w:proofErr w:type="gramStart"/>
      <w:r w:rsidRPr="00486DBF">
        <w:rPr>
          <w:lang w:val="fr-FR"/>
        </w:rPr>
        <w:t>P.Eng</w:t>
      </w:r>
      <w:proofErr w:type="gramEnd"/>
      <w:r w:rsidRPr="00486DBF">
        <w:rPr>
          <w:lang w:val="fr-FR"/>
        </w:rPr>
        <w:t>.</w:t>
      </w:r>
    </w:p>
    <w:p w14:paraId="0E98048D" w14:textId="77777777" w:rsidR="00486DBF" w:rsidRPr="00486DBF" w:rsidRDefault="00486DBF" w:rsidP="00486DBF">
      <w:pPr>
        <w:rPr>
          <w:lang w:val="fr-FR"/>
        </w:rPr>
      </w:pPr>
      <w:r w:rsidRPr="00486DBF">
        <w:rPr>
          <w:lang w:val="fr-FR"/>
        </w:rPr>
        <w:t>587-707-2090 </w:t>
      </w:r>
    </w:p>
    <w:p w14:paraId="78F34BEB" w14:textId="77777777" w:rsidR="00486DBF" w:rsidRPr="00486DBF" w:rsidRDefault="00486DBF" w:rsidP="00486DBF">
      <w:pPr>
        <w:rPr>
          <w:lang w:val="fr-FR"/>
        </w:rPr>
      </w:pPr>
      <w:hyperlink r:id="rId4" w:history="1">
        <w:r w:rsidRPr="00486DBF">
          <w:rPr>
            <w:rStyle w:val="Hyperlink"/>
            <w:lang w:val="fr-FR"/>
          </w:rPr>
          <w:t>www.vandeconsulting.ca</w:t>
        </w:r>
      </w:hyperlink>
    </w:p>
    <w:p w14:paraId="356238A3" w14:textId="77777777" w:rsidR="00EA6BA1" w:rsidRPr="00486DBF" w:rsidRDefault="00EA6BA1">
      <w:pPr>
        <w:rPr>
          <w:lang w:val="fr-FR"/>
        </w:rPr>
      </w:pPr>
    </w:p>
    <w:sectPr w:rsidR="00EA6BA1" w:rsidRPr="00486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BF"/>
    <w:rsid w:val="00486DBF"/>
    <w:rsid w:val="00720101"/>
    <w:rsid w:val="00D06764"/>
    <w:rsid w:val="00E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DA4E"/>
  <w15:chartTrackingRefBased/>
  <w15:docId w15:val="{5D86B879-CF6B-4D23-949B-B84C443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ndeconsulting.ca/environme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Vande Stanford, P.Eng.</dc:creator>
  <cp:keywords/>
  <dc:description/>
  <cp:lastModifiedBy>Angela Vande Stanford, P.Eng.</cp:lastModifiedBy>
  <cp:revision>1</cp:revision>
  <dcterms:created xsi:type="dcterms:W3CDTF">2025-12-28T19:51:00Z</dcterms:created>
  <dcterms:modified xsi:type="dcterms:W3CDTF">2025-12-28T19:52:00Z</dcterms:modified>
</cp:coreProperties>
</file>