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7261" w14:textId="64AF40DE" w:rsidR="00A76944" w:rsidRPr="005F37D2" w:rsidRDefault="00A76944" w:rsidP="00A76944">
      <w:pPr>
        <w:pStyle w:val="Heading3"/>
        <w:spacing w:before="0" w:after="0"/>
      </w:pPr>
      <w:bookmarkStart w:id="0" w:name="_Complaint_Form_1"/>
      <w:bookmarkStart w:id="1" w:name="_Toc7533764"/>
      <w:bookmarkEnd w:id="0"/>
      <w:r w:rsidRPr="005F37D2">
        <w:t>Complaints Policy and Procedure</w:t>
      </w:r>
      <w:bookmarkEnd w:id="1"/>
    </w:p>
    <w:p w14:paraId="433F7262" w14:textId="77777777" w:rsidR="00A76944" w:rsidRPr="005F37D2" w:rsidRDefault="00A76944" w:rsidP="00A76944">
      <w:pPr>
        <w:jc w:val="both"/>
        <w:rPr>
          <w:rFonts w:cs="Arial"/>
          <w:bCs/>
        </w:rPr>
      </w:pPr>
    </w:p>
    <w:p w14:paraId="433F7263" w14:textId="167EA489" w:rsidR="00A76944" w:rsidRPr="005F37D2" w:rsidRDefault="00E337F4" w:rsidP="00A76944">
      <w:pPr>
        <w:jc w:val="both"/>
        <w:rPr>
          <w:rFonts w:cs="Arial"/>
          <w:bCs/>
        </w:rPr>
      </w:pPr>
      <w:bookmarkStart w:id="2" w:name="_CONFIDENTIALITY_POLICY"/>
      <w:bookmarkEnd w:id="2"/>
      <w:r>
        <w:rPr>
          <w:rFonts w:cs="Arial"/>
          <w:bCs/>
        </w:rPr>
        <w:t>The Lil Rascals</w:t>
      </w:r>
      <w:r w:rsidR="00A76944" w:rsidRPr="005F37D2">
        <w:rPr>
          <w:rFonts w:cs="Arial"/>
          <w:bCs/>
        </w:rPr>
        <w:t xml:space="preserve"> celebrates achievements and success and looks for ways to improve the service for families. </w:t>
      </w:r>
      <w:r>
        <w:rPr>
          <w:rFonts w:cs="Arial"/>
          <w:bCs/>
        </w:rPr>
        <w:t>The Lil Rascals</w:t>
      </w:r>
      <w:r w:rsidR="00A76944" w:rsidRPr="005F37D2">
        <w:rPr>
          <w:rFonts w:cs="Arial"/>
          <w:bCs/>
        </w:rPr>
        <w:t xml:space="preserve"> welcomes suggestions and constructive criticism from parents/carers and children to help us maintain a </w:t>
      </w:r>
      <w:r w:rsidR="009610DF" w:rsidRPr="005F37D2">
        <w:rPr>
          <w:rFonts w:cs="Arial"/>
          <w:bCs/>
        </w:rPr>
        <w:t>high-quality</w:t>
      </w:r>
      <w:r w:rsidR="00A76944" w:rsidRPr="005F37D2">
        <w:rPr>
          <w:rFonts w:cs="Arial"/>
          <w:bCs/>
        </w:rPr>
        <w:t xml:space="preserve"> provision. </w:t>
      </w:r>
    </w:p>
    <w:p w14:paraId="433F7264" w14:textId="77777777" w:rsidR="00A76944" w:rsidRPr="005F37D2" w:rsidRDefault="00A76944" w:rsidP="00A76944">
      <w:pPr>
        <w:jc w:val="both"/>
        <w:rPr>
          <w:rFonts w:cs="Arial"/>
          <w:bCs/>
        </w:rPr>
      </w:pPr>
    </w:p>
    <w:p w14:paraId="433F7265" w14:textId="77777777" w:rsidR="00A76944" w:rsidRPr="005F37D2" w:rsidRDefault="00A76944" w:rsidP="00A76944">
      <w:pPr>
        <w:jc w:val="both"/>
        <w:rPr>
          <w:rFonts w:cs="Arial"/>
          <w:bCs/>
        </w:rPr>
      </w:pPr>
      <w:r w:rsidRPr="005F37D2">
        <w:rPr>
          <w:rFonts w:cs="Arial"/>
          <w:bCs/>
        </w:rPr>
        <w:t>Share your concerns and suggestions by:</w:t>
      </w:r>
    </w:p>
    <w:p w14:paraId="433F7266" w14:textId="4D82B1BC" w:rsidR="00A76944" w:rsidRDefault="00A76944" w:rsidP="00A76944">
      <w:pPr>
        <w:numPr>
          <w:ilvl w:val="0"/>
          <w:numId w:val="34"/>
        </w:numPr>
        <w:jc w:val="both"/>
        <w:rPr>
          <w:rFonts w:cs="Arial"/>
          <w:bCs/>
        </w:rPr>
      </w:pPr>
      <w:r w:rsidRPr="005F37D2">
        <w:rPr>
          <w:rFonts w:cs="Arial"/>
          <w:bCs/>
        </w:rPr>
        <w:t xml:space="preserve">Speaking to </w:t>
      </w:r>
      <w:r w:rsidR="00E337F4">
        <w:rPr>
          <w:rFonts w:cs="Arial"/>
          <w:bCs/>
        </w:rPr>
        <w:t>The Lil Rascals</w:t>
      </w:r>
      <w:r w:rsidR="00E337F4" w:rsidRPr="005F37D2">
        <w:rPr>
          <w:rFonts w:cs="Arial"/>
          <w:bCs/>
        </w:rPr>
        <w:t>’</w:t>
      </w:r>
      <w:r w:rsidRPr="005F37D2">
        <w:rPr>
          <w:rFonts w:cs="Arial"/>
          <w:bCs/>
        </w:rPr>
        <w:t xml:space="preserve"> Senior Playworker - if you prefer to do this outside of normal Club hours and in confidence, please arrange a convenient time.</w:t>
      </w:r>
    </w:p>
    <w:p w14:paraId="6CC543E1" w14:textId="37117654" w:rsidR="00157053" w:rsidRPr="00B30CC8" w:rsidRDefault="00CF0C10" w:rsidP="00B30CC8">
      <w:pPr>
        <w:numPr>
          <w:ilvl w:val="0"/>
          <w:numId w:val="34"/>
        </w:numPr>
        <w:jc w:val="both"/>
        <w:rPr>
          <w:rFonts w:cs="Arial"/>
          <w:bCs/>
        </w:rPr>
      </w:pPr>
      <w:r>
        <w:rPr>
          <w:rFonts w:cs="Arial"/>
          <w:bCs/>
        </w:rPr>
        <w:t xml:space="preserve">Email </w:t>
      </w:r>
      <w:r w:rsidR="00E337F4">
        <w:rPr>
          <w:rFonts w:cs="Arial"/>
          <w:bCs/>
        </w:rPr>
        <w:t>The Lil Rascals</w:t>
      </w:r>
      <w:r>
        <w:rPr>
          <w:rFonts w:cs="Arial"/>
          <w:bCs/>
        </w:rPr>
        <w:t xml:space="preserve"> </w:t>
      </w:r>
      <w:r w:rsidR="00157053">
        <w:rPr>
          <w:rFonts w:cs="Arial"/>
          <w:bCs/>
        </w:rPr>
        <w:t xml:space="preserve">at </w:t>
      </w:r>
      <w:hyperlink r:id="rId7" w:history="1">
        <w:r w:rsidR="00157053" w:rsidRPr="00C96EEA">
          <w:rPr>
            <w:rStyle w:val="Hyperlink"/>
            <w:rFonts w:cs="Arial"/>
            <w:bCs/>
          </w:rPr>
          <w:t>info@thelilrascals.co.uk</w:t>
        </w:r>
      </w:hyperlink>
    </w:p>
    <w:p w14:paraId="35F59BCA" w14:textId="35B08A73" w:rsidR="005D65A7" w:rsidRDefault="005D65A7" w:rsidP="00A76944">
      <w:pPr>
        <w:numPr>
          <w:ilvl w:val="0"/>
          <w:numId w:val="34"/>
        </w:numPr>
        <w:jc w:val="both"/>
        <w:rPr>
          <w:rFonts w:cs="Arial"/>
          <w:bCs/>
        </w:rPr>
      </w:pPr>
      <w:r>
        <w:rPr>
          <w:rFonts w:cs="Arial"/>
          <w:bCs/>
        </w:rPr>
        <w:t>Completing a contact form through our website</w:t>
      </w:r>
    </w:p>
    <w:p w14:paraId="4EA46641" w14:textId="22CD5A31" w:rsidR="00786B7D" w:rsidRPr="005F37D2" w:rsidRDefault="00786B7D" w:rsidP="00A76944">
      <w:pPr>
        <w:numPr>
          <w:ilvl w:val="0"/>
          <w:numId w:val="34"/>
        </w:numPr>
        <w:jc w:val="both"/>
        <w:rPr>
          <w:rFonts w:cs="Arial"/>
          <w:bCs/>
        </w:rPr>
      </w:pPr>
      <w:r>
        <w:rPr>
          <w:rFonts w:cs="Arial"/>
          <w:bCs/>
        </w:rPr>
        <w:t xml:space="preserve">Call 01633 741641 to speak to a Senior Playworker or </w:t>
      </w:r>
      <w:r w:rsidR="00822541">
        <w:rPr>
          <w:rFonts w:cs="Arial"/>
          <w:bCs/>
        </w:rPr>
        <w:t>Club Owners</w:t>
      </w:r>
    </w:p>
    <w:p w14:paraId="433F7268" w14:textId="77777777" w:rsidR="00A76944" w:rsidRPr="005F37D2" w:rsidRDefault="00A76944" w:rsidP="00A76944">
      <w:pPr>
        <w:jc w:val="both"/>
        <w:rPr>
          <w:rFonts w:cs="Arial"/>
          <w:bCs/>
        </w:rPr>
      </w:pPr>
    </w:p>
    <w:p w14:paraId="433F7269" w14:textId="7B3BA343" w:rsidR="00A76944" w:rsidRPr="005F37D2" w:rsidRDefault="00E337F4" w:rsidP="00A76944">
      <w:pPr>
        <w:jc w:val="both"/>
        <w:rPr>
          <w:rFonts w:cs="Arial"/>
          <w:bCs/>
        </w:rPr>
      </w:pPr>
      <w:r>
        <w:rPr>
          <w:rFonts w:cs="Arial"/>
          <w:bCs/>
        </w:rPr>
        <w:t>The Lil Rascals</w:t>
      </w:r>
      <w:r w:rsidR="00A76944" w:rsidRPr="005F37D2">
        <w:rPr>
          <w:rFonts w:cs="Arial"/>
          <w:bCs/>
        </w:rPr>
        <w:t xml:space="preserve"> feeds back any action taken in response to suggestions, comments and concerns either verbally, in writing or when appropriate by placing a notice on the notice board about any changes made to operations as a result.</w:t>
      </w:r>
    </w:p>
    <w:p w14:paraId="433F726A" w14:textId="77777777" w:rsidR="00A76944" w:rsidRPr="005F37D2" w:rsidRDefault="00A76944" w:rsidP="00A76944">
      <w:pPr>
        <w:jc w:val="both"/>
        <w:rPr>
          <w:rFonts w:cs="Arial"/>
          <w:bCs/>
        </w:rPr>
      </w:pPr>
    </w:p>
    <w:p w14:paraId="433F726B" w14:textId="4379CB01" w:rsidR="00A76944" w:rsidRPr="005F37D2" w:rsidRDefault="00A76944" w:rsidP="00A76944">
      <w:pPr>
        <w:jc w:val="both"/>
        <w:rPr>
          <w:rFonts w:cs="Arial"/>
          <w:bCs/>
        </w:rPr>
      </w:pPr>
      <w:r w:rsidRPr="005F37D2">
        <w:rPr>
          <w:rFonts w:cs="Arial"/>
          <w:bCs/>
        </w:rPr>
        <w:t xml:space="preserve">From time to time, a parent/carer, child (or local authority arranging care for a child in </w:t>
      </w:r>
      <w:r w:rsidR="00E337F4">
        <w:rPr>
          <w:rFonts w:cs="Arial"/>
          <w:bCs/>
        </w:rPr>
        <w:t>The Lil Rascals</w:t>
      </w:r>
      <w:r w:rsidRPr="005F37D2">
        <w:rPr>
          <w:rFonts w:cs="Arial"/>
          <w:bCs/>
        </w:rPr>
        <w:t xml:space="preserve">), may find it necessary to make a complaint.  </w:t>
      </w:r>
    </w:p>
    <w:p w14:paraId="433F726C" w14:textId="77777777" w:rsidR="00A76944" w:rsidRPr="005F37D2" w:rsidRDefault="00A76944" w:rsidP="00A76944">
      <w:pPr>
        <w:jc w:val="both"/>
        <w:rPr>
          <w:rFonts w:cs="Arial"/>
          <w:bCs/>
        </w:rPr>
      </w:pPr>
    </w:p>
    <w:p w14:paraId="433F726D" w14:textId="556CA0A7" w:rsidR="00A76944" w:rsidRDefault="00E337F4" w:rsidP="00A76944">
      <w:pPr>
        <w:jc w:val="both"/>
        <w:rPr>
          <w:rFonts w:cs="Arial"/>
          <w:bCs/>
        </w:rPr>
      </w:pPr>
      <w:r>
        <w:rPr>
          <w:rFonts w:cs="Arial"/>
        </w:rPr>
        <w:t xml:space="preserve">The Lil </w:t>
      </w:r>
      <w:r w:rsidR="00A075E2">
        <w:rPr>
          <w:rFonts w:cs="Arial"/>
        </w:rPr>
        <w:t>Rascals</w:t>
      </w:r>
      <w:r w:rsidR="00A075E2" w:rsidRPr="005F37D2">
        <w:rPr>
          <w:rFonts w:cs="Arial"/>
        </w:rPr>
        <w:t>’</w:t>
      </w:r>
      <w:r w:rsidR="00A76944" w:rsidRPr="005F37D2">
        <w:rPr>
          <w:rFonts w:cs="Arial"/>
        </w:rPr>
        <w:t xml:space="preserve"> policy is to respond to and resolve complaints quickly, effectively and where possible in a positive and informal manner</w:t>
      </w:r>
      <w:r w:rsidR="00A76944" w:rsidRPr="005F37D2">
        <w:rPr>
          <w:rFonts w:cs="Arial"/>
          <w:bCs/>
        </w:rPr>
        <w:t xml:space="preserve">.  </w:t>
      </w:r>
    </w:p>
    <w:p w14:paraId="433F726E" w14:textId="77777777" w:rsidR="00A76944" w:rsidRPr="005F37D2" w:rsidRDefault="00A76944" w:rsidP="00A76944">
      <w:pPr>
        <w:jc w:val="both"/>
        <w:rPr>
          <w:rFonts w:cs="Arial"/>
          <w:bCs/>
        </w:rPr>
      </w:pPr>
    </w:p>
    <w:p w14:paraId="433F726F" w14:textId="0DD4DFAD" w:rsidR="00A76944" w:rsidRPr="005F37D2" w:rsidRDefault="00A76944" w:rsidP="00A76944">
      <w:pPr>
        <w:jc w:val="both"/>
        <w:rPr>
          <w:rFonts w:cs="Arial"/>
          <w:bCs/>
        </w:rPr>
      </w:pPr>
      <w:r w:rsidRPr="005F37D2">
        <w:rPr>
          <w:rFonts w:cs="Arial"/>
          <w:bCs/>
        </w:rPr>
        <w:t xml:space="preserve">To help you, there are forms you can use (including a separate form for children) which are in the Families’ Handbook given to parents/carers (or a local authority arranging care for a child) when a child starts attending </w:t>
      </w:r>
      <w:r w:rsidR="00E337F4">
        <w:rPr>
          <w:rFonts w:cs="Arial"/>
          <w:bCs/>
        </w:rPr>
        <w:t>The Lil Rascals</w:t>
      </w:r>
      <w:r w:rsidRPr="005F37D2">
        <w:rPr>
          <w:rFonts w:cs="Arial"/>
          <w:bCs/>
        </w:rPr>
        <w:t xml:space="preserve">. </w:t>
      </w:r>
    </w:p>
    <w:p w14:paraId="433F7270" w14:textId="77777777" w:rsidR="00A76944" w:rsidRPr="005F37D2" w:rsidRDefault="00A76944" w:rsidP="00A76944">
      <w:pPr>
        <w:jc w:val="both"/>
        <w:rPr>
          <w:rFonts w:cs="Arial"/>
          <w:bCs/>
        </w:rPr>
      </w:pPr>
    </w:p>
    <w:p w14:paraId="433F7271" w14:textId="07602A0A" w:rsidR="00A76944" w:rsidRPr="005F37D2" w:rsidRDefault="00A76944" w:rsidP="00A76944">
      <w:pPr>
        <w:jc w:val="both"/>
        <w:rPr>
          <w:rFonts w:cs="Arial"/>
          <w:bCs/>
        </w:rPr>
      </w:pPr>
      <w:r w:rsidRPr="005F37D2">
        <w:rPr>
          <w:rFonts w:cs="Arial"/>
          <w:bCs/>
        </w:rPr>
        <w:t xml:space="preserve">At all times, the welfare of the child is safeguarded and </w:t>
      </w:r>
      <w:r w:rsidR="009610DF" w:rsidRPr="005F37D2">
        <w:rPr>
          <w:rFonts w:cs="Arial"/>
          <w:bCs/>
        </w:rPr>
        <w:t>promoted,</w:t>
      </w:r>
      <w:r w:rsidRPr="005F37D2">
        <w:rPr>
          <w:rFonts w:cs="Arial"/>
          <w:bCs/>
        </w:rPr>
        <w:t xml:space="preserve"> and their wishes and feelings are taken into account.</w:t>
      </w:r>
    </w:p>
    <w:p w14:paraId="433F7272" w14:textId="77777777" w:rsidR="00A76944" w:rsidRPr="005F37D2" w:rsidRDefault="00A76944" w:rsidP="00A76944">
      <w:pPr>
        <w:ind w:left="720"/>
        <w:jc w:val="both"/>
        <w:rPr>
          <w:rFonts w:cs="Arial"/>
          <w:bCs/>
        </w:rPr>
      </w:pPr>
    </w:p>
    <w:p w14:paraId="433F7273" w14:textId="1806AB94" w:rsidR="00A76944" w:rsidRPr="005F37D2" w:rsidRDefault="00A76944" w:rsidP="00A76944">
      <w:pPr>
        <w:jc w:val="both"/>
        <w:rPr>
          <w:rFonts w:cs="Arial"/>
          <w:bCs/>
        </w:rPr>
      </w:pPr>
      <w:r w:rsidRPr="005F37D2">
        <w:rPr>
          <w:rFonts w:cs="Arial"/>
          <w:bCs/>
        </w:rPr>
        <w:t xml:space="preserve">All staff at </w:t>
      </w:r>
      <w:r w:rsidR="00E337F4">
        <w:rPr>
          <w:rFonts w:cs="Arial"/>
          <w:bCs/>
        </w:rPr>
        <w:t>The Lil Rascals</w:t>
      </w:r>
      <w:r w:rsidRPr="005F37D2">
        <w:rPr>
          <w:rFonts w:cs="Arial"/>
          <w:bCs/>
        </w:rPr>
        <w:t xml:space="preserve"> are familiar with the complaints policy and procedure and confidentiality is adhered to.</w:t>
      </w:r>
    </w:p>
    <w:p w14:paraId="433F7274" w14:textId="77777777" w:rsidR="00A76944" w:rsidRPr="005F37D2" w:rsidRDefault="00A76944" w:rsidP="00A76944">
      <w:pPr>
        <w:jc w:val="both"/>
        <w:rPr>
          <w:rFonts w:cs="Arial"/>
        </w:rPr>
      </w:pPr>
    </w:p>
    <w:p w14:paraId="433F7275" w14:textId="77777777" w:rsidR="00A76944" w:rsidRPr="005F37D2" w:rsidRDefault="00A76944" w:rsidP="00A76944">
      <w:pPr>
        <w:jc w:val="both"/>
        <w:rPr>
          <w:rFonts w:cs="Arial"/>
          <w:b/>
        </w:rPr>
      </w:pPr>
      <w:r w:rsidRPr="005F37D2">
        <w:rPr>
          <w:rFonts w:cs="Arial"/>
          <w:b/>
        </w:rPr>
        <w:t>In the event of a complaint:</w:t>
      </w:r>
    </w:p>
    <w:p w14:paraId="433F7276" w14:textId="5AA7F55E" w:rsidR="00A76944" w:rsidRPr="005F37D2" w:rsidRDefault="00A76944" w:rsidP="00A76944">
      <w:pPr>
        <w:jc w:val="both"/>
        <w:rPr>
          <w:rFonts w:cs="Arial"/>
        </w:rPr>
      </w:pPr>
      <w:r w:rsidRPr="005F37D2">
        <w:rPr>
          <w:rFonts w:cs="Arial"/>
        </w:rPr>
        <w:t xml:space="preserve">If your complaint is about the Responsible Individual, you must follow the </w:t>
      </w:r>
      <w:r w:rsidRPr="005F37D2">
        <w:rPr>
          <w:rFonts w:cs="Arial"/>
          <w:b/>
        </w:rPr>
        <w:t>STAGE 2 procedure</w:t>
      </w:r>
      <w:r w:rsidRPr="005F37D2">
        <w:rPr>
          <w:rFonts w:cs="Arial"/>
        </w:rPr>
        <w:t xml:space="preserve"> (called the formal consideration) and in</w:t>
      </w:r>
      <w:r w:rsidR="00550E59">
        <w:rPr>
          <w:rFonts w:cs="Arial"/>
        </w:rPr>
        <w:t>form</w:t>
      </w:r>
      <w:r w:rsidRPr="005F37D2">
        <w:rPr>
          <w:rFonts w:cs="Arial"/>
        </w:rPr>
        <w:t xml:space="preserve"> Care Inspectorate Wales (CIW)</w:t>
      </w:r>
      <w:r w:rsidR="00335A8F">
        <w:rPr>
          <w:rFonts w:cs="Arial"/>
        </w:rPr>
        <w:t>, 0300 7900 126</w:t>
      </w:r>
      <w:r w:rsidR="001A5F26">
        <w:rPr>
          <w:rFonts w:cs="Arial"/>
        </w:rPr>
        <w:t xml:space="preserve"> or email </w:t>
      </w:r>
      <w:hyperlink r:id="rId8" w:history="1">
        <w:r w:rsidR="001A5F26" w:rsidRPr="001A5F26">
          <w:rPr>
            <w:rStyle w:val="Hyperlink"/>
            <w:rFonts w:cs="Arial"/>
            <w:b/>
            <w:bCs/>
          </w:rPr>
          <w:t>CIW@gov.wales</w:t>
        </w:r>
      </w:hyperlink>
      <w:r w:rsidR="00335A8F">
        <w:rPr>
          <w:rFonts w:cs="Arial"/>
        </w:rPr>
        <w:t>.</w:t>
      </w:r>
      <w:r w:rsidRPr="005F37D2">
        <w:rPr>
          <w:rFonts w:cs="Arial"/>
        </w:rPr>
        <w:t xml:space="preserve">  CIW may ask you to follow up a verbal complaint in writing.</w:t>
      </w:r>
    </w:p>
    <w:p w14:paraId="433F7277" w14:textId="77777777" w:rsidR="00A76944" w:rsidRPr="005F37D2" w:rsidRDefault="00A76944" w:rsidP="00A76944">
      <w:pPr>
        <w:jc w:val="both"/>
        <w:rPr>
          <w:rFonts w:cs="Arial"/>
        </w:rPr>
      </w:pPr>
    </w:p>
    <w:p w14:paraId="433F7278" w14:textId="52C4E51C" w:rsidR="00A76944" w:rsidRPr="005F37D2" w:rsidRDefault="00A76944" w:rsidP="00A76944">
      <w:pPr>
        <w:jc w:val="both"/>
        <w:rPr>
          <w:rFonts w:cs="Arial"/>
        </w:rPr>
      </w:pPr>
      <w:r w:rsidRPr="005F37D2">
        <w:rPr>
          <w:rFonts w:cs="Arial"/>
        </w:rPr>
        <w:t xml:space="preserve">If you think your complaint is of a safeguarding nature, then please speak to </w:t>
      </w:r>
      <w:r w:rsidR="00E337F4">
        <w:rPr>
          <w:rFonts w:cs="Arial"/>
        </w:rPr>
        <w:t xml:space="preserve">The Lil </w:t>
      </w:r>
      <w:r w:rsidR="001866F1">
        <w:rPr>
          <w:rFonts w:cs="Arial"/>
        </w:rPr>
        <w:t>Rascals</w:t>
      </w:r>
      <w:r w:rsidR="001866F1" w:rsidRPr="005F37D2">
        <w:rPr>
          <w:rFonts w:cs="Arial"/>
        </w:rPr>
        <w:t>’</w:t>
      </w:r>
      <w:r w:rsidRPr="005F37D2">
        <w:rPr>
          <w:rFonts w:cs="Arial"/>
        </w:rPr>
        <w:t xml:space="preserve"> Responsible </w:t>
      </w:r>
      <w:r w:rsidR="009610DF" w:rsidRPr="005F37D2">
        <w:rPr>
          <w:rFonts w:cs="Arial"/>
        </w:rPr>
        <w:t>Individual</w:t>
      </w:r>
      <w:r w:rsidR="009610DF">
        <w:rPr>
          <w:rFonts w:cs="Arial"/>
          <w:i/>
        </w:rPr>
        <w:t xml:space="preserve"> </w:t>
      </w:r>
      <w:r w:rsidR="009610DF" w:rsidRPr="005F37D2">
        <w:rPr>
          <w:rFonts w:cs="Arial"/>
        </w:rPr>
        <w:t>without</w:t>
      </w:r>
      <w:r w:rsidRPr="005F37D2">
        <w:rPr>
          <w:rFonts w:cs="Arial"/>
        </w:rPr>
        <w:t xml:space="preserve"> delay and refer to </w:t>
      </w:r>
      <w:r w:rsidR="00E337F4">
        <w:rPr>
          <w:rFonts w:cs="Arial"/>
        </w:rPr>
        <w:t xml:space="preserve">The Lil </w:t>
      </w:r>
      <w:r w:rsidR="00C34512">
        <w:rPr>
          <w:rFonts w:cs="Arial"/>
        </w:rPr>
        <w:t>Rascals</w:t>
      </w:r>
      <w:r w:rsidR="00C34512" w:rsidRPr="005F37D2">
        <w:rPr>
          <w:rFonts w:cs="Arial"/>
        </w:rPr>
        <w:t>’</w:t>
      </w:r>
      <w:r w:rsidRPr="005F37D2">
        <w:rPr>
          <w:rFonts w:cs="Arial"/>
        </w:rPr>
        <w:t xml:space="preserve"> safeguarding policy.</w:t>
      </w:r>
    </w:p>
    <w:p w14:paraId="433F7279" w14:textId="77777777" w:rsidR="00A76944" w:rsidRPr="005F37D2" w:rsidRDefault="00A76944" w:rsidP="00A76944">
      <w:pPr>
        <w:jc w:val="both"/>
        <w:rPr>
          <w:rFonts w:cs="Arial"/>
        </w:rPr>
      </w:pPr>
    </w:p>
    <w:p w14:paraId="433F727A" w14:textId="28F8059A" w:rsidR="00A76944" w:rsidRPr="005F37D2" w:rsidRDefault="00A76944" w:rsidP="00A76944">
      <w:pPr>
        <w:jc w:val="both"/>
        <w:rPr>
          <w:rFonts w:cs="Arial"/>
        </w:rPr>
      </w:pPr>
      <w:r w:rsidRPr="005F37D2">
        <w:rPr>
          <w:rFonts w:cs="Arial"/>
        </w:rPr>
        <w:t xml:space="preserve">In all other cases, address your complaint to the Responsible Individual or </w:t>
      </w:r>
      <w:r w:rsidR="00E337F4">
        <w:rPr>
          <w:rFonts w:cs="Arial"/>
        </w:rPr>
        <w:t>The Lil Rascals</w:t>
      </w:r>
      <w:r w:rsidR="0095169E">
        <w:rPr>
          <w:rFonts w:cs="Arial"/>
        </w:rPr>
        <w:t xml:space="preserve"> Manager</w:t>
      </w:r>
      <w:r w:rsidRPr="005F37D2">
        <w:rPr>
          <w:rFonts w:cs="Arial"/>
          <w:i/>
        </w:rPr>
        <w:t xml:space="preserve"> </w:t>
      </w:r>
      <w:r w:rsidRPr="005F37D2">
        <w:rPr>
          <w:rFonts w:cs="Arial"/>
        </w:rPr>
        <w:t>who has been delegated by the Re</w:t>
      </w:r>
      <w:r w:rsidR="005277AA">
        <w:rPr>
          <w:rFonts w:cs="Arial"/>
        </w:rPr>
        <w:t>sponsible Individual</w:t>
      </w:r>
      <w:r w:rsidRPr="005F37D2">
        <w:rPr>
          <w:rFonts w:cs="Arial"/>
        </w:rPr>
        <w:t xml:space="preserve"> to resolve complaints.  </w:t>
      </w:r>
    </w:p>
    <w:p w14:paraId="433F727B" w14:textId="77777777" w:rsidR="00A76944" w:rsidRPr="005F37D2" w:rsidRDefault="00A76944" w:rsidP="00A76944">
      <w:pPr>
        <w:jc w:val="both"/>
        <w:rPr>
          <w:rFonts w:cs="Arial"/>
        </w:rPr>
      </w:pPr>
    </w:p>
    <w:p w14:paraId="433F727C" w14:textId="507A8B45" w:rsidR="00A76944" w:rsidRPr="005F37D2" w:rsidRDefault="00A76944" w:rsidP="00A76944">
      <w:pPr>
        <w:jc w:val="both"/>
        <w:rPr>
          <w:rFonts w:cs="Arial"/>
        </w:rPr>
      </w:pPr>
      <w:r w:rsidRPr="005F37D2">
        <w:rPr>
          <w:rFonts w:cs="Arial"/>
        </w:rPr>
        <w:t xml:space="preserve">At any time during the process of your complaint being resolved, you have the right to complain to CIW or, where relevant, the local authority which has arranged for the care of a child at </w:t>
      </w:r>
      <w:r w:rsidR="00E337F4">
        <w:rPr>
          <w:rFonts w:cs="Arial"/>
        </w:rPr>
        <w:t>The Lil Rascals</w:t>
      </w:r>
      <w:r w:rsidRPr="005F37D2">
        <w:rPr>
          <w:rFonts w:cs="Arial"/>
        </w:rPr>
        <w:t>.</w:t>
      </w:r>
    </w:p>
    <w:p w14:paraId="433F727D" w14:textId="77777777" w:rsidR="00A76944" w:rsidRPr="005F37D2" w:rsidRDefault="00A76944" w:rsidP="00A76944">
      <w:pPr>
        <w:jc w:val="both"/>
        <w:rPr>
          <w:rFonts w:cs="Arial"/>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blLook w:val="04A0" w:firstRow="1" w:lastRow="0" w:firstColumn="1" w:lastColumn="0" w:noHBand="0" w:noVBand="1"/>
      </w:tblPr>
      <w:tblGrid>
        <w:gridCol w:w="9576"/>
      </w:tblGrid>
      <w:tr w:rsidR="00A76944" w:rsidRPr="005F37D2" w14:paraId="433F7286" w14:textId="77777777" w:rsidTr="00D75224">
        <w:tc>
          <w:tcPr>
            <w:tcW w:w="9576" w:type="dxa"/>
            <w:shd w:val="clear" w:color="auto" w:fill="FFFFFF"/>
          </w:tcPr>
          <w:p w14:paraId="433F727E" w14:textId="2D78A4B6" w:rsidR="00A76944" w:rsidRPr="005F37D2" w:rsidRDefault="00A76944" w:rsidP="00D75224">
            <w:pPr>
              <w:jc w:val="both"/>
              <w:rPr>
                <w:rFonts w:cs="Arial"/>
              </w:rPr>
            </w:pPr>
            <w:r w:rsidRPr="005F37D2">
              <w:rPr>
                <w:rFonts w:cs="Arial"/>
                <w:b/>
              </w:rPr>
              <w:t xml:space="preserve">The role of CIW in the complaints process: </w:t>
            </w:r>
            <w:r w:rsidRPr="005F37D2">
              <w:rPr>
                <w:rFonts w:cs="Arial"/>
              </w:rPr>
              <w:t xml:space="preserve">CIW is happy to receive feedback about any social care </w:t>
            </w:r>
            <w:r w:rsidR="009610DF" w:rsidRPr="005F37D2">
              <w:rPr>
                <w:rFonts w:cs="Arial"/>
              </w:rPr>
              <w:t>service but</w:t>
            </w:r>
            <w:r w:rsidRPr="005F37D2">
              <w:rPr>
                <w:rFonts w:cs="Arial"/>
              </w:rPr>
              <w:t xml:space="preserve"> is not a complaints agency and has no statutory powers to investigate individual complaints between people and their service providers.  They cannot make judgments on behalf of people or decide who is right or wrong.  </w:t>
            </w:r>
          </w:p>
          <w:p w14:paraId="433F727F" w14:textId="0D6336FB" w:rsidR="00A76944" w:rsidRPr="005F37D2" w:rsidRDefault="00A76944" w:rsidP="00D75224">
            <w:pPr>
              <w:jc w:val="both"/>
              <w:rPr>
                <w:rFonts w:cs="Arial"/>
              </w:rPr>
            </w:pPr>
            <w:r w:rsidRPr="005F37D2">
              <w:rPr>
                <w:rFonts w:cs="Arial"/>
              </w:rPr>
              <w:t xml:space="preserve">When CIW receives feedback about a </w:t>
            </w:r>
            <w:r w:rsidR="009610DF" w:rsidRPr="005F37D2">
              <w:rPr>
                <w:rFonts w:cs="Arial"/>
              </w:rPr>
              <w:t>service,</w:t>
            </w:r>
            <w:r w:rsidRPr="005F37D2">
              <w:rPr>
                <w:rFonts w:cs="Arial"/>
              </w:rPr>
              <w:t xml:space="preserve"> they will consider it and inform the complainant. They will take one of the following actions:</w:t>
            </w:r>
          </w:p>
          <w:p w14:paraId="433F7280" w14:textId="77777777" w:rsidR="00A76944" w:rsidRPr="005F37D2" w:rsidRDefault="00A76944" w:rsidP="00A76944">
            <w:pPr>
              <w:numPr>
                <w:ilvl w:val="0"/>
                <w:numId w:val="35"/>
              </w:numPr>
              <w:jc w:val="both"/>
              <w:rPr>
                <w:rFonts w:cs="Arial"/>
              </w:rPr>
            </w:pPr>
            <w:r w:rsidRPr="005F37D2">
              <w:rPr>
                <w:rFonts w:cs="Arial"/>
              </w:rPr>
              <w:t>Undertake an inspection of the service within an identified timescale (a copy of the focused inspection report is sent to the complainant);</w:t>
            </w:r>
          </w:p>
          <w:p w14:paraId="433F7281" w14:textId="77777777" w:rsidR="00A76944" w:rsidRPr="005F37D2" w:rsidRDefault="00A76944" w:rsidP="00A76944">
            <w:pPr>
              <w:numPr>
                <w:ilvl w:val="0"/>
                <w:numId w:val="35"/>
              </w:numPr>
              <w:jc w:val="both"/>
              <w:rPr>
                <w:rFonts w:cs="Arial"/>
              </w:rPr>
            </w:pPr>
            <w:r w:rsidRPr="005F37D2">
              <w:rPr>
                <w:rFonts w:cs="Arial"/>
              </w:rPr>
              <w:t>Consider the information within the next planned inspection of the service;</w:t>
            </w:r>
          </w:p>
          <w:p w14:paraId="433F7282" w14:textId="77777777" w:rsidR="00A76944" w:rsidRPr="005F37D2" w:rsidRDefault="00A76944" w:rsidP="00A76944">
            <w:pPr>
              <w:numPr>
                <w:ilvl w:val="0"/>
                <w:numId w:val="35"/>
              </w:numPr>
              <w:jc w:val="both"/>
              <w:rPr>
                <w:rFonts w:cs="Arial"/>
              </w:rPr>
            </w:pPr>
            <w:r w:rsidRPr="005F37D2">
              <w:rPr>
                <w:rFonts w:cs="Arial"/>
              </w:rPr>
              <w:t>Advise the complainant to contact an identified agency;</w:t>
            </w:r>
          </w:p>
          <w:p w14:paraId="433F7283" w14:textId="77777777" w:rsidR="00A76944" w:rsidRPr="005F37D2" w:rsidRDefault="00A76944" w:rsidP="00A76944">
            <w:pPr>
              <w:numPr>
                <w:ilvl w:val="0"/>
                <w:numId w:val="35"/>
              </w:numPr>
              <w:jc w:val="both"/>
              <w:rPr>
                <w:rFonts w:cs="Arial"/>
              </w:rPr>
            </w:pPr>
            <w:r w:rsidRPr="005F37D2">
              <w:rPr>
                <w:rFonts w:cs="Arial"/>
              </w:rPr>
              <w:t>Refer the complainant to the service about which the complaint was made for resolution under their own complaints procedure;</w:t>
            </w:r>
          </w:p>
          <w:p w14:paraId="433F7284" w14:textId="77777777" w:rsidR="00A76944" w:rsidRPr="005F37D2" w:rsidRDefault="00A76944" w:rsidP="00A76944">
            <w:pPr>
              <w:numPr>
                <w:ilvl w:val="0"/>
                <w:numId w:val="35"/>
              </w:numPr>
              <w:jc w:val="both"/>
              <w:rPr>
                <w:rFonts w:cs="Arial"/>
              </w:rPr>
            </w:pPr>
            <w:r w:rsidRPr="005F37D2">
              <w:rPr>
                <w:rFonts w:cs="Arial"/>
              </w:rPr>
              <w:lastRenderedPageBreak/>
              <w:t>Advise the complainant that their information has been recorded and that there is no further action required from CIW.</w:t>
            </w:r>
          </w:p>
          <w:p w14:paraId="433F7285" w14:textId="77777777" w:rsidR="00A76944" w:rsidRPr="005F37D2" w:rsidRDefault="00A76944" w:rsidP="00D75224">
            <w:pPr>
              <w:jc w:val="both"/>
              <w:rPr>
                <w:rFonts w:cs="Arial"/>
              </w:rPr>
            </w:pPr>
            <w:r w:rsidRPr="005F37D2">
              <w:rPr>
                <w:rFonts w:cs="Arial"/>
              </w:rPr>
              <w:t xml:space="preserve">See also: </w:t>
            </w:r>
            <w:hyperlink r:id="rId9" w:history="1">
              <w:r w:rsidRPr="009F3AE4">
                <w:rPr>
                  <w:color w:val="0000FF"/>
                  <w:u w:val="single"/>
                </w:rPr>
                <w:t>https://careinspectorate.wales/</w:t>
              </w:r>
            </w:hyperlink>
          </w:p>
        </w:tc>
      </w:tr>
    </w:tbl>
    <w:p w14:paraId="433F7287" w14:textId="77777777" w:rsidR="00A76944" w:rsidRPr="005F37D2" w:rsidRDefault="00A76944" w:rsidP="00A76944">
      <w:pPr>
        <w:jc w:val="both"/>
        <w:rPr>
          <w:rFonts w:cs="Arial"/>
        </w:rPr>
      </w:pPr>
    </w:p>
    <w:p w14:paraId="433F7288" w14:textId="403C1858" w:rsidR="00A76944" w:rsidRPr="005F37D2" w:rsidRDefault="00A76944" w:rsidP="00A76944">
      <w:pPr>
        <w:jc w:val="both"/>
        <w:rPr>
          <w:rFonts w:cs="Arial"/>
          <w:b/>
        </w:rPr>
      </w:pPr>
      <w:r w:rsidRPr="005F37D2">
        <w:rPr>
          <w:rFonts w:cs="Arial"/>
          <w:b/>
        </w:rPr>
        <w:t xml:space="preserve">STAGE 1: Local resolution of a complaint (complaints resolved within </w:t>
      </w:r>
      <w:r w:rsidR="00E337F4">
        <w:rPr>
          <w:rFonts w:cs="Arial"/>
          <w:b/>
        </w:rPr>
        <w:t>The Lil Rascals</w:t>
      </w:r>
      <w:r w:rsidRPr="005F37D2">
        <w:rPr>
          <w:rFonts w:cs="Arial"/>
          <w:b/>
        </w:rPr>
        <w:t xml:space="preserve"> within 14 days)</w:t>
      </w:r>
    </w:p>
    <w:p w14:paraId="433F7289" w14:textId="298713A3" w:rsidR="00A76944" w:rsidRPr="005F37D2" w:rsidRDefault="00A76944" w:rsidP="00A76944">
      <w:pPr>
        <w:numPr>
          <w:ilvl w:val="0"/>
          <w:numId w:val="36"/>
        </w:numPr>
        <w:jc w:val="both"/>
        <w:rPr>
          <w:rFonts w:cs="Arial"/>
          <w:i/>
        </w:rPr>
      </w:pPr>
      <w:r w:rsidRPr="005F37D2">
        <w:rPr>
          <w:rFonts w:cs="Arial"/>
        </w:rPr>
        <w:t xml:space="preserve">Your complaint is acknowledged within </w:t>
      </w:r>
      <w:r w:rsidR="009C440A">
        <w:rPr>
          <w:rFonts w:cs="Arial"/>
        </w:rPr>
        <w:t>2</w:t>
      </w:r>
      <w:r w:rsidR="00C52777">
        <w:rPr>
          <w:rFonts w:cs="Arial"/>
        </w:rPr>
        <w:t xml:space="preserve"> days</w:t>
      </w:r>
      <w:r w:rsidR="004D3EA1">
        <w:rPr>
          <w:rFonts w:cs="Arial"/>
        </w:rPr>
        <w:t>.</w:t>
      </w:r>
    </w:p>
    <w:p w14:paraId="433F728A" w14:textId="79732296" w:rsidR="00A76944" w:rsidRPr="005F37D2" w:rsidRDefault="00A76944" w:rsidP="00A76944">
      <w:pPr>
        <w:numPr>
          <w:ilvl w:val="0"/>
          <w:numId w:val="36"/>
        </w:numPr>
        <w:jc w:val="both"/>
        <w:rPr>
          <w:rFonts w:cs="Arial"/>
        </w:rPr>
      </w:pPr>
      <w:r w:rsidRPr="005F37D2">
        <w:rPr>
          <w:rFonts w:cs="Arial"/>
        </w:rPr>
        <w:t xml:space="preserve">The complaint is investigated.  </w:t>
      </w:r>
      <w:r w:rsidR="00E337F4">
        <w:rPr>
          <w:rFonts w:cs="Arial"/>
        </w:rPr>
        <w:t xml:space="preserve">The Lil </w:t>
      </w:r>
      <w:r w:rsidR="003B3746">
        <w:rPr>
          <w:rFonts w:cs="Arial"/>
        </w:rPr>
        <w:t>Rascals</w:t>
      </w:r>
      <w:r w:rsidR="003B3746" w:rsidRPr="005F37D2">
        <w:rPr>
          <w:rFonts w:cs="Arial"/>
        </w:rPr>
        <w:t>’</w:t>
      </w:r>
      <w:r w:rsidRPr="005F37D2">
        <w:rPr>
          <w:rFonts w:cs="Arial"/>
        </w:rPr>
        <w:t xml:space="preserve"> Responsible Individual or </w:t>
      </w:r>
      <w:r w:rsidR="00E337F4">
        <w:rPr>
          <w:rFonts w:cs="Arial"/>
        </w:rPr>
        <w:t>The Lil Rascals</w:t>
      </w:r>
      <w:r w:rsidR="00B52B85">
        <w:rPr>
          <w:rFonts w:cs="Arial"/>
        </w:rPr>
        <w:t xml:space="preserve"> Manager</w:t>
      </w:r>
      <w:r w:rsidRPr="005F37D2">
        <w:rPr>
          <w:rFonts w:cs="Arial"/>
          <w:i/>
        </w:rPr>
        <w:t xml:space="preserve"> </w:t>
      </w:r>
      <w:r w:rsidRPr="005F37D2">
        <w:rPr>
          <w:rFonts w:cs="Arial"/>
        </w:rPr>
        <w:t>who has been delegated by the Re</w:t>
      </w:r>
      <w:r w:rsidR="003B3746">
        <w:rPr>
          <w:rFonts w:cs="Arial"/>
        </w:rPr>
        <w:t>sponsible Person</w:t>
      </w:r>
      <w:r w:rsidRPr="005F37D2">
        <w:rPr>
          <w:rFonts w:cs="Arial"/>
        </w:rPr>
        <w:t xml:space="preserve"> to resolve complaints decides how best to do this in each case, but may involve:</w:t>
      </w:r>
    </w:p>
    <w:p w14:paraId="433F728B" w14:textId="77777777" w:rsidR="00A76944" w:rsidRPr="005F37D2" w:rsidRDefault="00A76944" w:rsidP="00A76944">
      <w:pPr>
        <w:numPr>
          <w:ilvl w:val="0"/>
          <w:numId w:val="38"/>
        </w:numPr>
        <w:jc w:val="both"/>
        <w:rPr>
          <w:rFonts w:cs="Arial"/>
        </w:rPr>
      </w:pPr>
      <w:r w:rsidRPr="005F37D2">
        <w:rPr>
          <w:rFonts w:cs="Arial"/>
        </w:rPr>
        <w:t>Making arrangements for a meeting with all relevant parties to discuss the issues, when it is appropriate, and with your agreement.</w:t>
      </w:r>
    </w:p>
    <w:p w14:paraId="433F728C" w14:textId="77777777" w:rsidR="00A76944" w:rsidRPr="005F37D2" w:rsidRDefault="00A76944" w:rsidP="00A76944">
      <w:pPr>
        <w:numPr>
          <w:ilvl w:val="0"/>
          <w:numId w:val="38"/>
        </w:numPr>
        <w:jc w:val="both"/>
        <w:rPr>
          <w:rFonts w:cs="Arial"/>
        </w:rPr>
      </w:pPr>
      <w:r w:rsidRPr="005F37D2">
        <w:rPr>
          <w:rFonts w:cs="Arial"/>
        </w:rPr>
        <w:t>Advising you about the availability of advocacy</w:t>
      </w:r>
      <w:r w:rsidRPr="005F37D2">
        <w:rPr>
          <w:rStyle w:val="FootnoteReference"/>
          <w:rFonts w:cs="Arial"/>
        </w:rPr>
        <w:footnoteReference w:id="1"/>
      </w:r>
      <w:r w:rsidRPr="005F37D2">
        <w:rPr>
          <w:rFonts w:cs="Arial"/>
        </w:rPr>
        <w:t xml:space="preserve"> to assist you during the procedure.</w:t>
      </w:r>
    </w:p>
    <w:p w14:paraId="433F728D" w14:textId="77777777" w:rsidR="00A76944" w:rsidRPr="005F37D2" w:rsidRDefault="00A76944" w:rsidP="00A76944">
      <w:pPr>
        <w:pStyle w:val="ListParagraph"/>
        <w:numPr>
          <w:ilvl w:val="0"/>
          <w:numId w:val="36"/>
        </w:numPr>
        <w:spacing w:after="0" w:line="240" w:lineRule="auto"/>
        <w:jc w:val="both"/>
      </w:pPr>
      <w:r w:rsidRPr="005F37D2">
        <w:t>A written record is made of the investigation, any discussion (including any witness statements) and any decisions or agreements made at any meeting.</w:t>
      </w:r>
    </w:p>
    <w:p w14:paraId="433F728E" w14:textId="4CC9D1D3" w:rsidR="00A76944" w:rsidRPr="005F37D2" w:rsidRDefault="00A76944" w:rsidP="00A76944">
      <w:pPr>
        <w:numPr>
          <w:ilvl w:val="0"/>
          <w:numId w:val="36"/>
        </w:numPr>
        <w:jc w:val="both"/>
        <w:rPr>
          <w:rFonts w:cs="Arial"/>
        </w:rPr>
      </w:pPr>
      <w:r w:rsidRPr="005F37D2">
        <w:rPr>
          <w:rFonts w:cs="Arial"/>
        </w:rPr>
        <w:t xml:space="preserve">A written report and draft response is made for the </w:t>
      </w:r>
      <w:r w:rsidRPr="00574E38">
        <w:rPr>
          <w:rFonts w:cs="Arial"/>
          <w:iCs/>
        </w:rPr>
        <w:t>Responsible Ind</w:t>
      </w:r>
      <w:r w:rsidR="00574E38" w:rsidRPr="00574E38">
        <w:rPr>
          <w:rFonts w:cs="Arial"/>
          <w:iCs/>
        </w:rPr>
        <w:t>ividual</w:t>
      </w:r>
      <w:r w:rsidRPr="005F37D2">
        <w:rPr>
          <w:rFonts w:cs="Arial"/>
          <w:i/>
        </w:rPr>
        <w:t xml:space="preserve"> </w:t>
      </w:r>
      <w:r w:rsidRPr="005F37D2">
        <w:rPr>
          <w:rFonts w:cs="Arial"/>
        </w:rPr>
        <w:t xml:space="preserve">and presented within </w:t>
      </w:r>
      <w:r w:rsidR="00133102">
        <w:rPr>
          <w:rFonts w:cs="Arial"/>
          <w:b/>
          <w:bCs/>
        </w:rPr>
        <w:t>7</w:t>
      </w:r>
      <w:r w:rsidRPr="005F37D2">
        <w:rPr>
          <w:rFonts w:cs="Arial"/>
          <w:i/>
        </w:rPr>
        <w:t xml:space="preserve"> </w:t>
      </w:r>
      <w:r w:rsidRPr="005F37D2">
        <w:rPr>
          <w:rFonts w:cs="Arial"/>
        </w:rPr>
        <w:t>days of receipt of the initial complaint.</w:t>
      </w:r>
    </w:p>
    <w:p w14:paraId="433F728F" w14:textId="1B6C2DCE" w:rsidR="00A76944" w:rsidRPr="005F37D2" w:rsidRDefault="00A76944" w:rsidP="00A76944">
      <w:pPr>
        <w:numPr>
          <w:ilvl w:val="0"/>
          <w:numId w:val="36"/>
        </w:numPr>
        <w:jc w:val="both"/>
        <w:rPr>
          <w:rFonts w:cs="Arial"/>
        </w:rPr>
      </w:pPr>
      <w:r w:rsidRPr="005F37D2">
        <w:rPr>
          <w:rFonts w:cs="Arial"/>
        </w:rPr>
        <w:t>You are sent a letter</w:t>
      </w:r>
      <w:r w:rsidR="00556607">
        <w:rPr>
          <w:rFonts w:cs="Arial"/>
        </w:rPr>
        <w:t>/email</w:t>
      </w:r>
      <w:r w:rsidRPr="005F37D2">
        <w:rPr>
          <w:rFonts w:cs="Arial"/>
        </w:rPr>
        <w:t xml:space="preserve"> within </w:t>
      </w:r>
      <w:r w:rsidRPr="005F37D2">
        <w:rPr>
          <w:rFonts w:cs="Arial"/>
          <w:b/>
        </w:rPr>
        <w:t xml:space="preserve">14 </w:t>
      </w:r>
      <w:r w:rsidRPr="005F37D2">
        <w:rPr>
          <w:rFonts w:cs="Arial"/>
        </w:rPr>
        <w:t>days of receipt of your complaint telling you that your complaint has been resolved, and of any action that has been taken as a result.</w:t>
      </w:r>
    </w:p>
    <w:p w14:paraId="433F7290" w14:textId="77777777" w:rsidR="00A76944" w:rsidRPr="005F37D2" w:rsidRDefault="00A76944" w:rsidP="00A76944">
      <w:pPr>
        <w:numPr>
          <w:ilvl w:val="1"/>
          <w:numId w:val="37"/>
        </w:numPr>
        <w:jc w:val="both"/>
        <w:rPr>
          <w:rFonts w:cs="Arial"/>
        </w:rPr>
      </w:pPr>
      <w:r w:rsidRPr="005F37D2">
        <w:rPr>
          <w:rFonts w:cs="Arial"/>
        </w:rPr>
        <w:t xml:space="preserve">In certain circumstances, with your agreement, the 14 days can be extended for a further </w:t>
      </w:r>
      <w:r w:rsidRPr="005F37D2">
        <w:rPr>
          <w:rFonts w:cs="Arial"/>
          <w:b/>
        </w:rPr>
        <w:t>14</w:t>
      </w:r>
      <w:r w:rsidRPr="005F37D2">
        <w:rPr>
          <w:rFonts w:cs="Arial"/>
        </w:rPr>
        <w:t xml:space="preserve"> days. </w:t>
      </w:r>
    </w:p>
    <w:p w14:paraId="433F7291" w14:textId="77777777" w:rsidR="00A76944" w:rsidRPr="005F37D2" w:rsidRDefault="00A76944" w:rsidP="00A76944">
      <w:pPr>
        <w:numPr>
          <w:ilvl w:val="1"/>
          <w:numId w:val="37"/>
        </w:numPr>
        <w:jc w:val="both"/>
        <w:rPr>
          <w:rFonts w:cs="Arial"/>
        </w:rPr>
      </w:pPr>
      <w:r w:rsidRPr="005F37D2">
        <w:rPr>
          <w:rFonts w:cs="Arial"/>
        </w:rPr>
        <w:t>You are also advised that if you are unhappy with this process or the outcome of the complaint you can contact CIW, but please note the information provided in the box above.</w:t>
      </w:r>
    </w:p>
    <w:p w14:paraId="433F7292" w14:textId="224FDF58" w:rsidR="00A76944" w:rsidRPr="005F37D2" w:rsidRDefault="00E337F4" w:rsidP="00A76944">
      <w:pPr>
        <w:numPr>
          <w:ilvl w:val="0"/>
          <w:numId w:val="36"/>
        </w:numPr>
        <w:jc w:val="both"/>
        <w:rPr>
          <w:rFonts w:cs="Arial"/>
        </w:rPr>
      </w:pPr>
      <w:r>
        <w:rPr>
          <w:rFonts w:cs="Arial"/>
        </w:rPr>
        <w:t>The Lil Rascals</w:t>
      </w:r>
      <w:r w:rsidR="00A76944" w:rsidRPr="005F37D2">
        <w:rPr>
          <w:rFonts w:cs="Arial"/>
        </w:rPr>
        <w:t xml:space="preserve"> makes a written record of outcomes of the investigation, and any action taken.   </w:t>
      </w:r>
    </w:p>
    <w:p w14:paraId="433F7293" w14:textId="67C7A1A9" w:rsidR="00A76944" w:rsidRPr="005F37D2" w:rsidRDefault="00A76944" w:rsidP="00A76944">
      <w:pPr>
        <w:numPr>
          <w:ilvl w:val="0"/>
          <w:numId w:val="36"/>
        </w:numPr>
        <w:jc w:val="both"/>
        <w:rPr>
          <w:rFonts w:cs="Arial"/>
        </w:rPr>
      </w:pPr>
      <w:r w:rsidRPr="005F37D2">
        <w:rPr>
          <w:rFonts w:cs="Arial"/>
        </w:rPr>
        <w:t xml:space="preserve">A copy of the complaint record is kept for </w:t>
      </w:r>
      <w:r w:rsidR="00E337F4">
        <w:rPr>
          <w:rFonts w:cs="Arial"/>
        </w:rPr>
        <w:t xml:space="preserve">The Lil </w:t>
      </w:r>
      <w:r w:rsidR="00B30CC8">
        <w:rPr>
          <w:rFonts w:cs="Arial"/>
        </w:rPr>
        <w:t>Rascals</w:t>
      </w:r>
      <w:r w:rsidR="00B30CC8" w:rsidRPr="005F37D2">
        <w:rPr>
          <w:rFonts w:cs="Arial"/>
        </w:rPr>
        <w:t>’</w:t>
      </w:r>
      <w:r w:rsidRPr="005F37D2">
        <w:rPr>
          <w:rFonts w:cs="Arial"/>
        </w:rPr>
        <w:t xml:space="preserve"> records and a summary is made available for CIW at their request.</w:t>
      </w:r>
    </w:p>
    <w:p w14:paraId="433F7294" w14:textId="77777777" w:rsidR="00A76944" w:rsidRPr="005F37D2" w:rsidRDefault="00A76944" w:rsidP="00A76944">
      <w:pPr>
        <w:jc w:val="both"/>
        <w:rPr>
          <w:rFonts w:cs="Arial"/>
          <w:b/>
        </w:rPr>
      </w:pPr>
    </w:p>
    <w:p w14:paraId="433F7296" w14:textId="7A368B38" w:rsidR="00A76944" w:rsidRPr="005F37D2" w:rsidRDefault="00331ED0" w:rsidP="004A22EB">
      <w:pPr>
        <w:rPr>
          <w:rFonts w:cs="Arial"/>
          <w:b/>
        </w:rPr>
      </w:pPr>
      <w:r>
        <w:rPr>
          <w:rFonts w:cs="Arial"/>
          <w:b/>
        </w:rPr>
        <w:t>ST</w:t>
      </w:r>
      <w:r w:rsidR="00A76944" w:rsidRPr="005F37D2">
        <w:rPr>
          <w:rFonts w:cs="Arial"/>
          <w:b/>
        </w:rPr>
        <w:t xml:space="preserve">AGE 2: Formal consideration of a complaint (stage 2) - when the complaint is dealt with by an agency outside </w:t>
      </w:r>
      <w:r w:rsidR="00E337F4">
        <w:rPr>
          <w:rFonts w:cs="Arial"/>
          <w:b/>
        </w:rPr>
        <w:t>The Lil Rascals</w:t>
      </w:r>
      <w:r w:rsidR="00A76944" w:rsidRPr="005F37D2">
        <w:rPr>
          <w:rFonts w:cs="Arial"/>
          <w:b/>
        </w:rPr>
        <w:t xml:space="preserve">.  </w:t>
      </w:r>
    </w:p>
    <w:p w14:paraId="433F7297" w14:textId="77777777" w:rsidR="00A76944" w:rsidRPr="005F37D2" w:rsidRDefault="00A76944" w:rsidP="00A76944">
      <w:pPr>
        <w:jc w:val="both"/>
        <w:rPr>
          <w:rFonts w:cs="Arial"/>
          <w:b/>
        </w:rPr>
      </w:pPr>
      <w:r w:rsidRPr="005F37D2">
        <w:rPr>
          <w:rFonts w:cs="Arial"/>
        </w:rPr>
        <w:t>The formal consideration, can begin either if the initial discussion (stage 1) has not been resolved and the complainant requests a formal consideration, or if the complainant wishes to go straight to stage 2 from the start. The decision rests with the person making the complaint</w:t>
      </w:r>
      <w:r w:rsidRPr="005F37D2">
        <w:rPr>
          <w:rStyle w:val="FootnoteReference"/>
          <w:rFonts w:cs="Arial"/>
        </w:rPr>
        <w:footnoteReference w:id="2"/>
      </w:r>
      <w:r w:rsidRPr="005F37D2">
        <w:rPr>
          <w:rFonts w:cs="Arial"/>
          <w:b/>
        </w:rPr>
        <w:t xml:space="preserve">.  </w:t>
      </w:r>
    </w:p>
    <w:p w14:paraId="433F7298" w14:textId="77777777" w:rsidR="00A76944" w:rsidRPr="005F37D2" w:rsidRDefault="00A76944" w:rsidP="00A76944">
      <w:pPr>
        <w:numPr>
          <w:ilvl w:val="0"/>
          <w:numId w:val="39"/>
        </w:numPr>
        <w:jc w:val="both"/>
        <w:rPr>
          <w:rFonts w:cs="Arial"/>
        </w:rPr>
      </w:pPr>
      <w:r w:rsidRPr="005F37D2">
        <w:rPr>
          <w:rFonts w:cs="Arial"/>
        </w:rPr>
        <w:t xml:space="preserve">These types of complaints are resolved as soon as reasonably practicable, and in any event within </w:t>
      </w:r>
      <w:r w:rsidRPr="005F37D2">
        <w:rPr>
          <w:rFonts w:cs="Arial"/>
          <w:b/>
        </w:rPr>
        <w:t xml:space="preserve">35 </w:t>
      </w:r>
      <w:r w:rsidRPr="005F37D2">
        <w:rPr>
          <w:rFonts w:cs="Arial"/>
        </w:rPr>
        <w:t>working days of the request for formal consideration.</w:t>
      </w:r>
    </w:p>
    <w:p w14:paraId="433F7299" w14:textId="1675197C" w:rsidR="00A76944" w:rsidRPr="005F37D2" w:rsidRDefault="00A76944" w:rsidP="00A76944">
      <w:pPr>
        <w:numPr>
          <w:ilvl w:val="0"/>
          <w:numId w:val="39"/>
        </w:numPr>
        <w:jc w:val="both"/>
        <w:rPr>
          <w:rFonts w:cs="Arial"/>
        </w:rPr>
      </w:pPr>
      <w:r w:rsidRPr="005F37D2">
        <w:rPr>
          <w:rFonts w:cs="Arial"/>
        </w:rPr>
        <w:t>The outcomes of a formal consideration are confirmed in writing by the Responsible Individual to you (the complainant) and summarise the nature and substance of the complaint, the conclusions and the action to be taken as a result.</w:t>
      </w:r>
    </w:p>
    <w:p w14:paraId="433F729A" w14:textId="479D845F" w:rsidR="00A76944" w:rsidRPr="005F37D2" w:rsidRDefault="00A76944" w:rsidP="00A76944">
      <w:pPr>
        <w:numPr>
          <w:ilvl w:val="0"/>
          <w:numId w:val="39"/>
        </w:numPr>
        <w:jc w:val="both"/>
        <w:rPr>
          <w:rFonts w:cs="Arial"/>
        </w:rPr>
      </w:pPr>
      <w:r w:rsidRPr="005F37D2">
        <w:rPr>
          <w:rFonts w:cs="Arial"/>
        </w:rPr>
        <w:t>A copy of a written response is sent (by the Responsible Individual) to the appropriate office</w:t>
      </w:r>
      <w:r w:rsidRPr="005F37D2">
        <w:rPr>
          <w:rStyle w:val="FootnoteReference"/>
          <w:rFonts w:cs="Arial"/>
        </w:rPr>
        <w:footnoteReference w:id="3"/>
      </w:r>
      <w:r w:rsidRPr="005F37D2">
        <w:rPr>
          <w:rFonts w:cs="Arial"/>
        </w:rPr>
        <w:t xml:space="preserve"> and to any local authority which has arranged for care for a child within </w:t>
      </w:r>
      <w:r w:rsidR="00E337F4">
        <w:rPr>
          <w:rFonts w:cs="Arial"/>
        </w:rPr>
        <w:t>The Lil Rascals</w:t>
      </w:r>
      <w:r w:rsidRPr="005F37D2">
        <w:rPr>
          <w:rFonts w:cs="Arial"/>
        </w:rPr>
        <w:t>.</w:t>
      </w:r>
    </w:p>
    <w:p w14:paraId="433F729B" w14:textId="77777777" w:rsidR="00A76944" w:rsidRPr="005F37D2" w:rsidRDefault="00A76944" w:rsidP="00A76944">
      <w:pPr>
        <w:numPr>
          <w:ilvl w:val="0"/>
          <w:numId w:val="39"/>
        </w:numPr>
        <w:jc w:val="both"/>
        <w:rPr>
          <w:rFonts w:cs="Arial"/>
        </w:rPr>
      </w:pPr>
      <w:r w:rsidRPr="005F37D2">
        <w:rPr>
          <w:rFonts w:cs="Arial"/>
        </w:rPr>
        <w:t xml:space="preserve">The time limit may be extended with your agreement. </w:t>
      </w:r>
    </w:p>
    <w:p w14:paraId="433F729C" w14:textId="1EBD9917" w:rsidR="00A76944" w:rsidRPr="005F37D2" w:rsidRDefault="00A76944" w:rsidP="00A76944">
      <w:pPr>
        <w:numPr>
          <w:ilvl w:val="0"/>
          <w:numId w:val="39"/>
        </w:numPr>
        <w:jc w:val="both"/>
        <w:rPr>
          <w:rFonts w:cs="Arial"/>
        </w:rPr>
      </w:pPr>
      <w:r w:rsidRPr="005F37D2">
        <w:rPr>
          <w:rFonts w:cs="Arial"/>
        </w:rPr>
        <w:t>If the complaint has not been resolved within 35 working days of the request for formal consideration, the Responsible Individual notifies the appropriate office of the complaint and reasons for the delay in resolution.</w:t>
      </w:r>
    </w:p>
    <w:p w14:paraId="433F729D" w14:textId="77777777" w:rsidR="00A76944" w:rsidRPr="005F37D2" w:rsidRDefault="00A76944" w:rsidP="00A76944">
      <w:pPr>
        <w:jc w:val="both"/>
        <w:rPr>
          <w:rFonts w:cs="Arial"/>
          <w:b/>
        </w:rPr>
      </w:pPr>
    </w:p>
    <w:p w14:paraId="433F729E" w14:textId="77777777" w:rsidR="00A76944" w:rsidRPr="005F37D2" w:rsidRDefault="00A76944" w:rsidP="00A76944">
      <w:pPr>
        <w:jc w:val="both"/>
        <w:rPr>
          <w:rFonts w:cs="Arial"/>
        </w:rPr>
      </w:pPr>
      <w:r w:rsidRPr="005F37D2">
        <w:rPr>
          <w:rFonts w:cs="Arial"/>
          <w:b/>
        </w:rPr>
        <w:t>Complaints subject to concurrent consideration:</w:t>
      </w:r>
    </w:p>
    <w:p w14:paraId="433F729F" w14:textId="77777777" w:rsidR="00A76944" w:rsidRPr="005F37D2" w:rsidRDefault="00A76944" w:rsidP="00A76944">
      <w:pPr>
        <w:jc w:val="both"/>
        <w:rPr>
          <w:rFonts w:cs="Arial"/>
        </w:rPr>
      </w:pPr>
      <w:r w:rsidRPr="005F37D2">
        <w:rPr>
          <w:rFonts w:cs="Arial"/>
        </w:rPr>
        <w:t>A complaint may be part of another, wider investigation, such as safeguarding, or a staff disciplinary process. In these circumstances, or where a complaint relates to any of the following matters:</w:t>
      </w:r>
    </w:p>
    <w:p w14:paraId="433F72A0" w14:textId="77777777" w:rsidR="00A76944" w:rsidRPr="005F37D2" w:rsidRDefault="00A76944" w:rsidP="00A76944">
      <w:pPr>
        <w:numPr>
          <w:ilvl w:val="0"/>
          <w:numId w:val="40"/>
        </w:numPr>
        <w:jc w:val="both"/>
        <w:rPr>
          <w:rFonts w:cs="Arial"/>
        </w:rPr>
      </w:pPr>
      <w:r w:rsidRPr="005F37D2">
        <w:rPr>
          <w:rFonts w:cs="Arial"/>
        </w:rPr>
        <w:t>About which the complainant has stated in writing that they intend to take legal proceedings or;</w:t>
      </w:r>
    </w:p>
    <w:p w14:paraId="433F72A1" w14:textId="1923A22E" w:rsidR="00A76944" w:rsidRPr="005F37D2" w:rsidRDefault="00A76944" w:rsidP="00A76944">
      <w:pPr>
        <w:numPr>
          <w:ilvl w:val="0"/>
          <w:numId w:val="40"/>
        </w:numPr>
        <w:jc w:val="both"/>
        <w:rPr>
          <w:rFonts w:cs="Arial"/>
        </w:rPr>
      </w:pPr>
      <w:r w:rsidRPr="005F37D2">
        <w:rPr>
          <w:rFonts w:cs="Arial"/>
        </w:rPr>
        <w:t>The Responsible Individual is taking or proposing to take disciplinary proceedings or;</w:t>
      </w:r>
    </w:p>
    <w:p w14:paraId="433F72A2" w14:textId="297BA48F" w:rsidR="00A76944" w:rsidRPr="005F37D2" w:rsidRDefault="00A76944" w:rsidP="00A76944">
      <w:pPr>
        <w:numPr>
          <w:ilvl w:val="0"/>
          <w:numId w:val="40"/>
        </w:numPr>
        <w:jc w:val="both"/>
        <w:rPr>
          <w:rFonts w:cs="Arial"/>
        </w:rPr>
      </w:pPr>
      <w:r w:rsidRPr="005F37D2">
        <w:rPr>
          <w:rFonts w:cs="Arial"/>
        </w:rPr>
        <w:t>About which the Responsible Individual has been notified that an investigation is being conducted by any person or body in contemplation of criminal proceedings.</w:t>
      </w:r>
    </w:p>
    <w:p w14:paraId="433F72A3" w14:textId="77777777" w:rsidR="00A76944" w:rsidRPr="005F37D2" w:rsidRDefault="00A76944" w:rsidP="00A76944">
      <w:pPr>
        <w:jc w:val="both"/>
        <w:rPr>
          <w:rFonts w:cs="Arial"/>
        </w:rPr>
      </w:pPr>
    </w:p>
    <w:p w14:paraId="433F72A4" w14:textId="438D9CAD" w:rsidR="00A76944" w:rsidRPr="005F37D2" w:rsidRDefault="00A76944" w:rsidP="00A76944">
      <w:pPr>
        <w:jc w:val="both"/>
        <w:rPr>
          <w:rFonts w:cs="Arial"/>
        </w:rPr>
      </w:pPr>
      <w:r w:rsidRPr="005F37D2">
        <w:rPr>
          <w:rFonts w:cs="Arial"/>
        </w:rPr>
        <w:t xml:space="preserve">The Responsible Individual considers, in consultation with the complainant and any other relevant agency how the complaint will be handled. In this case the Responsible Individual may decide to discontinue investigating the complaint subject to concurrent consideration if it appears that to continue, would compromise or prejudice the handling if the wider investigation. </w:t>
      </w:r>
    </w:p>
    <w:p w14:paraId="433F72A5" w14:textId="5CF4623C" w:rsidR="00A76944" w:rsidRDefault="00A76944" w:rsidP="00A76944">
      <w:pPr>
        <w:jc w:val="both"/>
        <w:rPr>
          <w:rFonts w:cs="Arial"/>
        </w:rPr>
      </w:pPr>
      <w:r w:rsidRPr="005F37D2">
        <w:rPr>
          <w:rFonts w:cs="Arial"/>
        </w:rPr>
        <w:lastRenderedPageBreak/>
        <w:t>In which case the Responsible Individual:</w:t>
      </w:r>
    </w:p>
    <w:p w14:paraId="433F72A6" w14:textId="77777777" w:rsidR="00A76944" w:rsidRPr="005F37D2" w:rsidRDefault="00A76944" w:rsidP="00A76944">
      <w:pPr>
        <w:jc w:val="both"/>
        <w:rPr>
          <w:rFonts w:cs="Arial"/>
        </w:rPr>
      </w:pPr>
      <w:r w:rsidRPr="005F37D2">
        <w:rPr>
          <w:rFonts w:cs="Arial"/>
        </w:rPr>
        <w:t>1. Informs the complainant of the decision to discontinue.</w:t>
      </w:r>
    </w:p>
    <w:p w14:paraId="433F72A7" w14:textId="77777777" w:rsidR="00A76944" w:rsidRPr="005F37D2" w:rsidRDefault="00A76944" w:rsidP="00A76944">
      <w:pPr>
        <w:jc w:val="both"/>
        <w:rPr>
          <w:rFonts w:cs="Arial"/>
        </w:rPr>
      </w:pPr>
      <w:r w:rsidRPr="005F37D2">
        <w:rPr>
          <w:rFonts w:cs="Arial"/>
        </w:rPr>
        <w:t>2. Can resume the investigation at any time.</w:t>
      </w:r>
    </w:p>
    <w:p w14:paraId="433F72A8" w14:textId="26DA12BA" w:rsidR="00A76944" w:rsidRPr="005F37D2" w:rsidRDefault="00A76944" w:rsidP="00A76944">
      <w:pPr>
        <w:jc w:val="both"/>
        <w:rPr>
          <w:rFonts w:cs="Arial"/>
        </w:rPr>
      </w:pPr>
      <w:r w:rsidRPr="005F37D2">
        <w:rPr>
          <w:rFonts w:cs="Arial"/>
        </w:rPr>
        <w:t>3.</w:t>
      </w:r>
      <w:r w:rsidR="000B7634">
        <w:rPr>
          <w:rFonts w:cs="Arial"/>
        </w:rPr>
        <w:t xml:space="preserve"> </w:t>
      </w:r>
      <w:r w:rsidRPr="005F37D2">
        <w:rPr>
          <w:rFonts w:cs="Arial"/>
        </w:rPr>
        <w:t>Ascertains the progress of the concurrent consideration and notifies the complainant when it is concluded.</w:t>
      </w:r>
    </w:p>
    <w:p w14:paraId="433F72A9" w14:textId="77777777" w:rsidR="00A76944" w:rsidRPr="005F37D2" w:rsidRDefault="00A76944" w:rsidP="00A76944">
      <w:pPr>
        <w:jc w:val="both"/>
        <w:rPr>
          <w:rFonts w:cs="Arial"/>
        </w:rPr>
      </w:pPr>
      <w:r w:rsidRPr="005F37D2">
        <w:rPr>
          <w:rFonts w:cs="Arial"/>
        </w:rPr>
        <w:t xml:space="preserve">4. Resumes consideration of the complaint where the concurrent consideration is discontinued or completed and the complainant requests that the complaint be considered.  </w:t>
      </w:r>
    </w:p>
    <w:p w14:paraId="433F72AA" w14:textId="77777777" w:rsidR="00A76944" w:rsidRPr="005F37D2" w:rsidRDefault="00A76944" w:rsidP="00A76944">
      <w:pPr>
        <w:ind w:left="-426"/>
        <w:jc w:val="both"/>
        <w:rPr>
          <w:rFonts w:cs="Arial"/>
        </w:rPr>
      </w:pPr>
    </w:p>
    <w:p w14:paraId="433F72AB" w14:textId="6E43876E" w:rsidR="00A76944" w:rsidRPr="005F37D2" w:rsidRDefault="00A76944" w:rsidP="00A76944">
      <w:pPr>
        <w:ind w:left="-426"/>
        <w:jc w:val="both"/>
        <w:rPr>
          <w:rFonts w:cs="Arial"/>
        </w:rPr>
      </w:pPr>
      <w:r w:rsidRPr="005F37D2">
        <w:rPr>
          <w:rFonts w:cs="Arial"/>
          <w:b/>
        </w:rPr>
        <w:t xml:space="preserve">At all times during any complaint investigation </w:t>
      </w:r>
      <w:r w:rsidR="00E337F4">
        <w:rPr>
          <w:rFonts w:cs="Arial"/>
          <w:b/>
        </w:rPr>
        <w:t>The Lil Rascals</w:t>
      </w:r>
      <w:r w:rsidRPr="005F37D2">
        <w:rPr>
          <w:rFonts w:cs="Arial"/>
          <w:b/>
        </w:rPr>
        <w:t xml:space="preserve"> places safeguarding and protection of children as their highest priority.</w:t>
      </w:r>
    </w:p>
    <w:p w14:paraId="433F72AC" w14:textId="371AA0BD" w:rsidR="00F50E19" w:rsidRDefault="00F50E19">
      <w:pPr>
        <w:spacing w:after="200" w:line="276" w:lineRule="auto"/>
      </w:pPr>
    </w:p>
    <w:sectPr w:rsidR="00F50E19" w:rsidSect="00F50E19">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3438" w14:textId="77777777" w:rsidR="00D1384D" w:rsidRDefault="00D1384D" w:rsidP="00D4380C">
      <w:r>
        <w:separator/>
      </w:r>
    </w:p>
  </w:endnote>
  <w:endnote w:type="continuationSeparator" w:id="0">
    <w:p w14:paraId="54394117" w14:textId="77777777" w:rsidR="00D1384D" w:rsidRDefault="00D1384D" w:rsidP="00D4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BGCID+Arial,Bold">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5319C" w14:textId="77777777" w:rsidR="00D1384D" w:rsidRDefault="00D1384D" w:rsidP="00D4380C">
      <w:r>
        <w:separator/>
      </w:r>
    </w:p>
  </w:footnote>
  <w:footnote w:type="continuationSeparator" w:id="0">
    <w:p w14:paraId="5124AA3B" w14:textId="77777777" w:rsidR="00D1384D" w:rsidRDefault="00D1384D" w:rsidP="00D4380C">
      <w:r>
        <w:continuationSeparator/>
      </w:r>
    </w:p>
  </w:footnote>
  <w:footnote w:id="1">
    <w:p w14:paraId="433F7305" w14:textId="77777777" w:rsidR="00A76944" w:rsidRPr="004E6DB5" w:rsidRDefault="00A76944" w:rsidP="00A76944">
      <w:pPr>
        <w:pStyle w:val="FootnoteText"/>
      </w:pPr>
      <w:r w:rsidRPr="004E6DB5">
        <w:rPr>
          <w:rStyle w:val="FootnoteReference"/>
          <w:rFonts w:eastAsia="Calibri"/>
        </w:rPr>
        <w:footnoteRef/>
      </w:r>
      <w:r w:rsidRPr="004E6DB5">
        <w:t xml:space="preserve"> Someone of your choice who can advise you and /or act on your behalf during the complaint procedure</w:t>
      </w:r>
    </w:p>
  </w:footnote>
  <w:footnote w:id="2">
    <w:p w14:paraId="433F7306" w14:textId="77777777" w:rsidR="00A76944" w:rsidRPr="005F37D2" w:rsidRDefault="00A76944" w:rsidP="00A76944">
      <w:pPr>
        <w:pStyle w:val="FootnoteText"/>
        <w:rPr>
          <w:lang w:val="cy-GB"/>
        </w:rPr>
      </w:pPr>
      <w:r w:rsidRPr="005F37D2">
        <w:rPr>
          <w:rStyle w:val="FootnoteReference"/>
          <w:rFonts w:eastAsia="Calibri"/>
        </w:rPr>
        <w:footnoteRef/>
      </w:r>
      <w:r w:rsidRPr="005F37D2">
        <w:t xml:space="preserve"> 7.1.1 </w:t>
      </w:r>
      <w:r w:rsidRPr="005F37D2">
        <w:rPr>
          <w:i/>
        </w:rPr>
        <w:t xml:space="preserve">Listening and Learning: A guide to handling complaints and representations in local authority social services in Wales </w:t>
      </w:r>
      <w:r w:rsidRPr="005F37D2">
        <w:t xml:space="preserve">(ISBN </w:t>
      </w:r>
      <w:r>
        <w:t>978 1 4734 1467 9) WG 2014</w:t>
      </w:r>
    </w:p>
  </w:footnote>
  <w:footnote w:id="3">
    <w:p w14:paraId="433F7307" w14:textId="77777777" w:rsidR="00A76944" w:rsidRPr="00086C55" w:rsidRDefault="00A76944" w:rsidP="00A76944">
      <w:pPr>
        <w:pStyle w:val="FootnoteText"/>
        <w:rPr>
          <w:sz w:val="16"/>
          <w:szCs w:val="16"/>
        </w:rPr>
      </w:pPr>
      <w:r w:rsidRPr="005F37D2">
        <w:rPr>
          <w:rStyle w:val="FootnoteReference"/>
          <w:rFonts w:eastAsia="Calibri"/>
        </w:rPr>
        <w:footnoteRef/>
      </w:r>
      <w:r w:rsidRPr="005F37D2">
        <w:t xml:space="preserve"> Of the body undertaking the formal investigation e.g</w:t>
      </w:r>
      <w:r>
        <w:t xml:space="preserve">. </w:t>
      </w:r>
      <w:r w:rsidRPr="004E6DB5">
        <w:t>CIW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54A"/>
    <w:multiLevelType w:val="hybridMultilevel"/>
    <w:tmpl w:val="69C8C01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11035"/>
    <w:multiLevelType w:val="hybridMultilevel"/>
    <w:tmpl w:val="E67CC4AC"/>
    <w:lvl w:ilvl="0" w:tplc="DE0E4F70">
      <w:start w:val="1"/>
      <w:numFmt w:val="bullet"/>
      <w:lvlText w:val=""/>
      <w:lvlJc w:val="left"/>
      <w:pPr>
        <w:ind w:left="720" w:hanging="360"/>
      </w:pPr>
      <w:rPr>
        <w:rFonts w:ascii="Symbol" w:hAnsi="Symbol" w:hint="default"/>
        <w:sz w:val="20"/>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05B08"/>
    <w:multiLevelType w:val="hybridMultilevel"/>
    <w:tmpl w:val="F6DCE99E"/>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E66F4"/>
    <w:multiLevelType w:val="hybridMultilevel"/>
    <w:tmpl w:val="CDB8B888"/>
    <w:lvl w:ilvl="0" w:tplc="772E83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750385"/>
    <w:multiLevelType w:val="hybridMultilevel"/>
    <w:tmpl w:val="43F8F304"/>
    <w:lvl w:ilvl="0" w:tplc="DE0E4F7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B648D"/>
    <w:multiLevelType w:val="hybridMultilevel"/>
    <w:tmpl w:val="951E1CD2"/>
    <w:lvl w:ilvl="0" w:tplc="DE0E4F70">
      <w:start w:val="1"/>
      <w:numFmt w:val="bullet"/>
      <w:lvlText w:val=""/>
      <w:lvlJc w:val="left"/>
      <w:pPr>
        <w:ind w:left="720" w:hanging="360"/>
      </w:pPr>
      <w:rPr>
        <w:rFonts w:ascii="Symbol" w:hAnsi="Symbol" w:hint="default"/>
        <w:sz w:val="20"/>
      </w:rPr>
    </w:lvl>
    <w:lvl w:ilvl="1" w:tplc="F48E6D5A">
      <w:numFmt w:val="bullet"/>
      <w:lvlText w:val="•"/>
      <w:lvlJc w:val="left"/>
      <w:pPr>
        <w:ind w:left="1440" w:hanging="360"/>
      </w:pPr>
      <w:rPr>
        <w:rFonts w:ascii="Arial" w:eastAsia="Arial" w:hAnsi="Arial" w:cs="Arial" w:hint="default"/>
        <w:color w:val="FF120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11072"/>
    <w:multiLevelType w:val="hybridMultilevel"/>
    <w:tmpl w:val="559E282E"/>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A5D27"/>
    <w:multiLevelType w:val="hybridMultilevel"/>
    <w:tmpl w:val="CA44269E"/>
    <w:lvl w:ilvl="0" w:tplc="DE0E4F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10AB5"/>
    <w:multiLevelType w:val="hybridMultilevel"/>
    <w:tmpl w:val="003C4EEC"/>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D5A67"/>
    <w:multiLevelType w:val="hybridMultilevel"/>
    <w:tmpl w:val="F486554A"/>
    <w:lvl w:ilvl="0" w:tplc="DE0E4F70">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C3FD0"/>
    <w:multiLevelType w:val="hybridMultilevel"/>
    <w:tmpl w:val="93107A84"/>
    <w:lvl w:ilvl="0" w:tplc="DE0E4F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B1291"/>
    <w:multiLevelType w:val="hybridMultilevel"/>
    <w:tmpl w:val="E968DAB0"/>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6F15"/>
    <w:multiLevelType w:val="hybridMultilevel"/>
    <w:tmpl w:val="771ABA66"/>
    <w:lvl w:ilvl="0" w:tplc="0409001B">
      <w:start w:val="1"/>
      <w:numFmt w:val="lowerRoman"/>
      <w:lvlText w:val="%1."/>
      <w:lvlJc w:val="right"/>
      <w:pPr>
        <w:ind w:left="738" w:hanging="360"/>
      </w:pPr>
      <w:rPr>
        <w:rFonts w:hint="default"/>
      </w:rPr>
    </w:lvl>
    <w:lvl w:ilvl="1" w:tplc="0452001B">
      <w:start w:val="1"/>
      <w:numFmt w:val="lowerRoman"/>
      <w:lvlText w:val="%2."/>
      <w:lvlJc w:val="right"/>
      <w:pPr>
        <w:ind w:left="1458" w:hanging="360"/>
      </w:pPr>
    </w:lvl>
    <w:lvl w:ilvl="2" w:tplc="0409001B">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3" w15:restartNumberingAfterBreak="0">
    <w:nsid w:val="2CA2750A"/>
    <w:multiLevelType w:val="hybridMultilevel"/>
    <w:tmpl w:val="AE825970"/>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F4F70"/>
    <w:multiLevelType w:val="hybridMultilevel"/>
    <w:tmpl w:val="5DD64572"/>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B6C01"/>
    <w:multiLevelType w:val="hybridMultilevel"/>
    <w:tmpl w:val="5B541926"/>
    <w:lvl w:ilvl="0" w:tplc="E0DE4CBC">
      <w:numFmt w:val="bullet"/>
      <w:lvlText w:val="•"/>
      <w:lvlJc w:val="left"/>
      <w:pPr>
        <w:ind w:left="56" w:hanging="360"/>
      </w:pPr>
      <w:rPr>
        <w:rFonts w:ascii="Arial" w:eastAsia="Calibri" w:hAnsi="Arial" w:cs="Arial" w:hint="default"/>
      </w:rPr>
    </w:lvl>
    <w:lvl w:ilvl="1" w:tplc="DE0E4F70">
      <w:start w:val="1"/>
      <w:numFmt w:val="bullet"/>
      <w:lvlText w:val=""/>
      <w:lvlJc w:val="left"/>
      <w:pPr>
        <w:ind w:left="776" w:hanging="360"/>
      </w:pPr>
      <w:rPr>
        <w:rFonts w:ascii="Symbol" w:hAnsi="Symbol" w:hint="default"/>
        <w:sz w:val="20"/>
      </w:rPr>
    </w:lvl>
    <w:lvl w:ilvl="2" w:tplc="08090005" w:tentative="1">
      <w:start w:val="1"/>
      <w:numFmt w:val="bullet"/>
      <w:lvlText w:val=""/>
      <w:lvlJc w:val="left"/>
      <w:pPr>
        <w:ind w:left="1496" w:hanging="360"/>
      </w:pPr>
      <w:rPr>
        <w:rFonts w:ascii="Wingdings" w:hAnsi="Wingdings" w:hint="default"/>
      </w:rPr>
    </w:lvl>
    <w:lvl w:ilvl="3" w:tplc="08090001" w:tentative="1">
      <w:start w:val="1"/>
      <w:numFmt w:val="bullet"/>
      <w:lvlText w:val=""/>
      <w:lvlJc w:val="left"/>
      <w:pPr>
        <w:ind w:left="2216" w:hanging="360"/>
      </w:pPr>
      <w:rPr>
        <w:rFonts w:ascii="Symbol" w:hAnsi="Symbol" w:hint="default"/>
      </w:rPr>
    </w:lvl>
    <w:lvl w:ilvl="4" w:tplc="08090003" w:tentative="1">
      <w:start w:val="1"/>
      <w:numFmt w:val="bullet"/>
      <w:lvlText w:val="o"/>
      <w:lvlJc w:val="left"/>
      <w:pPr>
        <w:ind w:left="2936" w:hanging="360"/>
      </w:pPr>
      <w:rPr>
        <w:rFonts w:ascii="Courier New" w:hAnsi="Courier New" w:cs="Courier New" w:hint="default"/>
      </w:rPr>
    </w:lvl>
    <w:lvl w:ilvl="5" w:tplc="08090005" w:tentative="1">
      <w:start w:val="1"/>
      <w:numFmt w:val="bullet"/>
      <w:lvlText w:val=""/>
      <w:lvlJc w:val="left"/>
      <w:pPr>
        <w:ind w:left="3656" w:hanging="360"/>
      </w:pPr>
      <w:rPr>
        <w:rFonts w:ascii="Wingdings" w:hAnsi="Wingdings" w:hint="default"/>
      </w:rPr>
    </w:lvl>
    <w:lvl w:ilvl="6" w:tplc="08090001" w:tentative="1">
      <w:start w:val="1"/>
      <w:numFmt w:val="bullet"/>
      <w:lvlText w:val=""/>
      <w:lvlJc w:val="left"/>
      <w:pPr>
        <w:ind w:left="4376" w:hanging="360"/>
      </w:pPr>
      <w:rPr>
        <w:rFonts w:ascii="Symbol" w:hAnsi="Symbol" w:hint="default"/>
      </w:rPr>
    </w:lvl>
    <w:lvl w:ilvl="7" w:tplc="08090003" w:tentative="1">
      <w:start w:val="1"/>
      <w:numFmt w:val="bullet"/>
      <w:lvlText w:val="o"/>
      <w:lvlJc w:val="left"/>
      <w:pPr>
        <w:ind w:left="5096" w:hanging="360"/>
      </w:pPr>
      <w:rPr>
        <w:rFonts w:ascii="Courier New" w:hAnsi="Courier New" w:cs="Courier New" w:hint="default"/>
      </w:rPr>
    </w:lvl>
    <w:lvl w:ilvl="8" w:tplc="08090005" w:tentative="1">
      <w:start w:val="1"/>
      <w:numFmt w:val="bullet"/>
      <w:lvlText w:val=""/>
      <w:lvlJc w:val="left"/>
      <w:pPr>
        <w:ind w:left="5816" w:hanging="360"/>
      </w:pPr>
      <w:rPr>
        <w:rFonts w:ascii="Wingdings" w:hAnsi="Wingdings" w:hint="default"/>
      </w:rPr>
    </w:lvl>
  </w:abstractNum>
  <w:abstractNum w:abstractNumId="16" w15:restartNumberingAfterBreak="0">
    <w:nsid w:val="3962363B"/>
    <w:multiLevelType w:val="hybridMultilevel"/>
    <w:tmpl w:val="5450F876"/>
    <w:lvl w:ilvl="0" w:tplc="DE0E4F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2064D"/>
    <w:multiLevelType w:val="hybridMultilevel"/>
    <w:tmpl w:val="DD84C2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B83912"/>
    <w:multiLevelType w:val="hybridMultilevel"/>
    <w:tmpl w:val="70D89D1A"/>
    <w:lvl w:ilvl="0" w:tplc="7152BA36">
      <w:numFmt w:val="bullet"/>
      <w:lvlText w:val="•"/>
      <w:lvlJc w:val="left"/>
      <w:pPr>
        <w:ind w:left="1211" w:hanging="360"/>
      </w:pPr>
      <w:rPr>
        <w:rFonts w:ascii="Arial" w:eastAsia="SimSun" w:hAnsi="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4552683"/>
    <w:multiLevelType w:val="hybridMultilevel"/>
    <w:tmpl w:val="66DECC34"/>
    <w:lvl w:ilvl="0" w:tplc="DE0E4F70">
      <w:start w:val="1"/>
      <w:numFmt w:val="bullet"/>
      <w:lvlText w:val=""/>
      <w:lvlJc w:val="left"/>
      <w:pPr>
        <w:ind w:left="738" w:hanging="360"/>
      </w:pPr>
      <w:rPr>
        <w:rFonts w:ascii="Symbol" w:hAnsi="Symbol" w:hint="default"/>
        <w:sz w:val="20"/>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20" w15:restartNumberingAfterBreak="0">
    <w:nsid w:val="45E64BF9"/>
    <w:multiLevelType w:val="hybridMultilevel"/>
    <w:tmpl w:val="B2D8B6BE"/>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F7517"/>
    <w:multiLevelType w:val="hybridMultilevel"/>
    <w:tmpl w:val="7DA0056C"/>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244AE"/>
    <w:multiLevelType w:val="hybridMultilevel"/>
    <w:tmpl w:val="1DAA6988"/>
    <w:lvl w:ilvl="0" w:tplc="DE0E4F7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A6FB9"/>
    <w:multiLevelType w:val="hybridMultilevel"/>
    <w:tmpl w:val="AE907854"/>
    <w:lvl w:ilvl="0" w:tplc="DE0E4F7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19641A"/>
    <w:multiLevelType w:val="hybridMultilevel"/>
    <w:tmpl w:val="F4B2EAC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ED3735"/>
    <w:multiLevelType w:val="hybridMultilevel"/>
    <w:tmpl w:val="50FC5DE8"/>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081011"/>
    <w:multiLevelType w:val="hybridMultilevel"/>
    <w:tmpl w:val="2BB08E02"/>
    <w:lvl w:ilvl="0" w:tplc="08090005">
      <w:start w:val="1"/>
      <w:numFmt w:val="bullet"/>
      <w:lvlText w:val=""/>
      <w:lvlJc w:val="left"/>
      <w:pPr>
        <w:ind w:left="1440" w:hanging="360"/>
      </w:pPr>
      <w:rPr>
        <w:rFonts w:ascii="Wingdings" w:hAnsi="Wingdings" w:hint="default"/>
        <w:sz w:val="2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5149FC"/>
    <w:multiLevelType w:val="hybridMultilevel"/>
    <w:tmpl w:val="15165926"/>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2D2955"/>
    <w:multiLevelType w:val="hybridMultilevel"/>
    <w:tmpl w:val="CF7692AE"/>
    <w:lvl w:ilvl="0" w:tplc="DE0E4F70">
      <w:start w:val="1"/>
      <w:numFmt w:val="bullet"/>
      <w:lvlText w:val=""/>
      <w:lvlJc w:val="left"/>
      <w:pPr>
        <w:ind w:left="720" w:hanging="360"/>
      </w:pPr>
      <w:rPr>
        <w:rFonts w:ascii="Symbol" w:hAnsi="Symbol" w:hint="default"/>
        <w:sz w:val="20"/>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8C6569"/>
    <w:multiLevelType w:val="hybridMultilevel"/>
    <w:tmpl w:val="4EE2A048"/>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74371"/>
    <w:multiLevelType w:val="hybridMultilevel"/>
    <w:tmpl w:val="1AAEF586"/>
    <w:lvl w:ilvl="0" w:tplc="7152BA36">
      <w:numFmt w:val="bullet"/>
      <w:lvlText w:val="•"/>
      <w:lvlJc w:val="left"/>
      <w:pPr>
        <w:ind w:left="1140" w:hanging="360"/>
      </w:pPr>
      <w:rPr>
        <w:rFonts w:ascii="Arial" w:eastAsia="SimSun" w:hAnsi="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5F1149A9"/>
    <w:multiLevelType w:val="hybridMultilevel"/>
    <w:tmpl w:val="19F2BF58"/>
    <w:lvl w:ilvl="0" w:tplc="DE0E4F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3339E"/>
    <w:multiLevelType w:val="singleLevel"/>
    <w:tmpl w:val="998E7346"/>
    <w:lvl w:ilvl="0">
      <w:start w:val="1"/>
      <w:numFmt w:val="bullet"/>
      <w:lvlText w:val=""/>
      <w:lvlJc w:val="left"/>
      <w:pPr>
        <w:ind w:left="1800" w:hanging="360"/>
      </w:pPr>
      <w:rPr>
        <w:rFonts w:ascii="Symbol" w:hAnsi="Symbol" w:hint="default"/>
      </w:rPr>
    </w:lvl>
  </w:abstractNum>
  <w:abstractNum w:abstractNumId="33" w15:restartNumberingAfterBreak="0">
    <w:nsid w:val="62256848"/>
    <w:multiLevelType w:val="hybridMultilevel"/>
    <w:tmpl w:val="AF7CB172"/>
    <w:lvl w:ilvl="0" w:tplc="DE0E4F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C6957"/>
    <w:multiLevelType w:val="hybridMultilevel"/>
    <w:tmpl w:val="DDE8C0F6"/>
    <w:lvl w:ilvl="0" w:tplc="DE0E4F70">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5" w15:restartNumberingAfterBreak="0">
    <w:nsid w:val="662574C7"/>
    <w:multiLevelType w:val="hybridMultilevel"/>
    <w:tmpl w:val="89B464EA"/>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CF594E"/>
    <w:multiLevelType w:val="hybridMultilevel"/>
    <w:tmpl w:val="A312572C"/>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E5CC7"/>
    <w:multiLevelType w:val="hybridMultilevel"/>
    <w:tmpl w:val="F4C012C6"/>
    <w:lvl w:ilvl="0" w:tplc="04090001">
      <w:start w:val="1"/>
      <w:numFmt w:val="bullet"/>
      <w:lvlText w:val=""/>
      <w:lvlJc w:val="left"/>
      <w:pPr>
        <w:ind w:left="-66" w:hanging="360"/>
      </w:pPr>
      <w:rPr>
        <w:rFonts w:ascii="Symbol" w:hAnsi="Symbo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38" w15:restartNumberingAfterBreak="0">
    <w:nsid w:val="71495B4D"/>
    <w:multiLevelType w:val="hybridMultilevel"/>
    <w:tmpl w:val="CCE4D66C"/>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14854"/>
    <w:multiLevelType w:val="hybridMultilevel"/>
    <w:tmpl w:val="CDB05C9E"/>
    <w:lvl w:ilvl="0" w:tplc="E0DE4CBC">
      <w:numFmt w:val="bullet"/>
      <w:lvlText w:val="•"/>
      <w:lvlJc w:val="left"/>
      <w:pPr>
        <w:ind w:left="720" w:hanging="360"/>
      </w:pPr>
      <w:rPr>
        <w:rFonts w:ascii="Arial" w:eastAsia="Calibri" w:hAnsi="Arial" w:cs="Arial" w:hint="default"/>
      </w:rPr>
    </w:lvl>
    <w:lvl w:ilvl="1" w:tplc="E0DE4CBC">
      <w:numFmt w:val="bullet"/>
      <w:lvlText w:val="•"/>
      <w:lvlJc w:val="left"/>
      <w:pPr>
        <w:ind w:left="107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B48E1"/>
    <w:multiLevelType w:val="hybridMultilevel"/>
    <w:tmpl w:val="6AAA7FA0"/>
    <w:lvl w:ilvl="0" w:tplc="04520001">
      <w:start w:val="1"/>
      <w:numFmt w:val="bullet"/>
      <w:lvlText w:val=""/>
      <w:lvlJc w:val="left"/>
      <w:pPr>
        <w:tabs>
          <w:tab w:val="num" w:pos="720"/>
        </w:tabs>
        <w:ind w:left="720" w:hanging="360"/>
      </w:pPr>
      <w:rPr>
        <w:rFonts w:ascii="Symbol" w:hAnsi="Symbol" w:hint="default"/>
        <w:b w:val="0"/>
        <w:color w:val="auto"/>
        <w:sz w:val="22"/>
        <w:szCs w:val="22"/>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9824627"/>
    <w:multiLevelType w:val="hybridMultilevel"/>
    <w:tmpl w:val="1E540696"/>
    <w:lvl w:ilvl="0" w:tplc="DE0E4F7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7E2EDB"/>
    <w:multiLevelType w:val="hybridMultilevel"/>
    <w:tmpl w:val="98C41F48"/>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D47F81"/>
    <w:multiLevelType w:val="hybridMultilevel"/>
    <w:tmpl w:val="B64ACC34"/>
    <w:lvl w:ilvl="0" w:tplc="DE0E4F70">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7B59A0"/>
    <w:multiLevelType w:val="hybridMultilevel"/>
    <w:tmpl w:val="26DE5B7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D730F1"/>
    <w:multiLevelType w:val="hybridMultilevel"/>
    <w:tmpl w:val="7554A77E"/>
    <w:lvl w:ilvl="0" w:tplc="DE0E4F70">
      <w:start w:val="1"/>
      <w:numFmt w:val="bullet"/>
      <w:lvlText w:val=""/>
      <w:lvlJc w:val="left"/>
      <w:pPr>
        <w:ind w:left="840" w:hanging="360"/>
      </w:pPr>
      <w:rPr>
        <w:rFonts w:ascii="Symbol" w:hAnsi="Symbol" w:hint="default"/>
        <w:sz w:val="20"/>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6" w15:restartNumberingAfterBreak="0">
    <w:nsid w:val="7FDB420B"/>
    <w:multiLevelType w:val="hybridMultilevel"/>
    <w:tmpl w:val="A89ABD8C"/>
    <w:lvl w:ilvl="0" w:tplc="DE0E4F70">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008944876">
    <w:abstractNumId w:val="17"/>
  </w:num>
  <w:num w:numId="2" w16cid:durableId="1389888068">
    <w:abstractNumId w:val="45"/>
  </w:num>
  <w:num w:numId="3" w16cid:durableId="705956728">
    <w:abstractNumId w:val="38"/>
  </w:num>
  <w:num w:numId="4" w16cid:durableId="111637816">
    <w:abstractNumId w:val="34"/>
  </w:num>
  <w:num w:numId="5" w16cid:durableId="1320690538">
    <w:abstractNumId w:val="46"/>
  </w:num>
  <w:num w:numId="6" w16cid:durableId="1108937546">
    <w:abstractNumId w:val="31"/>
  </w:num>
  <w:num w:numId="7" w16cid:durableId="419640900">
    <w:abstractNumId w:val="35"/>
  </w:num>
  <w:num w:numId="8" w16cid:durableId="504511852">
    <w:abstractNumId w:val="29"/>
  </w:num>
  <w:num w:numId="9" w16cid:durableId="1941135850">
    <w:abstractNumId w:val="8"/>
  </w:num>
  <w:num w:numId="10" w16cid:durableId="1934507606">
    <w:abstractNumId w:val="20"/>
  </w:num>
  <w:num w:numId="11" w16cid:durableId="2134059989">
    <w:abstractNumId w:val="23"/>
  </w:num>
  <w:num w:numId="12" w16cid:durableId="2119324463">
    <w:abstractNumId w:val="22"/>
  </w:num>
  <w:num w:numId="13" w16cid:durableId="932932307">
    <w:abstractNumId w:val="32"/>
  </w:num>
  <w:num w:numId="14" w16cid:durableId="2127038217">
    <w:abstractNumId w:val="44"/>
  </w:num>
  <w:num w:numId="15" w16cid:durableId="1545949394">
    <w:abstractNumId w:val="40"/>
  </w:num>
  <w:num w:numId="16" w16cid:durableId="977878772">
    <w:abstractNumId w:val="2"/>
  </w:num>
  <w:num w:numId="17" w16cid:durableId="206527261">
    <w:abstractNumId w:val="19"/>
  </w:num>
  <w:num w:numId="18" w16cid:durableId="1595742926">
    <w:abstractNumId w:val="43"/>
  </w:num>
  <w:num w:numId="19" w16cid:durableId="1681079616">
    <w:abstractNumId w:val="5"/>
  </w:num>
  <w:num w:numId="20" w16cid:durableId="1386417693">
    <w:abstractNumId w:val="6"/>
  </w:num>
  <w:num w:numId="21" w16cid:durableId="1901090303">
    <w:abstractNumId w:val="14"/>
  </w:num>
  <w:num w:numId="22" w16cid:durableId="2086293195">
    <w:abstractNumId w:val="41"/>
  </w:num>
  <w:num w:numId="23" w16cid:durableId="1935938613">
    <w:abstractNumId w:val="28"/>
  </w:num>
  <w:num w:numId="24" w16cid:durableId="1667857236">
    <w:abstractNumId w:val="10"/>
  </w:num>
  <w:num w:numId="25" w16cid:durableId="1450658008">
    <w:abstractNumId w:val="33"/>
  </w:num>
  <w:num w:numId="26" w16cid:durableId="1370453840">
    <w:abstractNumId w:val="11"/>
  </w:num>
  <w:num w:numId="27" w16cid:durableId="1721127169">
    <w:abstractNumId w:val="27"/>
  </w:num>
  <w:num w:numId="28" w16cid:durableId="824056456">
    <w:abstractNumId w:val="7"/>
  </w:num>
  <w:num w:numId="29" w16cid:durableId="560674468">
    <w:abstractNumId w:val="16"/>
  </w:num>
  <w:num w:numId="30" w16cid:durableId="1511601521">
    <w:abstractNumId w:val="25"/>
  </w:num>
  <w:num w:numId="31" w16cid:durableId="1444955604">
    <w:abstractNumId w:val="13"/>
  </w:num>
  <w:num w:numId="32" w16cid:durableId="1037047335">
    <w:abstractNumId w:val="3"/>
  </w:num>
  <w:num w:numId="33" w16cid:durableId="366225350">
    <w:abstractNumId w:val="12"/>
  </w:num>
  <w:num w:numId="34" w16cid:durableId="1983919076">
    <w:abstractNumId w:val="36"/>
  </w:num>
  <w:num w:numId="35" w16cid:durableId="2003924529">
    <w:abstractNumId w:val="9"/>
  </w:num>
  <w:num w:numId="36" w16cid:durableId="1556701264">
    <w:abstractNumId w:val="4"/>
  </w:num>
  <w:num w:numId="37" w16cid:durableId="1827746042">
    <w:abstractNumId w:val="1"/>
  </w:num>
  <w:num w:numId="38" w16cid:durableId="138376876">
    <w:abstractNumId w:val="26"/>
  </w:num>
  <w:num w:numId="39" w16cid:durableId="351106405">
    <w:abstractNumId w:val="42"/>
  </w:num>
  <w:num w:numId="40" w16cid:durableId="544146994">
    <w:abstractNumId w:val="21"/>
  </w:num>
  <w:num w:numId="41" w16cid:durableId="741832793">
    <w:abstractNumId w:val="0"/>
  </w:num>
  <w:num w:numId="42" w16cid:durableId="735738185">
    <w:abstractNumId w:val="24"/>
  </w:num>
  <w:num w:numId="43" w16cid:durableId="125390219">
    <w:abstractNumId w:val="37"/>
  </w:num>
  <w:num w:numId="44" w16cid:durableId="1853031418">
    <w:abstractNumId w:val="39"/>
  </w:num>
  <w:num w:numId="45" w16cid:durableId="755522158">
    <w:abstractNumId w:val="15"/>
  </w:num>
  <w:num w:numId="46" w16cid:durableId="1959410168">
    <w:abstractNumId w:val="30"/>
  </w:num>
  <w:num w:numId="47" w16cid:durableId="880833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000EB"/>
    <w:rsid w:val="0002257F"/>
    <w:rsid w:val="0003321B"/>
    <w:rsid w:val="00053597"/>
    <w:rsid w:val="00060449"/>
    <w:rsid w:val="0006226F"/>
    <w:rsid w:val="00065526"/>
    <w:rsid w:val="00066E4C"/>
    <w:rsid w:val="00067250"/>
    <w:rsid w:val="0007118A"/>
    <w:rsid w:val="00076C34"/>
    <w:rsid w:val="00082AC2"/>
    <w:rsid w:val="000925F7"/>
    <w:rsid w:val="000B6541"/>
    <w:rsid w:val="000B6BF7"/>
    <w:rsid w:val="000B7634"/>
    <w:rsid w:val="000B7FEB"/>
    <w:rsid w:val="000C1727"/>
    <w:rsid w:val="000E27D8"/>
    <w:rsid w:val="000F6F76"/>
    <w:rsid w:val="0010186F"/>
    <w:rsid w:val="00112839"/>
    <w:rsid w:val="00123AC5"/>
    <w:rsid w:val="00133102"/>
    <w:rsid w:val="00140418"/>
    <w:rsid w:val="00154FC4"/>
    <w:rsid w:val="00156AB9"/>
    <w:rsid w:val="00156C30"/>
    <w:rsid w:val="00156FBC"/>
    <w:rsid w:val="00157053"/>
    <w:rsid w:val="00180D4E"/>
    <w:rsid w:val="001866F1"/>
    <w:rsid w:val="001A5F26"/>
    <w:rsid w:val="001B6F39"/>
    <w:rsid w:val="001C0F10"/>
    <w:rsid w:val="001C4FC5"/>
    <w:rsid w:val="001E25A0"/>
    <w:rsid w:val="001E344F"/>
    <w:rsid w:val="001F6668"/>
    <w:rsid w:val="001F6948"/>
    <w:rsid w:val="00205290"/>
    <w:rsid w:val="00213DC8"/>
    <w:rsid w:val="00232625"/>
    <w:rsid w:val="00241A85"/>
    <w:rsid w:val="00244F1F"/>
    <w:rsid w:val="00253C59"/>
    <w:rsid w:val="00255938"/>
    <w:rsid w:val="002646DA"/>
    <w:rsid w:val="00276F56"/>
    <w:rsid w:val="0028048C"/>
    <w:rsid w:val="00280ADC"/>
    <w:rsid w:val="00282464"/>
    <w:rsid w:val="002834DA"/>
    <w:rsid w:val="002974AB"/>
    <w:rsid w:val="002C106B"/>
    <w:rsid w:val="002C1AE7"/>
    <w:rsid w:val="002F1B82"/>
    <w:rsid w:val="002F3A65"/>
    <w:rsid w:val="00316387"/>
    <w:rsid w:val="00316515"/>
    <w:rsid w:val="00331ED0"/>
    <w:rsid w:val="00335A8F"/>
    <w:rsid w:val="00345F5E"/>
    <w:rsid w:val="00366087"/>
    <w:rsid w:val="00374EFA"/>
    <w:rsid w:val="00380044"/>
    <w:rsid w:val="00381482"/>
    <w:rsid w:val="003849B7"/>
    <w:rsid w:val="003850CC"/>
    <w:rsid w:val="00386D8F"/>
    <w:rsid w:val="00397D66"/>
    <w:rsid w:val="003B3746"/>
    <w:rsid w:val="003B3F38"/>
    <w:rsid w:val="003C5C2E"/>
    <w:rsid w:val="003D6F87"/>
    <w:rsid w:val="003E0022"/>
    <w:rsid w:val="003E0DBB"/>
    <w:rsid w:val="003E3E16"/>
    <w:rsid w:val="00404A80"/>
    <w:rsid w:val="004055A2"/>
    <w:rsid w:val="004063F8"/>
    <w:rsid w:val="004100B3"/>
    <w:rsid w:val="00423A67"/>
    <w:rsid w:val="00447B5E"/>
    <w:rsid w:val="00462A41"/>
    <w:rsid w:val="00493CDC"/>
    <w:rsid w:val="00496EEE"/>
    <w:rsid w:val="004A22EB"/>
    <w:rsid w:val="004A262F"/>
    <w:rsid w:val="004C2B28"/>
    <w:rsid w:val="004C4158"/>
    <w:rsid w:val="004C50F8"/>
    <w:rsid w:val="004D1B25"/>
    <w:rsid w:val="004D3EA1"/>
    <w:rsid w:val="004D40B7"/>
    <w:rsid w:val="004E4254"/>
    <w:rsid w:val="004F1B9F"/>
    <w:rsid w:val="00506A2A"/>
    <w:rsid w:val="00510433"/>
    <w:rsid w:val="005172D7"/>
    <w:rsid w:val="005277AA"/>
    <w:rsid w:val="0054645E"/>
    <w:rsid w:val="00550E59"/>
    <w:rsid w:val="00556607"/>
    <w:rsid w:val="00556B75"/>
    <w:rsid w:val="00562630"/>
    <w:rsid w:val="005631DA"/>
    <w:rsid w:val="00564B3C"/>
    <w:rsid w:val="00574E38"/>
    <w:rsid w:val="0058579E"/>
    <w:rsid w:val="0059050A"/>
    <w:rsid w:val="00595277"/>
    <w:rsid w:val="005D60AC"/>
    <w:rsid w:val="005D65A7"/>
    <w:rsid w:val="005E7070"/>
    <w:rsid w:val="005F03F0"/>
    <w:rsid w:val="005F2851"/>
    <w:rsid w:val="00611106"/>
    <w:rsid w:val="00613169"/>
    <w:rsid w:val="00624410"/>
    <w:rsid w:val="006458F2"/>
    <w:rsid w:val="00646DE2"/>
    <w:rsid w:val="00663498"/>
    <w:rsid w:val="006816FC"/>
    <w:rsid w:val="00686778"/>
    <w:rsid w:val="00686E15"/>
    <w:rsid w:val="00693196"/>
    <w:rsid w:val="00693EB4"/>
    <w:rsid w:val="006977A5"/>
    <w:rsid w:val="006A32FE"/>
    <w:rsid w:val="006B2E9E"/>
    <w:rsid w:val="006D2B4A"/>
    <w:rsid w:val="006D44CB"/>
    <w:rsid w:val="006D7AC0"/>
    <w:rsid w:val="006D7DA7"/>
    <w:rsid w:val="006F300E"/>
    <w:rsid w:val="006F70BC"/>
    <w:rsid w:val="00700856"/>
    <w:rsid w:val="00701721"/>
    <w:rsid w:val="0070639A"/>
    <w:rsid w:val="007118F3"/>
    <w:rsid w:val="00747BC9"/>
    <w:rsid w:val="00751CFD"/>
    <w:rsid w:val="00752777"/>
    <w:rsid w:val="00766A86"/>
    <w:rsid w:val="00770A1F"/>
    <w:rsid w:val="00786B7D"/>
    <w:rsid w:val="007A2950"/>
    <w:rsid w:val="007A73E6"/>
    <w:rsid w:val="007D5A55"/>
    <w:rsid w:val="007D6131"/>
    <w:rsid w:val="007E7F91"/>
    <w:rsid w:val="00810023"/>
    <w:rsid w:val="00812F28"/>
    <w:rsid w:val="0081305B"/>
    <w:rsid w:val="008147E6"/>
    <w:rsid w:val="008202E7"/>
    <w:rsid w:val="00820614"/>
    <w:rsid w:val="00822541"/>
    <w:rsid w:val="0082285B"/>
    <w:rsid w:val="00825F3F"/>
    <w:rsid w:val="008318C6"/>
    <w:rsid w:val="00835F49"/>
    <w:rsid w:val="00837B39"/>
    <w:rsid w:val="0085085A"/>
    <w:rsid w:val="00862B62"/>
    <w:rsid w:val="00863869"/>
    <w:rsid w:val="00864F53"/>
    <w:rsid w:val="00876EE9"/>
    <w:rsid w:val="00885C7E"/>
    <w:rsid w:val="00895FA8"/>
    <w:rsid w:val="00896BEC"/>
    <w:rsid w:val="008B636D"/>
    <w:rsid w:val="008D0540"/>
    <w:rsid w:val="008D2D25"/>
    <w:rsid w:val="008E1C1C"/>
    <w:rsid w:val="008E5359"/>
    <w:rsid w:val="008E7EDC"/>
    <w:rsid w:val="00902BDA"/>
    <w:rsid w:val="00915ED0"/>
    <w:rsid w:val="00916D76"/>
    <w:rsid w:val="009201EF"/>
    <w:rsid w:val="00924207"/>
    <w:rsid w:val="00936035"/>
    <w:rsid w:val="00936270"/>
    <w:rsid w:val="009368DD"/>
    <w:rsid w:val="009400D9"/>
    <w:rsid w:val="0095169E"/>
    <w:rsid w:val="009610DF"/>
    <w:rsid w:val="00962E3E"/>
    <w:rsid w:val="00965F83"/>
    <w:rsid w:val="00980006"/>
    <w:rsid w:val="009802E4"/>
    <w:rsid w:val="00987772"/>
    <w:rsid w:val="0099552A"/>
    <w:rsid w:val="009969A8"/>
    <w:rsid w:val="009A0FAC"/>
    <w:rsid w:val="009A2704"/>
    <w:rsid w:val="009B13D2"/>
    <w:rsid w:val="009B2ADD"/>
    <w:rsid w:val="009C2241"/>
    <w:rsid w:val="009C3A93"/>
    <w:rsid w:val="009C440A"/>
    <w:rsid w:val="009C6984"/>
    <w:rsid w:val="009D40CC"/>
    <w:rsid w:val="009F0912"/>
    <w:rsid w:val="00A075E2"/>
    <w:rsid w:val="00A10C90"/>
    <w:rsid w:val="00A33BFF"/>
    <w:rsid w:val="00A3549A"/>
    <w:rsid w:val="00A359FF"/>
    <w:rsid w:val="00A364EF"/>
    <w:rsid w:val="00A40B55"/>
    <w:rsid w:val="00A42520"/>
    <w:rsid w:val="00A43021"/>
    <w:rsid w:val="00A43393"/>
    <w:rsid w:val="00A512AB"/>
    <w:rsid w:val="00A52901"/>
    <w:rsid w:val="00A66236"/>
    <w:rsid w:val="00A739CF"/>
    <w:rsid w:val="00A76944"/>
    <w:rsid w:val="00A80054"/>
    <w:rsid w:val="00A83523"/>
    <w:rsid w:val="00A912DA"/>
    <w:rsid w:val="00A95B42"/>
    <w:rsid w:val="00AA1C51"/>
    <w:rsid w:val="00AB27B0"/>
    <w:rsid w:val="00AB2E26"/>
    <w:rsid w:val="00AC00CF"/>
    <w:rsid w:val="00AE045F"/>
    <w:rsid w:val="00AE3DBD"/>
    <w:rsid w:val="00AF1259"/>
    <w:rsid w:val="00AF6BCD"/>
    <w:rsid w:val="00AF6F18"/>
    <w:rsid w:val="00B01419"/>
    <w:rsid w:val="00B01711"/>
    <w:rsid w:val="00B1131C"/>
    <w:rsid w:val="00B2492A"/>
    <w:rsid w:val="00B30CC8"/>
    <w:rsid w:val="00B36603"/>
    <w:rsid w:val="00B45A57"/>
    <w:rsid w:val="00B52B85"/>
    <w:rsid w:val="00B544EF"/>
    <w:rsid w:val="00B63D83"/>
    <w:rsid w:val="00B760A1"/>
    <w:rsid w:val="00B77445"/>
    <w:rsid w:val="00B907E5"/>
    <w:rsid w:val="00B95D4B"/>
    <w:rsid w:val="00B96225"/>
    <w:rsid w:val="00BA40B5"/>
    <w:rsid w:val="00BB04BD"/>
    <w:rsid w:val="00BB759C"/>
    <w:rsid w:val="00BB7AE7"/>
    <w:rsid w:val="00BD70D1"/>
    <w:rsid w:val="00BE05C2"/>
    <w:rsid w:val="00BE23EB"/>
    <w:rsid w:val="00BE55E0"/>
    <w:rsid w:val="00C03A9D"/>
    <w:rsid w:val="00C03C45"/>
    <w:rsid w:val="00C0457C"/>
    <w:rsid w:val="00C20039"/>
    <w:rsid w:val="00C22D5C"/>
    <w:rsid w:val="00C253EA"/>
    <w:rsid w:val="00C34512"/>
    <w:rsid w:val="00C34ACF"/>
    <w:rsid w:val="00C36742"/>
    <w:rsid w:val="00C37808"/>
    <w:rsid w:val="00C46A0F"/>
    <w:rsid w:val="00C46A60"/>
    <w:rsid w:val="00C51B1C"/>
    <w:rsid w:val="00C52777"/>
    <w:rsid w:val="00C55D72"/>
    <w:rsid w:val="00C66CB5"/>
    <w:rsid w:val="00C73527"/>
    <w:rsid w:val="00C76898"/>
    <w:rsid w:val="00C92E9C"/>
    <w:rsid w:val="00C9494A"/>
    <w:rsid w:val="00C96A20"/>
    <w:rsid w:val="00CB1373"/>
    <w:rsid w:val="00CB4A4B"/>
    <w:rsid w:val="00CC09DA"/>
    <w:rsid w:val="00CD10AF"/>
    <w:rsid w:val="00CF0C10"/>
    <w:rsid w:val="00D052E2"/>
    <w:rsid w:val="00D0729F"/>
    <w:rsid w:val="00D11ACB"/>
    <w:rsid w:val="00D1384D"/>
    <w:rsid w:val="00D1779F"/>
    <w:rsid w:val="00D27D79"/>
    <w:rsid w:val="00D33414"/>
    <w:rsid w:val="00D412B7"/>
    <w:rsid w:val="00D4380C"/>
    <w:rsid w:val="00D43DB4"/>
    <w:rsid w:val="00D43E9B"/>
    <w:rsid w:val="00D545FA"/>
    <w:rsid w:val="00D61420"/>
    <w:rsid w:val="00D66DFA"/>
    <w:rsid w:val="00D96015"/>
    <w:rsid w:val="00D97997"/>
    <w:rsid w:val="00D97BD2"/>
    <w:rsid w:val="00DA7A58"/>
    <w:rsid w:val="00DB4E4D"/>
    <w:rsid w:val="00DC0E15"/>
    <w:rsid w:val="00DC61CA"/>
    <w:rsid w:val="00DD73A8"/>
    <w:rsid w:val="00DE1EA7"/>
    <w:rsid w:val="00DF110B"/>
    <w:rsid w:val="00DF3C40"/>
    <w:rsid w:val="00E10DA4"/>
    <w:rsid w:val="00E2125E"/>
    <w:rsid w:val="00E337F4"/>
    <w:rsid w:val="00E449E4"/>
    <w:rsid w:val="00E468F2"/>
    <w:rsid w:val="00E66161"/>
    <w:rsid w:val="00E73455"/>
    <w:rsid w:val="00E73552"/>
    <w:rsid w:val="00E740E4"/>
    <w:rsid w:val="00EB1229"/>
    <w:rsid w:val="00EC04EC"/>
    <w:rsid w:val="00EC34DF"/>
    <w:rsid w:val="00ED1787"/>
    <w:rsid w:val="00F02215"/>
    <w:rsid w:val="00F12F39"/>
    <w:rsid w:val="00F26B2F"/>
    <w:rsid w:val="00F31A10"/>
    <w:rsid w:val="00F467AB"/>
    <w:rsid w:val="00F4680C"/>
    <w:rsid w:val="00F47F30"/>
    <w:rsid w:val="00F50E19"/>
    <w:rsid w:val="00F64DB8"/>
    <w:rsid w:val="00F72EB3"/>
    <w:rsid w:val="00F73932"/>
    <w:rsid w:val="00F770F5"/>
    <w:rsid w:val="00F82264"/>
    <w:rsid w:val="00F8262E"/>
    <w:rsid w:val="00F85BFA"/>
    <w:rsid w:val="00F902CB"/>
    <w:rsid w:val="00F94EC8"/>
    <w:rsid w:val="00F951A8"/>
    <w:rsid w:val="00FA2E27"/>
    <w:rsid w:val="00FD7DC7"/>
    <w:rsid w:val="00FE1AB3"/>
    <w:rsid w:val="00FE2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F7261"/>
  <w15:docId w15:val="{557D26A2-6E8F-4C29-9271-195B3FCB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0C"/>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F50E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0E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4380C"/>
    <w:pPr>
      <w:keepNext/>
      <w:spacing w:before="60" w:after="60"/>
      <w:jc w:val="center"/>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380C"/>
    <w:rPr>
      <w:rFonts w:ascii="Arial" w:eastAsia="Times New Roman" w:hAnsi="Arial" w:cs="Times New Roman"/>
      <w:b/>
      <w:bCs/>
      <w:sz w:val="26"/>
      <w:szCs w:val="26"/>
    </w:rPr>
  </w:style>
  <w:style w:type="paragraph" w:customStyle="1" w:styleId="Heading222">
    <w:name w:val="Heading 222"/>
    <w:basedOn w:val="Normal"/>
    <w:qFormat/>
    <w:rsid w:val="00D4380C"/>
    <w:pPr>
      <w:autoSpaceDE w:val="0"/>
      <w:autoSpaceDN w:val="0"/>
      <w:adjustRightInd w:val="0"/>
    </w:pPr>
    <w:rPr>
      <w:rFonts w:cs="Arial"/>
      <w:b/>
      <w:bCs/>
      <w:sz w:val="24"/>
      <w:szCs w:val="24"/>
    </w:rPr>
  </w:style>
  <w:style w:type="paragraph" w:customStyle="1" w:styleId="HeadingSJ">
    <w:name w:val="Heading SJ"/>
    <w:basedOn w:val="Normal"/>
    <w:link w:val="HeadingSJChar"/>
    <w:qFormat/>
    <w:rsid w:val="00D4380C"/>
    <w:pPr>
      <w:spacing w:after="200" w:line="276" w:lineRule="auto"/>
      <w:jc w:val="center"/>
    </w:pPr>
    <w:rPr>
      <w:rFonts w:cs="Arial"/>
      <w:b/>
      <w:lang w:val="en-US"/>
    </w:rPr>
  </w:style>
  <w:style w:type="character" w:customStyle="1" w:styleId="HeadingSJChar">
    <w:name w:val="Heading SJ Char"/>
    <w:link w:val="HeadingSJ"/>
    <w:rsid w:val="00D4380C"/>
    <w:rPr>
      <w:rFonts w:ascii="Arial" w:eastAsia="Calibri" w:hAnsi="Arial" w:cs="Arial"/>
      <w:b/>
      <w:lang w:val="en-US"/>
    </w:rPr>
  </w:style>
  <w:style w:type="paragraph" w:styleId="Header">
    <w:name w:val="header"/>
    <w:basedOn w:val="Normal"/>
    <w:link w:val="HeaderChar"/>
    <w:uiPriority w:val="99"/>
    <w:unhideWhenUsed/>
    <w:rsid w:val="00D4380C"/>
    <w:pPr>
      <w:tabs>
        <w:tab w:val="center" w:pos="4513"/>
        <w:tab w:val="right" w:pos="9026"/>
      </w:tabs>
    </w:pPr>
  </w:style>
  <w:style w:type="character" w:customStyle="1" w:styleId="HeaderChar">
    <w:name w:val="Header Char"/>
    <w:basedOn w:val="DefaultParagraphFont"/>
    <w:link w:val="Header"/>
    <w:uiPriority w:val="99"/>
    <w:rsid w:val="00D4380C"/>
    <w:rPr>
      <w:rFonts w:ascii="Arial" w:eastAsia="Calibri" w:hAnsi="Arial" w:cs="Times New Roman"/>
    </w:rPr>
  </w:style>
  <w:style w:type="paragraph" w:styleId="Footer">
    <w:name w:val="footer"/>
    <w:basedOn w:val="Normal"/>
    <w:link w:val="FooterChar"/>
    <w:uiPriority w:val="99"/>
    <w:unhideWhenUsed/>
    <w:rsid w:val="00D4380C"/>
    <w:pPr>
      <w:tabs>
        <w:tab w:val="center" w:pos="4513"/>
        <w:tab w:val="right" w:pos="9026"/>
      </w:tabs>
    </w:pPr>
  </w:style>
  <w:style w:type="character" w:customStyle="1" w:styleId="FooterChar">
    <w:name w:val="Footer Char"/>
    <w:basedOn w:val="DefaultParagraphFont"/>
    <w:link w:val="Footer"/>
    <w:uiPriority w:val="99"/>
    <w:rsid w:val="00D4380C"/>
    <w:rPr>
      <w:rFonts w:ascii="Arial" w:eastAsia="Calibri" w:hAnsi="Arial" w:cs="Times New Roman"/>
    </w:rPr>
  </w:style>
  <w:style w:type="character" w:styleId="Hyperlink">
    <w:name w:val="Hyperlink"/>
    <w:uiPriority w:val="99"/>
    <w:rsid w:val="00895FA8"/>
    <w:rPr>
      <w:color w:val="0000FF"/>
      <w:u w:val="single"/>
    </w:rPr>
  </w:style>
  <w:style w:type="paragraph" w:styleId="BodyText">
    <w:name w:val="Body Text"/>
    <w:basedOn w:val="Normal"/>
    <w:link w:val="BodyTextChar"/>
    <w:uiPriority w:val="99"/>
    <w:unhideWhenUsed/>
    <w:rsid w:val="00895FA8"/>
    <w:pPr>
      <w:spacing w:after="120"/>
    </w:pPr>
  </w:style>
  <w:style w:type="character" w:customStyle="1" w:styleId="BodyTextChar">
    <w:name w:val="Body Text Char"/>
    <w:basedOn w:val="DefaultParagraphFont"/>
    <w:link w:val="BodyText"/>
    <w:uiPriority w:val="99"/>
    <w:rsid w:val="00895FA8"/>
    <w:rPr>
      <w:rFonts w:ascii="Arial" w:eastAsia="Calibri" w:hAnsi="Arial" w:cs="Times New Roman"/>
    </w:rPr>
  </w:style>
  <w:style w:type="paragraph" w:styleId="Title">
    <w:name w:val="Title"/>
    <w:basedOn w:val="Normal"/>
    <w:link w:val="TitleChar"/>
    <w:qFormat/>
    <w:rsid w:val="00895FA8"/>
    <w:pPr>
      <w:jc w:val="center"/>
    </w:pPr>
    <w:rPr>
      <w:rFonts w:eastAsia="Times New Roman" w:cs="Arial"/>
      <w:b/>
      <w:bCs/>
      <w:sz w:val="24"/>
      <w:szCs w:val="24"/>
    </w:rPr>
  </w:style>
  <w:style w:type="character" w:customStyle="1" w:styleId="TitleChar">
    <w:name w:val="Title Char"/>
    <w:basedOn w:val="DefaultParagraphFont"/>
    <w:link w:val="Title"/>
    <w:rsid w:val="00895FA8"/>
    <w:rPr>
      <w:rFonts w:ascii="Arial" w:eastAsia="Times New Roman" w:hAnsi="Arial" w:cs="Arial"/>
      <w:b/>
      <w:bCs/>
      <w:sz w:val="24"/>
      <w:szCs w:val="24"/>
    </w:rPr>
  </w:style>
  <w:style w:type="paragraph" w:customStyle="1" w:styleId="Default">
    <w:name w:val="Default"/>
    <w:rsid w:val="00895FA8"/>
    <w:pPr>
      <w:autoSpaceDE w:val="0"/>
      <w:autoSpaceDN w:val="0"/>
      <w:adjustRightInd w:val="0"/>
      <w:spacing w:after="0" w:line="240" w:lineRule="auto"/>
    </w:pPr>
    <w:rPr>
      <w:rFonts w:ascii="OBGCID+Arial,Bold" w:eastAsia="Times New Roman" w:hAnsi="OBGCID+Arial,Bold" w:cs="Times New Roman"/>
      <w:color w:val="000000"/>
      <w:sz w:val="24"/>
      <w:szCs w:val="20"/>
    </w:rPr>
  </w:style>
  <w:style w:type="paragraph" w:styleId="FootnoteText">
    <w:name w:val="footnote text"/>
    <w:basedOn w:val="Normal"/>
    <w:link w:val="FootnoteTextChar"/>
    <w:uiPriority w:val="99"/>
    <w:unhideWhenUsed/>
    <w:rsid w:val="009969A8"/>
    <w:rPr>
      <w:rFonts w:eastAsia="Times New Roman"/>
      <w:sz w:val="20"/>
      <w:szCs w:val="20"/>
    </w:rPr>
  </w:style>
  <w:style w:type="character" w:customStyle="1" w:styleId="FootnoteTextChar">
    <w:name w:val="Footnote Text Char"/>
    <w:basedOn w:val="DefaultParagraphFont"/>
    <w:link w:val="FootnoteText"/>
    <w:uiPriority w:val="99"/>
    <w:rsid w:val="009969A8"/>
    <w:rPr>
      <w:rFonts w:ascii="Arial" w:eastAsia="Times New Roman" w:hAnsi="Arial" w:cs="Times New Roman"/>
      <w:sz w:val="20"/>
      <w:szCs w:val="20"/>
    </w:rPr>
  </w:style>
  <w:style w:type="character" w:styleId="FootnoteReference">
    <w:name w:val="footnote reference"/>
    <w:uiPriority w:val="99"/>
    <w:unhideWhenUsed/>
    <w:rsid w:val="009969A8"/>
    <w:rPr>
      <w:vertAlign w:val="superscript"/>
    </w:rPr>
  </w:style>
  <w:style w:type="paragraph" w:styleId="BodyText2">
    <w:name w:val="Body Text 2"/>
    <w:basedOn w:val="Normal"/>
    <w:link w:val="BodyText2Char"/>
    <w:uiPriority w:val="99"/>
    <w:unhideWhenUsed/>
    <w:rsid w:val="006458F2"/>
    <w:pPr>
      <w:spacing w:after="120" w:line="480" w:lineRule="auto"/>
    </w:pPr>
  </w:style>
  <w:style w:type="character" w:customStyle="1" w:styleId="BodyText2Char">
    <w:name w:val="Body Text 2 Char"/>
    <w:basedOn w:val="DefaultParagraphFont"/>
    <w:link w:val="BodyText2"/>
    <w:uiPriority w:val="99"/>
    <w:rsid w:val="006458F2"/>
    <w:rPr>
      <w:rFonts w:ascii="Arial" w:eastAsia="Calibri" w:hAnsi="Arial" w:cs="Times New Roman"/>
    </w:rPr>
  </w:style>
  <w:style w:type="paragraph" w:customStyle="1" w:styleId="introtext">
    <w:name w:val="introtext"/>
    <w:basedOn w:val="Normal"/>
    <w:rsid w:val="006458F2"/>
    <w:pPr>
      <w:spacing w:before="100" w:beforeAutospacing="1" w:after="100" w:afterAutospacing="1"/>
    </w:pPr>
    <w:rPr>
      <w:rFonts w:ascii="Times New Roman" w:eastAsia="Times New Roman" w:hAnsi="Times New Roman"/>
      <w:sz w:val="24"/>
      <w:szCs w:val="24"/>
      <w:lang w:val="en-US"/>
    </w:rPr>
  </w:style>
  <w:style w:type="paragraph" w:styleId="BodyText3">
    <w:name w:val="Body Text 3"/>
    <w:basedOn w:val="Normal"/>
    <w:link w:val="BodyText3Char"/>
    <w:uiPriority w:val="99"/>
    <w:semiHidden/>
    <w:unhideWhenUsed/>
    <w:rsid w:val="00C253EA"/>
    <w:pPr>
      <w:spacing w:after="120"/>
    </w:pPr>
    <w:rPr>
      <w:sz w:val="16"/>
      <w:szCs w:val="16"/>
    </w:rPr>
  </w:style>
  <w:style w:type="character" w:customStyle="1" w:styleId="BodyText3Char">
    <w:name w:val="Body Text 3 Char"/>
    <w:basedOn w:val="DefaultParagraphFont"/>
    <w:link w:val="BodyText3"/>
    <w:uiPriority w:val="99"/>
    <w:semiHidden/>
    <w:rsid w:val="00C253EA"/>
    <w:rPr>
      <w:rFonts w:ascii="Arial" w:eastAsia="Calibri" w:hAnsi="Arial" w:cs="Times New Roman"/>
      <w:sz w:val="16"/>
      <w:szCs w:val="16"/>
    </w:rPr>
  </w:style>
  <w:style w:type="paragraph" w:styleId="Subtitle">
    <w:name w:val="Subtitle"/>
    <w:basedOn w:val="Normal"/>
    <w:next w:val="BodyText"/>
    <w:link w:val="SubtitleChar"/>
    <w:qFormat/>
    <w:rsid w:val="00C9494A"/>
    <w:pPr>
      <w:keepNext/>
      <w:suppressAutoHyphens/>
      <w:spacing w:before="240" w:after="120"/>
      <w:jc w:val="center"/>
    </w:pPr>
    <w:rPr>
      <w:rFonts w:eastAsia="Lucida Sans Unicode" w:cs="Mangal"/>
      <w:i/>
      <w:iCs/>
      <w:sz w:val="28"/>
      <w:szCs w:val="28"/>
      <w:lang w:eastAsia="ar-SA"/>
    </w:rPr>
  </w:style>
  <w:style w:type="character" w:customStyle="1" w:styleId="SubtitleChar">
    <w:name w:val="Subtitle Char"/>
    <w:basedOn w:val="DefaultParagraphFont"/>
    <w:link w:val="Subtitle"/>
    <w:rsid w:val="00C9494A"/>
    <w:rPr>
      <w:rFonts w:ascii="Arial" w:eastAsia="Lucida Sans Unicode" w:hAnsi="Arial" w:cs="Mangal"/>
      <w:i/>
      <w:iCs/>
      <w:sz w:val="28"/>
      <w:szCs w:val="28"/>
      <w:lang w:eastAsia="ar-SA"/>
    </w:rPr>
  </w:style>
  <w:style w:type="paragraph" w:styleId="ListParagraph">
    <w:name w:val="List Paragraph"/>
    <w:basedOn w:val="Normal"/>
    <w:link w:val="ListParagraphChar"/>
    <w:uiPriority w:val="34"/>
    <w:qFormat/>
    <w:rsid w:val="00D052E2"/>
    <w:pPr>
      <w:spacing w:after="200" w:line="276" w:lineRule="auto"/>
      <w:ind w:left="720"/>
      <w:contextualSpacing/>
    </w:pPr>
    <w:rPr>
      <w:rFonts w:cs="Arial"/>
    </w:rPr>
  </w:style>
  <w:style w:type="character" w:customStyle="1" w:styleId="ListParagraphChar">
    <w:name w:val="List Paragraph Char"/>
    <w:basedOn w:val="DefaultParagraphFont"/>
    <w:link w:val="ListParagraph"/>
    <w:uiPriority w:val="34"/>
    <w:rsid w:val="00D052E2"/>
    <w:rPr>
      <w:rFonts w:ascii="Arial" w:eastAsia="Calibri" w:hAnsi="Arial" w:cs="Arial"/>
    </w:rPr>
  </w:style>
  <w:style w:type="character" w:customStyle="1" w:styleId="Heading1Char">
    <w:name w:val="Heading 1 Char"/>
    <w:basedOn w:val="DefaultParagraphFont"/>
    <w:link w:val="Heading1"/>
    <w:uiPriority w:val="9"/>
    <w:rsid w:val="00F50E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0E19"/>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15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W@gov.wales" TargetMode="External"/><Relationship Id="rId3" Type="http://schemas.openxmlformats.org/officeDocument/2006/relationships/settings" Target="settings.xml"/><Relationship Id="rId7" Type="http://schemas.openxmlformats.org/officeDocument/2006/relationships/hyperlink" Target="mailto:info@thelilrascal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einspectorate.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Jenkins</dc:creator>
  <cp:lastModifiedBy>Craig Lambourne</cp:lastModifiedBy>
  <cp:revision>20</cp:revision>
  <dcterms:created xsi:type="dcterms:W3CDTF">2024-09-08T09:36:00Z</dcterms:created>
  <dcterms:modified xsi:type="dcterms:W3CDTF">2025-08-05T21:49:00Z</dcterms:modified>
</cp:coreProperties>
</file>