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54" w:rsidRPr="004A3E26" w:rsidRDefault="00324A54" w:rsidP="00324A54">
      <w:pPr>
        <w:spacing w:before="360" w:after="360" w:line="240" w:lineRule="auto"/>
        <w:textAlignment w:val="baseline"/>
        <w:outlineLvl w:val="1"/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7"/>
          <w:szCs w:val="27"/>
        </w:rPr>
        <w:t>II. Rising Star Award</w:t>
      </w:r>
    </w:p>
    <w:p w:rsidR="00324A54" w:rsidRPr="004A3E26" w:rsidRDefault="00324A54" w:rsidP="00324A54">
      <w:pPr>
        <w:spacing w:after="360" w:line="240" w:lineRule="auto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The members of PCR realize that being new in a field of nursing presents some significant challenges. Breaking into a field and being successful is no easy task. There are however, outstanding new WOC Nurses who possess such a commitment to their new roles that they far exceed the expectations of their employers or colleagues within a very short time. These WOC Nurses are our future leaders. They are the "</w:t>
      </w:r>
      <w:r w:rsidRPr="004A3E26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Rising Stars</w:t>
      </w: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" of our organization. The PCR wishes to recognize the effort and dedication this entails with our "Rising Star Award".</w:t>
      </w:r>
    </w:p>
    <w:p w:rsidR="00324A54" w:rsidRPr="004A3E26" w:rsidRDefault="00324A54" w:rsidP="00324A54">
      <w:pPr>
        <w:spacing w:before="360" w:after="36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r w:rsidRPr="004A3E26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Criteria for Nomination:</w:t>
      </w:r>
    </w:p>
    <w:p w:rsidR="00324A54" w:rsidRPr="004A3E26" w:rsidRDefault="00324A54" w:rsidP="00324A54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Be in attendance at 1 regional meeting per calendar year.</w:t>
      </w:r>
    </w:p>
    <w:p w:rsidR="00324A54" w:rsidRPr="004A3E26" w:rsidRDefault="00324A54" w:rsidP="00324A54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Hold certification as WOC Nurse and be an active member of the PCR, or at time of nomination, have graduated from a WOC Nurse Education program within 24 months.</w:t>
      </w:r>
    </w:p>
    <w:p w:rsidR="00324A54" w:rsidRPr="004A3E26" w:rsidRDefault="00324A54" w:rsidP="00324A54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Perform at least 50% of their duties in direct patient care.</w:t>
      </w:r>
    </w:p>
    <w:p w:rsidR="00324A54" w:rsidRPr="004A3E26" w:rsidRDefault="00324A54" w:rsidP="00324A54">
      <w:pPr>
        <w:numPr>
          <w:ilvl w:val="0"/>
          <w:numId w:val="1"/>
        </w:numPr>
        <w:spacing w:after="0" w:line="240" w:lineRule="auto"/>
        <w:ind w:left="51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The nominee must have completed </w:t>
      </w:r>
      <w:r w:rsidRPr="004A3E26">
        <w:rPr>
          <w:rFonts w:ascii="Helvetica" w:eastAsia="Times New Roman" w:hAnsi="Helvetica" w:cs="Times New Roman"/>
          <w:b/>
          <w:bCs/>
          <w:color w:val="444444"/>
          <w:sz w:val="21"/>
          <w:szCs w:val="21"/>
        </w:rPr>
        <w:t>one</w:t>
      </w: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 of the following nine achievements: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Developed a formal educational offering for nursing staff or nursing colleagues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Developed a professional poster presentation, accepted for display at any National Conference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Written a research paper (not part of the WOC Education Program) or an article submitted for and accepted for publication in a professional journal, of which the Rising Star was the primary author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Developed a program, materials or other project which positively elevates the healthcare community's awareness of and/or respect for WOC Nursing as a specialty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Participates in a formal Clinical Product Trial for a manufacturer or research project for a colleague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 xml:space="preserve">Developed, and managed an interdisciplinary team in the acute, sub-acute, long-term care, or home care environment for the management of wound, </w:t>
      </w:r>
      <w:proofErr w:type="spellStart"/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ostomy</w:t>
      </w:r>
      <w:proofErr w:type="spellEnd"/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, and/or continence care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Established or actively participates in a community-based support group for patients suffering from diseases or impairments secondary to our area of expertise</w:t>
      </w:r>
    </w:p>
    <w:p w:rsidR="00324A54" w:rsidRPr="004A3E26" w:rsidRDefault="00324A54" w:rsidP="00324A54">
      <w:pPr>
        <w:numPr>
          <w:ilvl w:val="1"/>
          <w:numId w:val="1"/>
        </w:numPr>
        <w:spacing w:after="0" w:line="240" w:lineRule="auto"/>
        <w:ind w:left="870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4A3E26">
        <w:rPr>
          <w:rFonts w:ascii="Helvetica" w:eastAsia="Times New Roman" w:hAnsi="Helvetica" w:cs="Times New Roman"/>
          <w:color w:val="444444"/>
          <w:sz w:val="21"/>
          <w:szCs w:val="21"/>
        </w:rPr>
        <w:t>Developed and promoted a community-oriented newsletter, web page or equivalent, for the promotion of well being of our target patient population.</w:t>
      </w:r>
    </w:p>
    <w:p w:rsidR="00662DBF" w:rsidRDefault="00662DBF"/>
    <w:sectPr w:rsidR="00662DBF" w:rsidSect="0066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66B"/>
    <w:multiLevelType w:val="multilevel"/>
    <w:tmpl w:val="582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7CA4"/>
    <w:multiLevelType w:val="multilevel"/>
    <w:tmpl w:val="C0F0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620C6"/>
    <w:multiLevelType w:val="multilevel"/>
    <w:tmpl w:val="E964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9E12A6"/>
    <w:multiLevelType w:val="multilevel"/>
    <w:tmpl w:val="1656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E16D0"/>
    <w:multiLevelType w:val="multilevel"/>
    <w:tmpl w:val="B4105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33CBA"/>
    <w:multiLevelType w:val="multilevel"/>
    <w:tmpl w:val="D382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A7E0A"/>
    <w:multiLevelType w:val="multilevel"/>
    <w:tmpl w:val="52A8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02BEA"/>
    <w:multiLevelType w:val="multilevel"/>
    <w:tmpl w:val="D780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B17CD0"/>
    <w:multiLevelType w:val="multilevel"/>
    <w:tmpl w:val="1A7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A54"/>
    <w:rsid w:val="00324A54"/>
    <w:rsid w:val="0039090D"/>
    <w:rsid w:val="0066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Hewlett-Packard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Chen</dc:creator>
  <cp:lastModifiedBy>Monica Chen</cp:lastModifiedBy>
  <cp:revision>1</cp:revision>
  <dcterms:created xsi:type="dcterms:W3CDTF">2015-10-08T17:00:00Z</dcterms:created>
  <dcterms:modified xsi:type="dcterms:W3CDTF">2015-10-08T17:05:00Z</dcterms:modified>
</cp:coreProperties>
</file>