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368B" w14:textId="77777777" w:rsidR="005C770F" w:rsidRPr="001B15C3" w:rsidRDefault="005C770F" w:rsidP="001B531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7"/>
      </w:tblGrid>
      <w:tr w:rsidR="005C770F" w14:paraId="36AE391E" w14:textId="77777777">
        <w:trPr>
          <w:trHeight w:val="110"/>
        </w:trPr>
        <w:tc>
          <w:tcPr>
            <w:tcW w:w="7057" w:type="dxa"/>
          </w:tcPr>
          <w:p w14:paraId="24A05A20" w14:textId="1C647D74" w:rsidR="005C770F" w:rsidRDefault="002C158F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D8489" wp14:editId="3C94AF4B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-1905</wp:posOffset>
                      </wp:positionV>
                      <wp:extent cx="5378450" cy="914400"/>
                      <wp:effectExtent l="0" t="0" r="1270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8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CCB5D7" w14:textId="316BBA20" w:rsidR="002C158F" w:rsidRDefault="002C158F" w:rsidP="002C158F">
                                  <w:pPr>
                                    <w:jc w:val="center"/>
                                    <w:rPr>
                                      <w:rStyle w:val="IntenseEmphasi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2C158F">
                                    <w:rPr>
                                      <w:rStyle w:val="IntenseEmphasi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The Open Gate Garden Club</w:t>
                                  </w:r>
                                </w:p>
                                <w:p w14:paraId="0CD033F2" w14:textId="1230176E" w:rsidR="00574FB8" w:rsidRPr="002C158F" w:rsidRDefault="00574FB8" w:rsidP="002C158F">
                                  <w:pPr>
                                    <w:jc w:val="center"/>
                                    <w:rPr>
                                      <w:rStyle w:val="IntenseEmphasi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Style w:val="IntenseEmphasi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Information Sheet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2D8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pt;margin-top:-.15pt;width:42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BdNQIAAHw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" fillcolor="white [3201]" strokeweight=".5pt">
                      <v:textbox>
                        <w:txbxContent>
                          <w:p w14:paraId="47CCB5D7" w14:textId="316BBA20" w:rsidR="002C158F" w:rsidRDefault="002C158F" w:rsidP="002C158F">
                            <w:pPr>
                              <w:jc w:val="center"/>
                              <w:rPr>
                                <w:rStyle w:val="IntenseEmphasi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C158F">
                              <w:rPr>
                                <w:rStyle w:val="IntenseEmphasi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The Open Gate Garden Club</w:t>
                            </w:r>
                          </w:p>
                          <w:p w14:paraId="0CD033F2" w14:textId="1230176E" w:rsidR="00574FB8" w:rsidRPr="002C158F" w:rsidRDefault="00574FB8" w:rsidP="002C158F">
                            <w:pPr>
                              <w:jc w:val="center"/>
                              <w:rPr>
                                <w:rStyle w:val="IntenseEmphasi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IntenseEmphasi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Information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70F"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44795F" wp14:editId="37B1096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0</wp:posOffset>
                  </wp:positionV>
                  <wp:extent cx="731520" cy="963295"/>
                  <wp:effectExtent l="0" t="0" r="0" b="8255"/>
                  <wp:wrapTight wrapText="bothSides">
                    <wp:wrapPolygon edited="0">
                      <wp:start x="0" y="0"/>
                      <wp:lineTo x="0" y="21358"/>
                      <wp:lineTo x="20813" y="21358"/>
                      <wp:lineTo x="2081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1C1F4B" w14:textId="77777777" w:rsidR="002C158F" w:rsidRDefault="002C158F" w:rsidP="005C770F">
      <w:pPr>
        <w:spacing w:after="0" w:line="240" w:lineRule="auto"/>
        <w:rPr>
          <w:sz w:val="28"/>
          <w:szCs w:val="28"/>
        </w:rPr>
      </w:pPr>
    </w:p>
    <w:p w14:paraId="6DA3E42F" w14:textId="37E8077F" w:rsidR="00BD502D" w:rsidRPr="00BD502D" w:rsidRDefault="005C770F" w:rsidP="00BD502D">
      <w:pPr>
        <w:rPr>
          <w:rFonts w:cstheme="minorHAnsi"/>
          <w:sz w:val="28"/>
          <w:szCs w:val="28"/>
        </w:rPr>
      </w:pPr>
      <w:r w:rsidRPr="00BD502D">
        <w:rPr>
          <w:sz w:val="28"/>
          <w:szCs w:val="28"/>
        </w:rPr>
        <w:t>Thank you for your interest in becoming a member of Open Gate Garden Club!</w:t>
      </w:r>
      <w:r w:rsidR="00BD502D" w:rsidRPr="00BD502D">
        <w:rPr>
          <w:sz w:val="28"/>
          <w:szCs w:val="28"/>
        </w:rPr>
        <w:t xml:space="preserve">  </w:t>
      </w:r>
      <w:r w:rsidR="00BD502D" w:rsidRPr="00BD502D">
        <w:rPr>
          <w:rFonts w:cstheme="minorHAnsi"/>
          <w:sz w:val="28"/>
          <w:szCs w:val="28"/>
        </w:rPr>
        <w:t>The objectives of the Open Gate Garden Club of Michigan are to encourage interest in all phases of home gardening, to promote community projects utilizing environmental responsibility, and to inspire a love of nature and beauty.</w:t>
      </w:r>
    </w:p>
    <w:p w14:paraId="78F7175B" w14:textId="4375CC9F" w:rsidR="005C770F" w:rsidRPr="005C770F" w:rsidRDefault="005C770F" w:rsidP="005C770F">
      <w:pPr>
        <w:spacing w:after="0" w:line="240" w:lineRule="auto"/>
        <w:rPr>
          <w:sz w:val="28"/>
          <w:szCs w:val="28"/>
        </w:rPr>
      </w:pPr>
    </w:p>
    <w:p w14:paraId="18AD79BF" w14:textId="21D86907" w:rsidR="005C770F" w:rsidRDefault="005C770F" w:rsidP="005C770F">
      <w:pPr>
        <w:spacing w:after="0" w:line="240" w:lineRule="auto"/>
        <w:rPr>
          <w:sz w:val="28"/>
          <w:szCs w:val="28"/>
        </w:rPr>
      </w:pPr>
      <w:r w:rsidRPr="005C770F">
        <w:rPr>
          <w:sz w:val="28"/>
          <w:szCs w:val="28"/>
        </w:rPr>
        <w:t xml:space="preserve">Each Club year is from September through August. </w:t>
      </w:r>
      <w:r w:rsidR="00BD502D">
        <w:rPr>
          <w:sz w:val="28"/>
          <w:szCs w:val="28"/>
        </w:rPr>
        <w:t>We</w:t>
      </w:r>
      <w:r w:rsidRPr="005C770F">
        <w:rPr>
          <w:sz w:val="28"/>
          <w:szCs w:val="28"/>
        </w:rPr>
        <w:t xml:space="preserve"> </w:t>
      </w:r>
      <w:r w:rsidR="00BD502D">
        <w:rPr>
          <w:sz w:val="28"/>
          <w:szCs w:val="28"/>
        </w:rPr>
        <w:t xml:space="preserve">meet at the St. John the Evangelist Activity Center. </w:t>
      </w:r>
      <w:r w:rsidRPr="005C770F">
        <w:rPr>
          <w:sz w:val="28"/>
          <w:szCs w:val="28"/>
        </w:rPr>
        <w:t>Membership entitles you to attend all meetings, speaker events and social activities.</w:t>
      </w:r>
    </w:p>
    <w:p w14:paraId="1AEA777F" w14:textId="77777777" w:rsidR="005C770F" w:rsidRPr="005C770F" w:rsidRDefault="005C770F" w:rsidP="005C770F">
      <w:pPr>
        <w:spacing w:after="0" w:line="240" w:lineRule="auto"/>
        <w:rPr>
          <w:sz w:val="28"/>
          <w:szCs w:val="28"/>
        </w:rPr>
      </w:pPr>
    </w:p>
    <w:p w14:paraId="53D1C75F" w14:textId="49A0C16E" w:rsidR="005C770F" w:rsidRDefault="000422D0" w:rsidP="005C77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Membership d</w:t>
      </w:r>
      <w:r w:rsidR="005C770F" w:rsidRPr="005C770F">
        <w:rPr>
          <w:sz w:val="28"/>
          <w:szCs w:val="28"/>
        </w:rPr>
        <w:t>ues is $40 a year</w:t>
      </w:r>
      <w:r>
        <w:rPr>
          <w:sz w:val="28"/>
          <w:szCs w:val="28"/>
        </w:rPr>
        <w:t xml:space="preserve">. </w:t>
      </w:r>
      <w:r w:rsidR="007523AB">
        <w:rPr>
          <w:sz w:val="28"/>
          <w:szCs w:val="28"/>
        </w:rPr>
        <w:t>A member</w:t>
      </w:r>
      <w:r>
        <w:rPr>
          <w:sz w:val="28"/>
          <w:szCs w:val="28"/>
        </w:rPr>
        <w:t xml:space="preserve"> of the member’s household can join for </w:t>
      </w:r>
      <w:r w:rsidR="005C770F" w:rsidRPr="005C770F">
        <w:rPr>
          <w:sz w:val="28"/>
          <w:szCs w:val="28"/>
        </w:rPr>
        <w:t>$</w:t>
      </w:r>
      <w:r>
        <w:rPr>
          <w:sz w:val="28"/>
          <w:szCs w:val="28"/>
        </w:rPr>
        <w:t>20.</w:t>
      </w:r>
    </w:p>
    <w:p w14:paraId="59FE3CC7" w14:textId="77777777" w:rsidR="005C770F" w:rsidRPr="005C770F" w:rsidRDefault="005C770F" w:rsidP="005C770F">
      <w:pPr>
        <w:spacing w:after="0" w:line="240" w:lineRule="auto"/>
        <w:rPr>
          <w:sz w:val="28"/>
          <w:szCs w:val="28"/>
        </w:rPr>
      </w:pPr>
    </w:p>
    <w:p w14:paraId="5C95B195" w14:textId="10B9229F" w:rsidR="005C770F" w:rsidRPr="005C770F" w:rsidRDefault="005C770F" w:rsidP="005C770F">
      <w:pPr>
        <w:spacing w:after="0" w:line="240" w:lineRule="auto"/>
        <w:rPr>
          <w:sz w:val="28"/>
          <w:szCs w:val="28"/>
        </w:rPr>
      </w:pPr>
      <w:r w:rsidRPr="005C770F">
        <w:rPr>
          <w:sz w:val="28"/>
          <w:szCs w:val="28"/>
        </w:rPr>
        <w:t>Please note that Open Gate Garden Club is also a philanthropic organization. We support with donations</w:t>
      </w:r>
      <w:r>
        <w:rPr>
          <w:sz w:val="28"/>
          <w:szCs w:val="28"/>
        </w:rPr>
        <w:t xml:space="preserve"> </w:t>
      </w:r>
      <w:r w:rsidRPr="005C770F">
        <w:rPr>
          <w:sz w:val="28"/>
          <w:szCs w:val="28"/>
        </w:rPr>
        <w:t xml:space="preserve">and labor many local charities and organizations. While </w:t>
      </w:r>
      <w:r w:rsidR="0049703A" w:rsidRPr="005C770F">
        <w:rPr>
          <w:sz w:val="28"/>
          <w:szCs w:val="28"/>
        </w:rPr>
        <w:t>most of</w:t>
      </w:r>
      <w:r w:rsidRPr="005C770F">
        <w:rPr>
          <w:sz w:val="28"/>
          <w:szCs w:val="28"/>
        </w:rPr>
        <w:t xml:space="preserve"> your time spent in the Club </w:t>
      </w:r>
      <w:r w:rsidR="009546E3">
        <w:rPr>
          <w:sz w:val="28"/>
          <w:szCs w:val="28"/>
        </w:rPr>
        <w:t>include</w:t>
      </w:r>
      <w:r w:rsidR="0049703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5C770F">
        <w:rPr>
          <w:sz w:val="28"/>
          <w:szCs w:val="28"/>
        </w:rPr>
        <w:t>educational, fun, and social</w:t>
      </w:r>
      <w:r w:rsidR="009546E3">
        <w:rPr>
          <w:sz w:val="28"/>
          <w:szCs w:val="28"/>
        </w:rPr>
        <w:t xml:space="preserve"> opportunities</w:t>
      </w:r>
      <w:r w:rsidRPr="005C770F">
        <w:rPr>
          <w:sz w:val="28"/>
          <w:szCs w:val="28"/>
        </w:rPr>
        <w:t>, the following is expected of each</w:t>
      </w:r>
      <w:r w:rsidR="002C158F">
        <w:rPr>
          <w:sz w:val="28"/>
          <w:szCs w:val="28"/>
        </w:rPr>
        <w:t xml:space="preserve"> </w:t>
      </w:r>
      <w:r w:rsidRPr="005C770F">
        <w:rPr>
          <w:sz w:val="28"/>
          <w:szCs w:val="28"/>
        </w:rPr>
        <w:t>member</w:t>
      </w:r>
      <w:r w:rsidR="0049703A">
        <w:rPr>
          <w:sz w:val="28"/>
          <w:szCs w:val="28"/>
        </w:rPr>
        <w:t xml:space="preserve"> and will enhance your club membership</w:t>
      </w:r>
      <w:r w:rsidR="009546E3" w:rsidRPr="009546E3">
        <w:rPr>
          <w:sz w:val="28"/>
          <w:szCs w:val="28"/>
        </w:rPr>
        <w:t xml:space="preserve"> </w:t>
      </w:r>
    </w:p>
    <w:p w14:paraId="21F1D8AF" w14:textId="77777777" w:rsidR="005C770F" w:rsidRDefault="005C770F" w:rsidP="005C770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C770F">
        <w:rPr>
          <w:sz w:val="28"/>
          <w:szCs w:val="28"/>
        </w:rPr>
        <w:t>Ten volunteer hours per year to support club activities and fundraisers.</w:t>
      </w:r>
    </w:p>
    <w:p w14:paraId="66989FA3" w14:textId="77777777" w:rsidR="005C770F" w:rsidRDefault="005C770F" w:rsidP="005C770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C770F">
        <w:rPr>
          <w:sz w:val="28"/>
          <w:szCs w:val="28"/>
        </w:rPr>
        <w:t xml:space="preserve"> Examples of these activities are gardening at St. John, helping during the Garden Tour, or serving on club committees.</w:t>
      </w:r>
    </w:p>
    <w:p w14:paraId="19F1562C" w14:textId="6DE0E165" w:rsidR="005C770F" w:rsidRPr="00920A66" w:rsidRDefault="005C770F" w:rsidP="005C770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0A66">
        <w:rPr>
          <w:sz w:val="28"/>
          <w:szCs w:val="28"/>
        </w:rPr>
        <w:t xml:space="preserve">Signing up to assist at providing hospitality services for one Club meeting per year. This may include refreshments </w:t>
      </w:r>
      <w:r w:rsidR="00823B99" w:rsidRPr="000A4297">
        <w:rPr>
          <w:sz w:val="28"/>
          <w:szCs w:val="28"/>
        </w:rPr>
        <w:t>and</w:t>
      </w:r>
      <w:r w:rsidR="00823B99">
        <w:rPr>
          <w:sz w:val="28"/>
          <w:szCs w:val="28"/>
        </w:rPr>
        <w:t xml:space="preserve"> </w:t>
      </w:r>
      <w:r w:rsidRPr="00920A66">
        <w:rPr>
          <w:sz w:val="28"/>
          <w:szCs w:val="28"/>
        </w:rPr>
        <w:t>helping to setup and tear down the meeting room (very short, light work.)</w:t>
      </w:r>
    </w:p>
    <w:p w14:paraId="5EBA3860" w14:textId="287365B5" w:rsidR="005C770F" w:rsidRDefault="005C770F" w:rsidP="005C770F">
      <w:pPr>
        <w:spacing w:after="0" w:line="240" w:lineRule="auto"/>
        <w:rPr>
          <w:sz w:val="28"/>
          <w:szCs w:val="28"/>
        </w:rPr>
      </w:pPr>
    </w:p>
    <w:p w14:paraId="51E4B52E" w14:textId="5FB10A32" w:rsidR="005C770F" w:rsidRDefault="005C770F" w:rsidP="005C770F">
      <w:pPr>
        <w:spacing w:after="0" w:line="240" w:lineRule="auto"/>
        <w:rPr>
          <w:sz w:val="28"/>
          <w:szCs w:val="28"/>
        </w:rPr>
      </w:pPr>
      <w:r w:rsidRPr="005C770F">
        <w:rPr>
          <w:sz w:val="28"/>
          <w:szCs w:val="28"/>
        </w:rPr>
        <w:t>We are happy to welcome new members into our group. Please complete the attached application and</w:t>
      </w:r>
      <w:r>
        <w:rPr>
          <w:sz w:val="28"/>
          <w:szCs w:val="28"/>
        </w:rPr>
        <w:t xml:space="preserve"> </w:t>
      </w:r>
      <w:r w:rsidRPr="005C770F">
        <w:rPr>
          <w:sz w:val="28"/>
          <w:szCs w:val="28"/>
        </w:rPr>
        <w:t xml:space="preserve">return it, along with a check made out to </w:t>
      </w:r>
      <w:r w:rsidRPr="002C158F">
        <w:rPr>
          <w:b/>
          <w:bCs/>
          <w:sz w:val="28"/>
          <w:szCs w:val="28"/>
        </w:rPr>
        <w:t>Open Gate Garden</w:t>
      </w:r>
      <w:r w:rsidR="008E0A61">
        <w:rPr>
          <w:b/>
          <w:bCs/>
          <w:sz w:val="28"/>
          <w:szCs w:val="28"/>
        </w:rPr>
        <w:t xml:space="preserve"> Club. </w:t>
      </w:r>
      <w:r w:rsidR="008E0A61">
        <w:rPr>
          <w:sz w:val="28"/>
          <w:szCs w:val="28"/>
        </w:rPr>
        <w:t xml:space="preserve">Your </w:t>
      </w:r>
      <w:r w:rsidRPr="005C770F">
        <w:rPr>
          <w:sz w:val="28"/>
          <w:szCs w:val="28"/>
        </w:rPr>
        <w:t>application needs to be received no later than July 31</w:t>
      </w:r>
      <w:r w:rsidRPr="0094408A">
        <w:rPr>
          <w:sz w:val="28"/>
          <w:szCs w:val="28"/>
          <w:vertAlign w:val="superscript"/>
        </w:rPr>
        <w:t>st</w:t>
      </w:r>
      <w:r w:rsidR="0094408A">
        <w:rPr>
          <w:sz w:val="28"/>
          <w:szCs w:val="28"/>
        </w:rPr>
        <w:t xml:space="preserve"> for your information to be included in the </w:t>
      </w:r>
      <w:r w:rsidR="0049703A">
        <w:rPr>
          <w:sz w:val="28"/>
          <w:szCs w:val="28"/>
        </w:rPr>
        <w:t>yearbook</w:t>
      </w:r>
      <w:r w:rsidR="0094408A">
        <w:rPr>
          <w:sz w:val="28"/>
          <w:szCs w:val="28"/>
        </w:rPr>
        <w:t xml:space="preserve">.  </w:t>
      </w:r>
      <w:r w:rsidR="000759E6">
        <w:rPr>
          <w:sz w:val="28"/>
          <w:szCs w:val="28"/>
        </w:rPr>
        <w:t xml:space="preserve">See membership application for address.  </w:t>
      </w:r>
    </w:p>
    <w:p w14:paraId="16C9DFE0" w14:textId="77777777" w:rsidR="0094408A" w:rsidRDefault="0094408A" w:rsidP="005C770F">
      <w:pPr>
        <w:spacing w:after="0" w:line="240" w:lineRule="auto"/>
        <w:rPr>
          <w:sz w:val="28"/>
          <w:szCs w:val="28"/>
        </w:rPr>
      </w:pPr>
    </w:p>
    <w:p w14:paraId="5A99153F" w14:textId="78B85012" w:rsidR="005C770F" w:rsidRPr="005C770F" w:rsidRDefault="005C770F" w:rsidP="005C770F">
      <w:pPr>
        <w:spacing w:after="0" w:line="240" w:lineRule="auto"/>
        <w:rPr>
          <w:sz w:val="28"/>
          <w:szCs w:val="28"/>
        </w:rPr>
      </w:pPr>
      <w:r w:rsidRPr="005C770F">
        <w:rPr>
          <w:sz w:val="28"/>
          <w:szCs w:val="28"/>
        </w:rPr>
        <w:t>Kind Regards,</w:t>
      </w:r>
    </w:p>
    <w:p w14:paraId="3DD0E9DA" w14:textId="75A07929" w:rsidR="005C770F" w:rsidRDefault="0094408A" w:rsidP="005C770F">
      <w:pPr>
        <w:spacing w:after="0" w:line="240" w:lineRule="auto"/>
        <w:rPr>
          <w:sz w:val="28"/>
          <w:szCs w:val="28"/>
        </w:rPr>
      </w:pPr>
      <w:r w:rsidRPr="008F2220">
        <w:rPr>
          <w:sz w:val="28"/>
          <w:szCs w:val="28"/>
        </w:rPr>
        <w:t xml:space="preserve">Nancy </w:t>
      </w:r>
      <w:r w:rsidR="00AF0CB2" w:rsidRPr="008F2220">
        <w:rPr>
          <w:sz w:val="28"/>
          <w:szCs w:val="28"/>
        </w:rPr>
        <w:t>and Norm Kilgour</w:t>
      </w:r>
    </w:p>
    <w:p w14:paraId="10369B97" w14:textId="285506C4" w:rsidR="005C770F" w:rsidRDefault="005C770F" w:rsidP="005C77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 Gate Garden Club, Membership Chair</w:t>
      </w:r>
      <w:r w:rsidR="00AF0CB2">
        <w:rPr>
          <w:sz w:val="28"/>
          <w:szCs w:val="28"/>
        </w:rPr>
        <w:t>s</w:t>
      </w:r>
    </w:p>
    <w:p w14:paraId="4A62A873" w14:textId="45A05E9D" w:rsidR="007523AB" w:rsidRDefault="007523AB" w:rsidP="005C77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Opengategardenclub.org</w:t>
      </w:r>
    </w:p>
    <w:p w14:paraId="345A944A" w14:textId="77777777" w:rsidR="007523AB" w:rsidRDefault="007523AB" w:rsidP="005C770F">
      <w:pPr>
        <w:spacing w:after="0" w:line="240" w:lineRule="auto"/>
        <w:rPr>
          <w:sz w:val="28"/>
          <w:szCs w:val="28"/>
        </w:rPr>
      </w:pPr>
    </w:p>
    <w:p w14:paraId="66F63149" w14:textId="77777777" w:rsidR="00966631" w:rsidRDefault="00966631" w:rsidP="005C770F">
      <w:pPr>
        <w:spacing w:after="0" w:line="240" w:lineRule="auto"/>
        <w:rPr>
          <w:sz w:val="28"/>
          <w:szCs w:val="28"/>
        </w:rPr>
      </w:pPr>
    </w:p>
    <w:p w14:paraId="7421C36D" w14:textId="77777777" w:rsidR="00966631" w:rsidRPr="005C770F" w:rsidRDefault="00966631" w:rsidP="005C770F">
      <w:pPr>
        <w:spacing w:after="0" w:line="240" w:lineRule="auto"/>
        <w:rPr>
          <w:sz w:val="28"/>
          <w:szCs w:val="28"/>
        </w:rPr>
      </w:pPr>
    </w:p>
    <w:sectPr w:rsidR="00966631" w:rsidRPr="005C770F" w:rsidSect="00383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DDA"/>
    <w:multiLevelType w:val="hybridMultilevel"/>
    <w:tmpl w:val="D7F0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5B77"/>
    <w:multiLevelType w:val="hybridMultilevel"/>
    <w:tmpl w:val="574E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2662">
    <w:abstractNumId w:val="1"/>
  </w:num>
  <w:num w:numId="2" w16cid:durableId="211019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0F"/>
    <w:rsid w:val="000422D0"/>
    <w:rsid w:val="000759E6"/>
    <w:rsid w:val="000A4297"/>
    <w:rsid w:val="001B15C3"/>
    <w:rsid w:val="001B5316"/>
    <w:rsid w:val="001D70A5"/>
    <w:rsid w:val="002C158F"/>
    <w:rsid w:val="00383E8B"/>
    <w:rsid w:val="0049703A"/>
    <w:rsid w:val="00574FB8"/>
    <w:rsid w:val="005C770F"/>
    <w:rsid w:val="005E2577"/>
    <w:rsid w:val="007523AB"/>
    <w:rsid w:val="007C37D0"/>
    <w:rsid w:val="007E3B29"/>
    <w:rsid w:val="00823B99"/>
    <w:rsid w:val="0089705D"/>
    <w:rsid w:val="008C0DE4"/>
    <w:rsid w:val="008E0A61"/>
    <w:rsid w:val="008F2220"/>
    <w:rsid w:val="00920A66"/>
    <w:rsid w:val="0094408A"/>
    <w:rsid w:val="009546E3"/>
    <w:rsid w:val="00966631"/>
    <w:rsid w:val="009A76F3"/>
    <w:rsid w:val="00AF0CB2"/>
    <w:rsid w:val="00B010CC"/>
    <w:rsid w:val="00BD502D"/>
    <w:rsid w:val="00C53B27"/>
    <w:rsid w:val="00F92348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7565"/>
  <w15:chartTrackingRefBased/>
  <w15:docId w15:val="{D08C925A-2482-4FEE-B55C-B3E36D4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58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Manion</dc:creator>
  <cp:keywords/>
  <dc:description/>
  <cp:lastModifiedBy>Edward Manion</cp:lastModifiedBy>
  <cp:revision>2</cp:revision>
  <cp:lastPrinted>2024-03-13T21:08:00Z</cp:lastPrinted>
  <dcterms:created xsi:type="dcterms:W3CDTF">2024-03-19T16:28:00Z</dcterms:created>
  <dcterms:modified xsi:type="dcterms:W3CDTF">2024-03-19T16:28:00Z</dcterms:modified>
</cp:coreProperties>
</file>