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A234" w14:textId="3710B0F6" w:rsidR="00226693" w:rsidRDefault="003F196E">
      <w:pPr>
        <w:spacing w:after="20" w:line="265" w:lineRule="auto"/>
        <w:ind w:left="454" w:right="-444"/>
        <w:jc w:val="center"/>
      </w:pPr>
      <w:r>
        <w:rPr>
          <w:b/>
          <w:noProof/>
          <w:sz w:val="24"/>
        </w:rPr>
        <w:drawing>
          <wp:inline distT="0" distB="0" distL="0" distR="0" wp14:anchorId="3071A4A2" wp14:editId="26521C34">
            <wp:extent cx="762000" cy="774065"/>
            <wp:effectExtent l="0" t="0" r="0" b="6985"/>
            <wp:docPr id="13153680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</w:rPr>
        <w:t>Collaborative Care Consultants</w:t>
      </w:r>
    </w:p>
    <w:p w14:paraId="177C7C69" w14:textId="28160EB1" w:rsidR="00226693" w:rsidRDefault="00F14CA8">
      <w:pPr>
        <w:spacing w:after="635" w:line="265" w:lineRule="auto"/>
        <w:ind w:left="454" w:right="-444"/>
        <w:jc w:val="center"/>
      </w:pPr>
      <w:r>
        <w:rPr>
          <w:b/>
          <w:sz w:val="24"/>
        </w:rPr>
        <w:t>Assignment of Benefits Policy 202</w:t>
      </w:r>
      <w:r w:rsidR="003F196E">
        <w:rPr>
          <w:b/>
          <w:sz w:val="24"/>
        </w:rPr>
        <w:t>5</w:t>
      </w:r>
    </w:p>
    <w:p w14:paraId="1DBD819E" w14:textId="77777777" w:rsidR="00226693" w:rsidRDefault="00F14CA8">
      <w:pPr>
        <w:tabs>
          <w:tab w:val="right" w:pos="10767"/>
        </w:tabs>
        <w:spacing w:after="484" w:line="265" w:lineRule="auto"/>
        <w:ind w:left="-15" w:firstLine="0"/>
      </w:pPr>
      <w:r>
        <w:rPr>
          <w:b/>
          <w:sz w:val="24"/>
        </w:rPr>
        <w:t>Patient Name: ___________________________________________</w:t>
      </w:r>
      <w:r>
        <w:rPr>
          <w:b/>
          <w:sz w:val="24"/>
        </w:rPr>
        <w:tab/>
        <w:t>Date of Birth: ________________</w:t>
      </w:r>
    </w:p>
    <w:p w14:paraId="0A224A17" w14:textId="77777777" w:rsidR="00226693" w:rsidRDefault="00F14CA8">
      <w:pPr>
        <w:pStyle w:val="Heading1"/>
        <w:ind w:left="-5"/>
      </w:pPr>
      <w:r>
        <w:t>ASSIGNMENTOFBENEFITS</w:t>
      </w:r>
    </w:p>
    <w:p w14:paraId="608116F7" w14:textId="30DEAD42" w:rsidR="00226693" w:rsidRDefault="00F14CA8">
      <w:pPr>
        <w:spacing w:after="270"/>
        <w:ind w:left="-5"/>
      </w:pPr>
      <w:r>
        <w:t xml:space="preserve">I hereby authorize direct payment to </w:t>
      </w:r>
      <w:r w:rsidR="003F196E">
        <w:t>Collaborative Care Consultants (CCC) through its billing entity Inner Fire Wisdom Therapy and Consulting</w:t>
      </w:r>
      <w:r>
        <w:t xml:space="preserve"> of any medical benefits payable to me for the services provided at </w:t>
      </w:r>
      <w:r w:rsidR="003F196E">
        <w:t>Collaborative Care Consultants.</w:t>
      </w:r>
    </w:p>
    <w:p w14:paraId="535AEDED" w14:textId="2FDB8B11" w:rsidR="00226693" w:rsidRDefault="00F14CA8">
      <w:pPr>
        <w:spacing w:after="279"/>
        <w:ind w:left="-5"/>
      </w:pPr>
      <w:r>
        <w:t>I also understand that if my insurance plan requires a referral authorization for my appointments, it is my responsibility to obtain a referral prior to appointment. I will be responsible for unpaid balance due on any bills.</w:t>
      </w:r>
    </w:p>
    <w:p w14:paraId="62668206" w14:textId="77777777" w:rsidR="00226693" w:rsidRDefault="00F14CA8">
      <w:pPr>
        <w:spacing w:after="0" w:line="265" w:lineRule="auto"/>
        <w:ind w:left="-5"/>
      </w:pPr>
      <w:r>
        <w:rPr>
          <w:b/>
          <w:sz w:val="24"/>
        </w:rPr>
        <w:t>X</w:t>
      </w:r>
    </w:p>
    <w:p w14:paraId="119713B9" w14:textId="77777777" w:rsidR="00226693" w:rsidRDefault="00F14CA8">
      <w:pPr>
        <w:spacing w:after="159" w:line="259" w:lineRule="auto"/>
        <w:ind w:left="0" w:right="-33" w:firstLine="0"/>
      </w:pPr>
      <w:r>
        <w:rPr>
          <w:noProof/>
        </w:rPr>
        <mc:AlternateContent>
          <mc:Choice Requires="wpg">
            <w:drawing>
              <wp:inline distT="0" distB="0" distL="0" distR="0" wp14:anchorId="3741B298" wp14:editId="6E6D3D58">
                <wp:extent cx="6858000" cy="25400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5400"/>
                          <a:chOff x="0" y="0"/>
                          <a:chExt cx="6858000" cy="25400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" style="width:540pt;height:2pt;mso-position-horizontal-relative:char;mso-position-vertical-relative:line" coordsize="68580,254">
                <v:shape id="Shape 223" style="position:absolute;width:68580;height:0;left:0;top:0;" coordsize="6858000,0" path="m0,0l685800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BDC5721" w14:textId="26251DEA" w:rsidR="00226693" w:rsidRDefault="00F14CA8">
      <w:pPr>
        <w:tabs>
          <w:tab w:val="center" w:pos="9278"/>
        </w:tabs>
        <w:spacing w:after="1177" w:line="265" w:lineRule="auto"/>
        <w:ind w:left="0" w:firstLine="0"/>
      </w:pPr>
      <w:r>
        <w:rPr>
          <w:b/>
          <w:sz w:val="18"/>
        </w:rPr>
        <w:t>PATIENT</w:t>
      </w:r>
      <w:r w:rsidR="003F196E">
        <w:rPr>
          <w:b/>
          <w:sz w:val="18"/>
        </w:rPr>
        <w:t xml:space="preserve"> </w:t>
      </w:r>
      <w:r>
        <w:rPr>
          <w:b/>
          <w:sz w:val="18"/>
        </w:rPr>
        <w:t>SIGNATURE</w:t>
      </w:r>
      <w:r w:rsidR="003F196E">
        <w:rPr>
          <w:b/>
          <w:sz w:val="18"/>
        </w:rPr>
        <w:t xml:space="preserve"> </w:t>
      </w:r>
      <w:r>
        <w:rPr>
          <w:b/>
          <w:sz w:val="18"/>
        </w:rPr>
        <w:t>OR</w:t>
      </w:r>
      <w:r w:rsidR="003F196E">
        <w:rPr>
          <w:b/>
          <w:sz w:val="18"/>
        </w:rPr>
        <w:t xml:space="preserve"> </w:t>
      </w:r>
      <w:r>
        <w:rPr>
          <w:b/>
          <w:sz w:val="18"/>
        </w:rPr>
        <w:t>SIGNATURE</w:t>
      </w:r>
      <w:r w:rsidR="003F196E">
        <w:rPr>
          <w:b/>
          <w:sz w:val="18"/>
        </w:rPr>
        <w:t xml:space="preserve"> </w:t>
      </w:r>
      <w:r>
        <w:rPr>
          <w:b/>
          <w:sz w:val="18"/>
        </w:rPr>
        <w:t>OF</w:t>
      </w:r>
      <w:r w:rsidR="003F196E">
        <w:rPr>
          <w:b/>
          <w:sz w:val="18"/>
        </w:rPr>
        <w:t xml:space="preserve"> </w:t>
      </w:r>
      <w:r>
        <w:rPr>
          <w:b/>
          <w:sz w:val="18"/>
        </w:rPr>
        <w:t>GUARDIAN</w:t>
      </w:r>
      <w:r w:rsidR="003F196E">
        <w:rPr>
          <w:b/>
          <w:sz w:val="18"/>
        </w:rPr>
        <w:t xml:space="preserve"> </w:t>
      </w:r>
      <w:r>
        <w:rPr>
          <w:b/>
          <w:sz w:val="18"/>
        </w:rPr>
        <w:t>OR</w:t>
      </w:r>
      <w:r w:rsidR="003F196E">
        <w:rPr>
          <w:b/>
          <w:sz w:val="18"/>
        </w:rPr>
        <w:t xml:space="preserve"> </w:t>
      </w:r>
      <w:r>
        <w:rPr>
          <w:b/>
          <w:sz w:val="18"/>
        </w:rPr>
        <w:t>PARENT</w:t>
      </w:r>
      <w:r>
        <w:rPr>
          <w:b/>
          <w:sz w:val="18"/>
        </w:rPr>
        <w:tab/>
        <w:t>DATE</w:t>
      </w:r>
    </w:p>
    <w:p w14:paraId="7F076C4B" w14:textId="77777777" w:rsidR="00226693" w:rsidRDefault="00F14CA8">
      <w:pPr>
        <w:pStyle w:val="Heading1"/>
        <w:ind w:left="-5"/>
      </w:pPr>
      <w:r>
        <w:t>RECORDSRELEASE</w:t>
      </w:r>
    </w:p>
    <w:p w14:paraId="5AD27B3F" w14:textId="69A9826F" w:rsidR="00226693" w:rsidRDefault="00F14CA8">
      <w:pPr>
        <w:ind w:left="-5"/>
      </w:pPr>
      <w:r>
        <w:t xml:space="preserve">I hereby authorize </w:t>
      </w:r>
      <w:r w:rsidR="003F196E">
        <w:t>CCC</w:t>
      </w:r>
      <w:r>
        <w:t xml:space="preserve"> to release my records to my insurance company and/or primary care physician for the purpose of processing my insurance claims</w:t>
      </w:r>
      <w:r w:rsidR="003F196E">
        <w:t>.</w:t>
      </w:r>
      <w:r>
        <w:t xml:space="preserve"> This authorization shall remain in effect as long as charges are being submitted for insurance claim processing or as long as is dictated by the insurance payor.</w:t>
      </w:r>
    </w:p>
    <w:p w14:paraId="57CEFF6B" w14:textId="77777777" w:rsidR="00226693" w:rsidRDefault="00F14CA8">
      <w:pPr>
        <w:spacing w:after="0" w:line="265" w:lineRule="auto"/>
        <w:ind w:left="-5"/>
      </w:pPr>
      <w:r>
        <w:rPr>
          <w:b/>
          <w:sz w:val="24"/>
        </w:rPr>
        <w:t>X</w:t>
      </w:r>
    </w:p>
    <w:p w14:paraId="3B299C6A" w14:textId="77777777" w:rsidR="00226693" w:rsidRDefault="00F14CA8">
      <w:pPr>
        <w:spacing w:after="164" w:line="259" w:lineRule="auto"/>
        <w:ind w:left="0" w:right="-33" w:firstLine="0"/>
      </w:pPr>
      <w:r>
        <w:rPr>
          <w:noProof/>
        </w:rPr>
        <mc:AlternateContent>
          <mc:Choice Requires="wpg">
            <w:drawing>
              <wp:inline distT="0" distB="0" distL="0" distR="0" wp14:anchorId="6FD747C9" wp14:editId="30E9DCBC">
                <wp:extent cx="6858000" cy="25400"/>
                <wp:effectExtent l="0" t="0" r="0" b="0"/>
                <wp:docPr id="1323" name="Group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5400"/>
                          <a:chOff x="0" y="0"/>
                          <a:chExt cx="6858000" cy="25400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3" style="width:540pt;height:2pt;mso-position-horizontal-relative:char;mso-position-vertical-relative:line" coordsize="68580,254">
                <v:shape id="Shape 227" style="position:absolute;width:68580;height:0;left:0;top:0;" coordsize="6858000,0" path="m0,0l685800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8EB122A" w14:textId="349CBDEB" w:rsidR="003F196E" w:rsidRDefault="003F196E" w:rsidP="003F196E">
      <w:pPr>
        <w:tabs>
          <w:tab w:val="center" w:pos="9278"/>
        </w:tabs>
        <w:spacing w:after="1657" w:line="265" w:lineRule="auto"/>
        <w:ind w:left="0" w:firstLine="0"/>
        <w:rPr>
          <w:b/>
          <w:sz w:val="18"/>
        </w:rPr>
      </w:pPr>
      <w:r>
        <w:rPr>
          <w:b/>
          <w:sz w:val="18"/>
        </w:rPr>
        <w:t>SIGNATURE OF PATIE</w:t>
      </w:r>
      <w:r w:rsidR="00F14CA8">
        <w:rPr>
          <w:b/>
          <w:sz w:val="18"/>
        </w:rPr>
        <w:t>NT</w:t>
      </w:r>
      <w:r>
        <w:rPr>
          <w:b/>
          <w:sz w:val="18"/>
        </w:rPr>
        <w:t xml:space="preserve"> </w:t>
      </w:r>
      <w:r w:rsidR="00F14CA8">
        <w:rPr>
          <w:b/>
          <w:sz w:val="18"/>
        </w:rPr>
        <w:t>OR</w:t>
      </w:r>
      <w:r>
        <w:rPr>
          <w:b/>
          <w:sz w:val="18"/>
        </w:rPr>
        <w:t xml:space="preserve"> </w:t>
      </w:r>
      <w:r w:rsidR="00F14CA8">
        <w:rPr>
          <w:b/>
          <w:sz w:val="18"/>
        </w:rPr>
        <w:t>SIGNATURE</w:t>
      </w:r>
      <w:r>
        <w:rPr>
          <w:b/>
          <w:sz w:val="18"/>
        </w:rPr>
        <w:t xml:space="preserve"> </w:t>
      </w:r>
      <w:r w:rsidR="00F14CA8">
        <w:rPr>
          <w:b/>
          <w:sz w:val="18"/>
        </w:rPr>
        <w:t>OF</w:t>
      </w:r>
      <w:r>
        <w:rPr>
          <w:b/>
          <w:sz w:val="18"/>
        </w:rPr>
        <w:t xml:space="preserve"> </w:t>
      </w:r>
      <w:r w:rsidR="00F14CA8">
        <w:rPr>
          <w:b/>
          <w:sz w:val="18"/>
        </w:rPr>
        <w:t>GUARDIAN</w:t>
      </w:r>
      <w:r>
        <w:rPr>
          <w:b/>
          <w:sz w:val="18"/>
        </w:rPr>
        <w:t xml:space="preserve"> </w:t>
      </w:r>
      <w:r w:rsidR="00F14CA8">
        <w:rPr>
          <w:b/>
          <w:sz w:val="18"/>
        </w:rPr>
        <w:t>OR</w:t>
      </w:r>
      <w:r>
        <w:rPr>
          <w:b/>
          <w:sz w:val="18"/>
        </w:rPr>
        <w:t xml:space="preserve"> </w:t>
      </w:r>
      <w:r w:rsidR="00F14CA8">
        <w:rPr>
          <w:b/>
          <w:sz w:val="18"/>
        </w:rPr>
        <w:t>PARENT</w:t>
      </w:r>
      <w:r w:rsidR="00F14CA8">
        <w:rPr>
          <w:b/>
          <w:sz w:val="18"/>
        </w:rPr>
        <w:tab/>
        <w:t>DATE</w:t>
      </w:r>
    </w:p>
    <w:p w14:paraId="47473BA5" w14:textId="5C85C23B" w:rsidR="00226693" w:rsidRPr="003F196E" w:rsidRDefault="00F14CA8" w:rsidP="003F196E">
      <w:pPr>
        <w:tabs>
          <w:tab w:val="center" w:pos="9278"/>
        </w:tabs>
        <w:spacing w:after="1657" w:line="265" w:lineRule="auto"/>
        <w:ind w:left="0" w:firstLine="0"/>
        <w:rPr>
          <w:b/>
          <w:bCs/>
        </w:rPr>
      </w:pPr>
      <w:r w:rsidRPr="003F196E">
        <w:rPr>
          <w:b/>
          <w:bCs/>
        </w:rPr>
        <w:t>NOTICE</w:t>
      </w:r>
      <w:r w:rsidR="003F196E">
        <w:rPr>
          <w:b/>
          <w:bCs/>
        </w:rPr>
        <w:t xml:space="preserve"> </w:t>
      </w:r>
      <w:r w:rsidRPr="003F196E">
        <w:rPr>
          <w:b/>
          <w:bCs/>
        </w:rPr>
        <w:t>OF</w:t>
      </w:r>
      <w:r w:rsidR="003F196E">
        <w:rPr>
          <w:b/>
          <w:bCs/>
        </w:rPr>
        <w:t xml:space="preserve"> </w:t>
      </w:r>
      <w:r w:rsidRPr="003F196E">
        <w:rPr>
          <w:b/>
          <w:bCs/>
        </w:rPr>
        <w:t>PRIVACY</w:t>
      </w:r>
      <w:r w:rsidR="003F196E">
        <w:rPr>
          <w:b/>
          <w:bCs/>
        </w:rPr>
        <w:t xml:space="preserve"> </w:t>
      </w:r>
      <w:r w:rsidRPr="003F196E">
        <w:rPr>
          <w:b/>
          <w:bCs/>
        </w:rPr>
        <w:t>PRACTICES</w:t>
      </w:r>
    </w:p>
    <w:p w14:paraId="12C7F599" w14:textId="7E67894E" w:rsidR="00226693" w:rsidRDefault="00F14CA8">
      <w:pPr>
        <w:ind w:left="-5"/>
      </w:pPr>
      <w:r>
        <w:lastRenderedPageBreak/>
        <w:t>M</w:t>
      </w:r>
      <w:r>
        <w:t xml:space="preserve">y signature below indicates that I understand I have access to a copy of the Notice of Privacy Practices for </w:t>
      </w:r>
      <w:r w:rsidR="003F196E">
        <w:t>CCC</w:t>
      </w:r>
      <w:r>
        <w:t xml:space="preserve"> at any time by requesting a physical copy or viewing the Notice of Privacy Practices for </w:t>
      </w:r>
      <w:r w:rsidR="003F196E">
        <w:t>CCC</w:t>
      </w:r>
      <w:r>
        <w:t xml:space="preserve"> on the clinic’s website </w:t>
      </w:r>
      <w:hyperlink r:id="rId7" w:history="1">
        <w:r w:rsidR="003F196E" w:rsidRPr="003F196E">
          <w:rPr>
            <w:rStyle w:val="Hyperlink"/>
            <w:i/>
            <w:color w:val="000000" w:themeColor="text1"/>
            <w:u w:val="none"/>
          </w:rPr>
          <w:t>www.collaborative</w:t>
        </w:r>
      </w:hyperlink>
      <w:r w:rsidR="003F196E" w:rsidRPr="003F196E">
        <w:rPr>
          <w:i/>
          <w:color w:val="000000" w:themeColor="text1"/>
        </w:rPr>
        <w:t>careconsultants.com</w:t>
      </w:r>
      <w:r w:rsidRPr="003F196E">
        <w:rPr>
          <w:color w:val="000000" w:themeColor="text1"/>
        </w:rPr>
        <w:t>.</w:t>
      </w:r>
    </w:p>
    <w:p w14:paraId="1C259B18" w14:textId="77777777" w:rsidR="00226693" w:rsidRDefault="00F14CA8">
      <w:pPr>
        <w:spacing w:after="0" w:line="265" w:lineRule="auto"/>
        <w:ind w:left="-5"/>
      </w:pPr>
      <w:r>
        <w:rPr>
          <w:b/>
          <w:sz w:val="24"/>
        </w:rPr>
        <w:t>X</w:t>
      </w:r>
    </w:p>
    <w:p w14:paraId="69BB9725" w14:textId="77777777" w:rsidR="00226693" w:rsidRDefault="00F14CA8">
      <w:pPr>
        <w:spacing w:after="159" w:line="259" w:lineRule="auto"/>
        <w:ind w:left="0" w:right="-33" w:firstLine="0"/>
      </w:pPr>
      <w:r>
        <w:rPr>
          <w:noProof/>
        </w:rPr>
        <mc:AlternateContent>
          <mc:Choice Requires="wpg">
            <w:drawing>
              <wp:inline distT="0" distB="0" distL="0" distR="0" wp14:anchorId="16C5F5BC" wp14:editId="4370F42E">
                <wp:extent cx="6858000" cy="25400"/>
                <wp:effectExtent l="0" t="0" r="0" b="0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25400"/>
                          <a:chOff x="0" y="0"/>
                          <a:chExt cx="6858000" cy="25400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4" style="width:540pt;height:2pt;mso-position-horizontal-relative:char;mso-position-vertical-relative:line" coordsize="68580,254">
                <v:shape id="Shape 231" style="position:absolute;width:68580;height:0;left:0;top:0;" coordsize="6858000,0" path="m0,0l6858000,0">
                  <v:stroke weight="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CA265D1" w14:textId="71B427A5" w:rsidR="00226693" w:rsidRDefault="00F14CA8">
      <w:pPr>
        <w:pStyle w:val="Heading2"/>
        <w:tabs>
          <w:tab w:val="center" w:pos="9278"/>
        </w:tabs>
        <w:ind w:left="0" w:firstLine="0"/>
      </w:pPr>
      <w:r>
        <w:t>PATIENT</w:t>
      </w:r>
      <w:r w:rsidR="003F196E">
        <w:t xml:space="preserve"> </w:t>
      </w:r>
      <w:r>
        <w:t>SIGNATURE</w:t>
      </w:r>
      <w:r w:rsidR="003F196E">
        <w:t xml:space="preserve"> </w:t>
      </w:r>
      <w:r>
        <w:t>OR</w:t>
      </w:r>
      <w:r w:rsidR="003F196E">
        <w:t xml:space="preserve"> </w:t>
      </w:r>
      <w:r>
        <w:t>SIGNATURE</w:t>
      </w:r>
      <w:r w:rsidR="003F196E">
        <w:t xml:space="preserve"> </w:t>
      </w:r>
      <w:r>
        <w:t>OF</w:t>
      </w:r>
      <w:r w:rsidR="003F196E">
        <w:t xml:space="preserve"> </w:t>
      </w:r>
      <w:r>
        <w:t>GUARDIAN</w:t>
      </w:r>
      <w:r w:rsidR="003F196E">
        <w:t xml:space="preserve"> </w:t>
      </w:r>
      <w:r>
        <w:t>OR</w:t>
      </w:r>
      <w:r w:rsidR="003F196E">
        <w:t xml:space="preserve"> </w:t>
      </w:r>
      <w:r>
        <w:t>PARENT</w:t>
      </w:r>
      <w:r>
        <w:tab/>
        <w:t>DATE</w:t>
      </w:r>
    </w:p>
    <w:sectPr w:rsidR="00226693">
      <w:headerReference w:type="default" r:id="rId8"/>
      <w:pgSz w:w="12240" w:h="15840"/>
      <w:pgMar w:top="1440" w:right="75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0E61" w14:textId="77777777" w:rsidR="00BE177B" w:rsidRDefault="00BE177B" w:rsidP="00BE177B">
      <w:pPr>
        <w:spacing w:after="0" w:line="240" w:lineRule="auto"/>
      </w:pPr>
      <w:r>
        <w:separator/>
      </w:r>
    </w:p>
  </w:endnote>
  <w:endnote w:type="continuationSeparator" w:id="0">
    <w:p w14:paraId="3094C459" w14:textId="77777777" w:rsidR="00BE177B" w:rsidRDefault="00BE177B" w:rsidP="00BE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E37C" w14:textId="77777777" w:rsidR="00BE177B" w:rsidRDefault="00BE177B" w:rsidP="00BE177B">
      <w:pPr>
        <w:spacing w:after="0" w:line="240" w:lineRule="auto"/>
      </w:pPr>
      <w:r>
        <w:separator/>
      </w:r>
    </w:p>
  </w:footnote>
  <w:footnote w:type="continuationSeparator" w:id="0">
    <w:p w14:paraId="53DDAFC7" w14:textId="77777777" w:rsidR="00BE177B" w:rsidRDefault="00BE177B" w:rsidP="00BE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1BBE" w14:textId="1C7403A1" w:rsidR="00BE177B" w:rsidRDefault="002C5F13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93"/>
    <w:rsid w:val="00226693"/>
    <w:rsid w:val="002C5F13"/>
    <w:rsid w:val="003F196E"/>
    <w:rsid w:val="00BE177B"/>
    <w:rsid w:val="00EE700A"/>
    <w:rsid w:val="00F1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655EEA"/>
  <w15:docId w15:val="{EE19D2E6-ABB5-46D5-B626-A445552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 w:line="251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7" w:line="265" w:lineRule="auto"/>
      <w:ind w:left="115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BE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7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E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7B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3F19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llaborat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Moen</dc:creator>
  <cp:keywords/>
  <cp:lastModifiedBy>Gretchen Moen</cp:lastModifiedBy>
  <cp:revision>2</cp:revision>
  <dcterms:created xsi:type="dcterms:W3CDTF">2025-04-27T19:01:00Z</dcterms:created>
  <dcterms:modified xsi:type="dcterms:W3CDTF">2025-04-27T19:01:00Z</dcterms:modified>
</cp:coreProperties>
</file>