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09FA" w14:textId="44A37E10" w:rsidR="00C31936" w:rsidRDefault="004D0FE1">
      <w:pPr>
        <w:spacing w:before="76"/>
        <w:ind w:left="100"/>
        <w:rPr>
          <w:b/>
          <w:sz w:val="28"/>
        </w:rPr>
      </w:pPr>
      <w:r>
        <w:rPr>
          <w:b/>
          <w:sz w:val="28"/>
        </w:rPr>
        <w:t>Typical Duties of a Water System Operator</w:t>
      </w:r>
    </w:p>
    <w:p w14:paraId="4EE080AE" w14:textId="77777777" w:rsidR="00C31936" w:rsidRDefault="00C31936">
      <w:pPr>
        <w:pStyle w:val="BodyText"/>
        <w:ind w:left="0"/>
        <w:rPr>
          <w:b/>
          <w:sz w:val="28"/>
        </w:rPr>
      </w:pPr>
    </w:p>
    <w:p w14:paraId="15B56A48" w14:textId="4F281430" w:rsidR="00C31936" w:rsidRDefault="004D0FE1">
      <w:pPr>
        <w:pStyle w:val="BodyText"/>
        <w:spacing w:before="0"/>
        <w:ind w:left="100" w:right="240"/>
      </w:pPr>
      <w:r>
        <w:t>The Safe Drinking Water Act requires that a community water system be under the responsible supervision of a certified operator. Typical duties of the operator of a water system include:</w:t>
      </w:r>
    </w:p>
    <w:p w14:paraId="6BBB022D" w14:textId="77777777" w:rsidR="00C31936" w:rsidRDefault="00C31936">
      <w:pPr>
        <w:pStyle w:val="BodyText"/>
        <w:ind w:left="0"/>
      </w:pPr>
    </w:p>
    <w:p w14:paraId="004F7721" w14:textId="77777777" w:rsidR="00C31936" w:rsidRDefault="004D0FE1">
      <w:pPr>
        <w:pStyle w:val="BodyText"/>
        <w:spacing w:before="0" w:line="348" w:lineRule="auto"/>
        <w:ind w:right="1123"/>
      </w:pPr>
      <w:r>
        <w:rPr>
          <w:noProof/>
          <w:position w:val="-4"/>
        </w:rPr>
        <w:drawing>
          <wp:inline distT="0" distB="0" distL="0" distR="0" wp14:anchorId="15B64E4D" wp14:editId="0DE6A24A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Oversee all aspects of water system operation, maintenance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monitoring. </w:t>
      </w:r>
      <w:r>
        <w:rPr>
          <w:noProof/>
          <w:position w:val="-4"/>
        </w:rPr>
        <w:drawing>
          <wp:inline distT="0" distB="0" distL="0" distR="0" wp14:anchorId="63EC9AD7" wp14:editId="06FD1F86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Assist in repair, testing and disinfection of water</w:t>
      </w:r>
      <w:r>
        <w:rPr>
          <w:spacing w:val="-3"/>
        </w:rPr>
        <w:t xml:space="preserve"> </w:t>
      </w:r>
      <w:r>
        <w:t>mains.</w:t>
      </w:r>
    </w:p>
    <w:p w14:paraId="0399ED5B" w14:textId="77777777" w:rsidR="00C31936" w:rsidRDefault="004D0FE1">
      <w:pPr>
        <w:pStyle w:val="BodyText"/>
        <w:spacing w:before="3" w:line="348" w:lineRule="auto"/>
        <w:ind w:right="4986"/>
      </w:pPr>
      <w:r>
        <w:rPr>
          <w:noProof/>
          <w:position w:val="-4"/>
        </w:rPr>
        <w:drawing>
          <wp:inline distT="0" distB="0" distL="0" distR="0" wp14:anchorId="37AEFCFF" wp14:editId="4F2C87A5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Routinely flush and clean</w:t>
      </w:r>
      <w:r>
        <w:rPr>
          <w:spacing w:val="-10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 xml:space="preserve">mains. </w:t>
      </w:r>
      <w:r>
        <w:rPr>
          <w:noProof/>
          <w:position w:val="-4"/>
        </w:rPr>
        <w:drawing>
          <wp:inline distT="0" distB="0" distL="0" distR="0" wp14:anchorId="7A5CA9F1" wp14:editId="4FF07D0F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Keep water system plans up to</w:t>
      </w:r>
      <w:r>
        <w:rPr>
          <w:spacing w:val="-4"/>
        </w:rPr>
        <w:t xml:space="preserve"> </w:t>
      </w:r>
      <w:r>
        <w:t>date.</w:t>
      </w:r>
    </w:p>
    <w:p w14:paraId="433370A9" w14:textId="77777777" w:rsidR="00C31936" w:rsidRDefault="004D0FE1">
      <w:pPr>
        <w:pStyle w:val="BodyText"/>
        <w:spacing w:line="348" w:lineRule="auto"/>
        <w:ind w:right="1858"/>
      </w:pPr>
      <w:r>
        <w:rPr>
          <w:noProof/>
          <w:position w:val="-4"/>
        </w:rPr>
        <w:drawing>
          <wp:inline distT="0" distB="0" distL="0" distR="0" wp14:anchorId="57FA81B0" wp14:editId="404E2397">
            <wp:extent cx="128015" cy="17221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Operate and maintain well pumps and hydropneumatic</w:t>
      </w:r>
      <w:r>
        <w:rPr>
          <w:spacing w:val="-12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 xml:space="preserve">tanks. </w:t>
      </w:r>
      <w:r>
        <w:rPr>
          <w:noProof/>
          <w:position w:val="-4"/>
        </w:rPr>
        <w:drawing>
          <wp:inline distT="0" distB="0" distL="0" distR="0" wp14:anchorId="10B82BDA" wp14:editId="0477156D">
            <wp:extent cx="128015" cy="17221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Collect and transport water</w:t>
      </w:r>
      <w:r>
        <w:rPr>
          <w:spacing w:val="1"/>
        </w:rPr>
        <w:t xml:space="preserve"> </w:t>
      </w:r>
      <w:r>
        <w:t>samples.</w:t>
      </w:r>
    </w:p>
    <w:p w14:paraId="2775D8E0" w14:textId="2D5EA1EE" w:rsidR="00C31936" w:rsidRDefault="004D0FE1">
      <w:pPr>
        <w:pStyle w:val="BodyText"/>
        <w:spacing w:before="3" w:line="348" w:lineRule="auto"/>
        <w:ind w:right="2480"/>
      </w:pPr>
      <w:r>
        <w:rPr>
          <w:noProof/>
          <w:position w:val="-4"/>
        </w:rPr>
        <w:drawing>
          <wp:inline distT="0" distB="0" distL="0" distR="0" wp14:anchorId="677DB828" wp14:editId="5D0ED442">
            <wp:extent cx="128015" cy="17221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Supervise treatment and assure proper monitoring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control. </w:t>
      </w:r>
    </w:p>
    <w:p w14:paraId="6F0DD606" w14:textId="77777777" w:rsidR="00C31936" w:rsidRDefault="004D0FE1">
      <w:pPr>
        <w:pStyle w:val="BodyText"/>
      </w:pPr>
      <w:r>
        <w:rPr>
          <w:noProof/>
          <w:position w:val="-4"/>
        </w:rPr>
        <w:drawing>
          <wp:inline distT="0" distB="0" distL="0" distR="0" wp14:anchorId="1F57F695" wp14:editId="0C9B7F02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Protect equipment and facilities from</w:t>
      </w:r>
      <w:r>
        <w:rPr>
          <w:spacing w:val="-2"/>
        </w:rPr>
        <w:t xml:space="preserve"> </w:t>
      </w:r>
      <w:r>
        <w:t>corrosion.</w:t>
      </w:r>
    </w:p>
    <w:p w14:paraId="00D89D6B" w14:textId="295B743E" w:rsidR="00C31936" w:rsidRDefault="004D0FE1">
      <w:pPr>
        <w:pStyle w:val="BodyText"/>
        <w:spacing w:before="125" w:line="348" w:lineRule="auto"/>
        <w:ind w:right="1162"/>
      </w:pPr>
      <w:r>
        <w:rPr>
          <w:noProof/>
          <w:position w:val="-4"/>
        </w:rPr>
        <w:drawing>
          <wp:inline distT="0" distB="0" distL="0" distR="0" wp14:anchorId="719B72C8" wp14:editId="738F58BE">
            <wp:extent cx="128015" cy="17221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Repair and overhaul chlorinators and control</w:t>
      </w:r>
      <w:r>
        <w:rPr>
          <w:spacing w:val="-11"/>
        </w:rPr>
        <w:t xml:space="preserve"> </w:t>
      </w:r>
      <w:r>
        <w:t>valves.</w:t>
      </w:r>
    </w:p>
    <w:p w14:paraId="111BC174" w14:textId="77777777" w:rsidR="00C31936" w:rsidRDefault="004D0FE1">
      <w:pPr>
        <w:pStyle w:val="BodyText"/>
        <w:spacing w:line="350" w:lineRule="auto"/>
        <w:ind w:right="3510"/>
      </w:pPr>
      <w:r>
        <w:rPr>
          <w:noProof/>
          <w:position w:val="-4"/>
        </w:rPr>
        <w:drawing>
          <wp:inline distT="0" distB="0" distL="0" distR="0" wp14:anchorId="5D4C550D" wp14:editId="5467C071">
            <wp:extent cx="128015" cy="17221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Safely handle, store and utilize</w:t>
      </w:r>
      <w:r>
        <w:rPr>
          <w:spacing w:val="-16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 xml:space="preserve">chemicals. </w:t>
      </w:r>
      <w:r>
        <w:rPr>
          <w:noProof/>
          <w:position w:val="-4"/>
        </w:rPr>
        <w:drawing>
          <wp:inline distT="0" distB="0" distL="0" distR="0" wp14:anchorId="2B4E9E65" wp14:editId="021F5F63">
            <wp:extent cx="128015" cy="17221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Keep records and prepare</w:t>
      </w:r>
      <w:r>
        <w:rPr>
          <w:spacing w:val="-3"/>
        </w:rPr>
        <w:t xml:space="preserve"> </w:t>
      </w:r>
      <w:r>
        <w:t>reports.</w:t>
      </w:r>
    </w:p>
    <w:p w14:paraId="0879900F" w14:textId="77777777" w:rsidR="00C31936" w:rsidRDefault="004D0FE1">
      <w:pPr>
        <w:pStyle w:val="BodyText"/>
        <w:spacing w:before="125"/>
      </w:pPr>
      <w:r>
        <w:rPr>
          <w:noProof/>
          <w:position w:val="-4"/>
        </w:rPr>
        <w:drawing>
          <wp:inline distT="0" distB="0" distL="0" distR="0" wp14:anchorId="31162E16" wp14:editId="3AF2DD8E">
            <wp:extent cx="128015" cy="172212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Troubleshoot and correct minor electrical and mechanical equipment</w:t>
      </w:r>
      <w:r>
        <w:rPr>
          <w:spacing w:val="-10"/>
        </w:rPr>
        <w:t xml:space="preserve"> </w:t>
      </w:r>
      <w:r>
        <w:t>problems.</w:t>
      </w:r>
    </w:p>
    <w:p w14:paraId="3A984A32" w14:textId="77777777" w:rsidR="00C31936" w:rsidRDefault="004D0FE1">
      <w:pPr>
        <w:pStyle w:val="BodyText"/>
        <w:spacing w:before="123" w:line="348" w:lineRule="auto"/>
        <w:ind w:left="820" w:right="644" w:hanging="360"/>
      </w:pPr>
      <w:r>
        <w:rPr>
          <w:noProof/>
          <w:position w:val="-4"/>
        </w:rPr>
        <w:drawing>
          <wp:inline distT="0" distB="0" distL="0" distR="0" wp14:anchorId="122A6914" wp14:editId="000DEB9A">
            <wp:extent cx="128015" cy="172212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Monitor for hazardous atmospheres and confined spaces and correct any problems before</w:t>
      </w:r>
      <w:r>
        <w:rPr>
          <w:spacing w:val="-3"/>
        </w:rPr>
        <w:t xml:space="preserve"> </w:t>
      </w:r>
      <w:r>
        <w:t>entry.</w:t>
      </w:r>
    </w:p>
    <w:p w14:paraId="7F632339" w14:textId="3FED2E35" w:rsidR="00C31936" w:rsidRDefault="004D0FE1">
      <w:pPr>
        <w:pStyle w:val="BodyText"/>
        <w:spacing w:before="12" w:line="350" w:lineRule="auto"/>
        <w:ind w:right="1398"/>
      </w:pPr>
      <w:r>
        <w:rPr>
          <w:noProof/>
          <w:position w:val="-4"/>
        </w:rPr>
        <w:drawing>
          <wp:inline distT="0" distB="0" distL="0" distR="0" wp14:anchorId="4A97F5AE" wp14:editId="42B8FC23">
            <wp:extent cx="128015" cy="172212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Troubleshoot and address water related</w:t>
      </w:r>
      <w:r>
        <w:rPr>
          <w:spacing w:val="-2"/>
        </w:rPr>
        <w:t xml:space="preserve"> </w:t>
      </w:r>
      <w:r>
        <w:t>complaints.</w:t>
      </w:r>
    </w:p>
    <w:p w14:paraId="194B315A" w14:textId="77777777" w:rsidR="00C31936" w:rsidRDefault="004D0FE1">
      <w:pPr>
        <w:pStyle w:val="BodyText"/>
        <w:spacing w:before="0" w:line="269" w:lineRule="exact"/>
      </w:pPr>
      <w:r>
        <w:rPr>
          <w:noProof/>
          <w:position w:val="-4"/>
        </w:rPr>
        <w:drawing>
          <wp:inline distT="0" distB="0" distL="0" distR="0" wp14:anchorId="4DADA215" wp14:editId="192FD187">
            <wp:extent cx="128015" cy="172212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Discuss with customers their water-related</w:t>
      </w:r>
      <w:r>
        <w:rPr>
          <w:spacing w:val="-1"/>
        </w:rPr>
        <w:t xml:space="preserve"> </w:t>
      </w:r>
      <w:r>
        <w:t>concerns.</w:t>
      </w:r>
    </w:p>
    <w:p w14:paraId="74B1160B" w14:textId="77777777" w:rsidR="00C31936" w:rsidRDefault="004D0FE1">
      <w:pPr>
        <w:pStyle w:val="BodyText"/>
        <w:spacing w:before="123" w:line="348" w:lineRule="auto"/>
        <w:ind w:left="820" w:right="242" w:hanging="360"/>
      </w:pPr>
      <w:r>
        <w:rPr>
          <w:noProof/>
          <w:position w:val="-4"/>
        </w:rPr>
        <w:drawing>
          <wp:inline distT="0" distB="0" distL="0" distR="0" wp14:anchorId="5A85EFF9" wp14:editId="5F540BAE">
            <wp:extent cx="128015" cy="172212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Communicate effectively with owners, employees, customers, regulatory personnel and others.</w:t>
      </w:r>
    </w:p>
    <w:p w14:paraId="48A7A7B8" w14:textId="59CB86BB" w:rsidR="00C31936" w:rsidRDefault="004D0FE1" w:rsidP="006528AC">
      <w:pPr>
        <w:pStyle w:val="BodyText"/>
        <w:numPr>
          <w:ilvl w:val="0"/>
          <w:numId w:val="4"/>
        </w:numPr>
        <w:spacing w:before="15"/>
      </w:pPr>
      <w:r>
        <w:t>Respond to water system emergencies.</w:t>
      </w:r>
    </w:p>
    <w:p w14:paraId="60D76315" w14:textId="77777777" w:rsidR="006528AC" w:rsidRDefault="006528AC" w:rsidP="006528AC">
      <w:pPr>
        <w:pStyle w:val="BodyText"/>
        <w:spacing w:before="15"/>
        <w:ind w:left="720"/>
      </w:pPr>
    </w:p>
    <w:p w14:paraId="1CF43A01" w14:textId="4D41E118" w:rsidR="00175D90" w:rsidRDefault="00175D90" w:rsidP="006528AC">
      <w:pPr>
        <w:pStyle w:val="BodyText"/>
        <w:numPr>
          <w:ilvl w:val="0"/>
          <w:numId w:val="3"/>
        </w:numPr>
        <w:spacing w:before="15"/>
      </w:pPr>
      <w:r>
        <w:t>Any other matters as they arise.</w:t>
      </w:r>
    </w:p>
    <w:p w14:paraId="7870BFE0" w14:textId="77777777" w:rsidR="006528AC" w:rsidRDefault="006528AC" w:rsidP="006528AC">
      <w:pPr>
        <w:pStyle w:val="BodyText"/>
        <w:spacing w:before="15"/>
        <w:ind w:left="720"/>
      </w:pPr>
    </w:p>
    <w:p w14:paraId="528EAF7F" w14:textId="7A430702" w:rsidR="00175D90" w:rsidRDefault="00175D90" w:rsidP="006528AC">
      <w:pPr>
        <w:pStyle w:val="BodyText"/>
        <w:numPr>
          <w:ilvl w:val="0"/>
          <w:numId w:val="2"/>
        </w:numPr>
        <w:spacing w:before="15"/>
        <w:rPr>
          <w:b/>
          <w:bCs/>
        </w:rPr>
      </w:pPr>
      <w:r w:rsidRPr="00175D90">
        <w:rPr>
          <w:b/>
          <w:bCs/>
        </w:rPr>
        <w:t>On-call 24/7.</w:t>
      </w:r>
    </w:p>
    <w:p w14:paraId="26088E41" w14:textId="77777777" w:rsidR="006528AC" w:rsidRPr="00175D90" w:rsidRDefault="006528AC" w:rsidP="006528AC">
      <w:pPr>
        <w:pStyle w:val="BodyText"/>
        <w:spacing w:before="15"/>
        <w:ind w:left="720"/>
        <w:rPr>
          <w:b/>
          <w:bCs/>
        </w:rPr>
      </w:pPr>
    </w:p>
    <w:p w14:paraId="35935B61" w14:textId="70DD87F7" w:rsidR="00175D90" w:rsidRDefault="00175D90" w:rsidP="006528AC">
      <w:pPr>
        <w:pStyle w:val="BodyText"/>
        <w:numPr>
          <w:ilvl w:val="0"/>
          <w:numId w:val="1"/>
        </w:numPr>
        <w:spacing w:before="15"/>
        <w:rPr>
          <w:b/>
          <w:bCs/>
        </w:rPr>
      </w:pPr>
      <w:r w:rsidRPr="00175D90">
        <w:rPr>
          <w:b/>
          <w:bCs/>
        </w:rPr>
        <w:t>Read wells every 3</w:t>
      </w:r>
      <w:r w:rsidRPr="00175D90">
        <w:rPr>
          <w:b/>
          <w:bCs/>
          <w:vertAlign w:val="superscript"/>
        </w:rPr>
        <w:t>rd</w:t>
      </w:r>
      <w:r w:rsidRPr="00175D90">
        <w:rPr>
          <w:b/>
          <w:bCs/>
        </w:rPr>
        <w:t xml:space="preserve"> weekend.</w:t>
      </w:r>
    </w:p>
    <w:p w14:paraId="73653C84" w14:textId="77777777" w:rsidR="006528AC" w:rsidRDefault="006528AC" w:rsidP="006528AC">
      <w:pPr>
        <w:pStyle w:val="BodyText"/>
        <w:spacing w:before="15"/>
        <w:ind w:left="720"/>
        <w:rPr>
          <w:b/>
          <w:bCs/>
        </w:rPr>
      </w:pPr>
    </w:p>
    <w:p w14:paraId="10D2CF0B" w14:textId="166AA053" w:rsidR="006528AC" w:rsidRDefault="006528AC" w:rsidP="006528AC">
      <w:pPr>
        <w:pStyle w:val="BodyText"/>
        <w:numPr>
          <w:ilvl w:val="0"/>
          <w:numId w:val="1"/>
        </w:numPr>
        <w:spacing w:before="15"/>
        <w:rPr>
          <w:b/>
          <w:bCs/>
        </w:rPr>
      </w:pPr>
      <w:r>
        <w:rPr>
          <w:b/>
          <w:bCs/>
        </w:rPr>
        <w:t>Attend monthly board meetings.</w:t>
      </w:r>
    </w:p>
    <w:p w14:paraId="45C0F458" w14:textId="77777777" w:rsidR="006528AC" w:rsidRDefault="006528AC" w:rsidP="006528AC">
      <w:pPr>
        <w:pStyle w:val="BodyText"/>
        <w:spacing w:before="15"/>
        <w:ind w:left="720"/>
        <w:rPr>
          <w:b/>
          <w:bCs/>
        </w:rPr>
      </w:pPr>
    </w:p>
    <w:p w14:paraId="7DB607A9" w14:textId="436D37A8" w:rsidR="006528AC" w:rsidRPr="00175D90" w:rsidRDefault="006528AC" w:rsidP="006528AC">
      <w:pPr>
        <w:pStyle w:val="BodyText"/>
        <w:numPr>
          <w:ilvl w:val="0"/>
          <w:numId w:val="1"/>
        </w:numPr>
        <w:spacing w:before="15"/>
        <w:rPr>
          <w:b/>
          <w:bCs/>
        </w:rPr>
      </w:pPr>
      <w:r>
        <w:rPr>
          <w:b/>
          <w:bCs/>
        </w:rPr>
        <w:t>Ability to use computer to read maps/download reports</w:t>
      </w:r>
      <w:r w:rsidR="00D25BF0">
        <w:rPr>
          <w:b/>
          <w:bCs/>
        </w:rPr>
        <w:t>.</w:t>
      </w:r>
      <w:bookmarkStart w:id="0" w:name="_GoBack"/>
      <w:bookmarkEnd w:id="0"/>
    </w:p>
    <w:p w14:paraId="62DA2445" w14:textId="1C7859FD" w:rsidR="00C31936" w:rsidRDefault="00175D90">
      <w:pPr>
        <w:pStyle w:val="BodyText"/>
        <w:spacing w:before="10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94B505" wp14:editId="7B5F9231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5907405" cy="0"/>
                <wp:effectExtent l="9525" t="13335" r="7620" b="571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D38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35pt" to="537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" strokeweight=".24536mm">
                <w10:wrap type="topAndBottom" anchorx="page"/>
              </v:line>
            </w:pict>
          </mc:Fallback>
        </mc:AlternateContent>
      </w:r>
    </w:p>
    <w:p w14:paraId="22D66390" w14:textId="6E20F7AB" w:rsidR="00C31936" w:rsidRDefault="00C31936">
      <w:pPr>
        <w:spacing w:before="1"/>
        <w:ind w:left="4302" w:right="4316"/>
        <w:jc w:val="center"/>
        <w:rPr>
          <w:sz w:val="18"/>
        </w:rPr>
      </w:pPr>
    </w:p>
    <w:sectPr w:rsidR="00C31936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1D9F191B"/>
    <w:multiLevelType w:val="hybridMultilevel"/>
    <w:tmpl w:val="9F3658EE"/>
    <w:lvl w:ilvl="0" w:tplc="2B920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EE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1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6A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6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A8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81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A0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4C0A0B"/>
    <w:multiLevelType w:val="hybridMultilevel"/>
    <w:tmpl w:val="E7DECC94"/>
    <w:lvl w:ilvl="0" w:tplc="E5462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42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C3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CF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E1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08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09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E3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4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884186"/>
    <w:multiLevelType w:val="hybridMultilevel"/>
    <w:tmpl w:val="05723A98"/>
    <w:lvl w:ilvl="0" w:tplc="50D44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C7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E8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2B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F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6D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A03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41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E7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4537D5"/>
    <w:multiLevelType w:val="hybridMultilevel"/>
    <w:tmpl w:val="3C18C550"/>
    <w:lvl w:ilvl="0" w:tplc="120CC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6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AA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0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82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A0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04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0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2A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36"/>
    <w:rsid w:val="00175D90"/>
    <w:rsid w:val="004D0FE1"/>
    <w:rsid w:val="006528AC"/>
    <w:rsid w:val="00AA5A8D"/>
    <w:rsid w:val="00C31936"/>
    <w:rsid w:val="00D25BF0"/>
    <w:rsid w:val="00E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7B7267"/>
  <w15:docId w15:val="{8DAA4D72-94C6-4F25-B1BC-6C012DD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4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75D9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A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Duties of A Water System Operator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Duties of A Water System Operator</dc:title>
  <dc:creator>FieroJ</dc:creator>
  <cp:lastModifiedBy>PWSD 1</cp:lastModifiedBy>
  <cp:revision>4</cp:revision>
  <dcterms:created xsi:type="dcterms:W3CDTF">2019-09-18T17:37:00Z</dcterms:created>
  <dcterms:modified xsi:type="dcterms:W3CDTF">2020-01-21T21:00:00Z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