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74C8" w:rsidP="0056142A" w:rsidRDefault="00AA74C8" w14:paraId="39B206C9" w14:textId="77777777">
      <w:pPr>
        <w:jc w:val="center"/>
        <w:rPr>
          <w:b/>
          <w:noProof/>
        </w:rPr>
      </w:pPr>
    </w:p>
    <w:p w:rsidR="005E4978" w:rsidP="0B75CBCB" w:rsidRDefault="0056142A" w14:paraId="519135AA" w14:textId="6DF1DFA0">
      <w:pPr>
        <w:pStyle w:val="Normal"/>
        <w:jc w:val="center"/>
        <w:rPr>
          <w:b w:val="1"/>
          <w:bCs w:val="1"/>
        </w:rPr>
      </w:pPr>
      <w:r w:rsidR="64EF35CF">
        <w:drawing>
          <wp:inline wp14:editId="134F56EC" wp14:anchorId="3280F511">
            <wp:extent cx="1047750" cy="1047750"/>
            <wp:effectExtent l="0" t="0" r="0" b="0"/>
            <wp:docPr id="372426474" name="" title=""/>
            <wp:cNvGraphicFramePr>
              <a:graphicFrameLocks noChangeAspect="1"/>
            </wp:cNvGraphicFramePr>
            <a:graphic>
              <a:graphicData uri="http://schemas.openxmlformats.org/drawingml/2006/picture">
                <pic:pic>
                  <pic:nvPicPr>
                    <pic:cNvPr id="0" name=""/>
                    <pic:cNvPicPr/>
                  </pic:nvPicPr>
                  <pic:blipFill>
                    <a:blip r:embed="R5fa1d22fd1ab4c0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47750" cy="1047750"/>
                    </a:xfrm>
                    <a:prstGeom prst="rect">
                      <a:avLst/>
                    </a:prstGeom>
                  </pic:spPr>
                </pic:pic>
              </a:graphicData>
            </a:graphic>
          </wp:inline>
        </w:drawing>
      </w:r>
      <w:r>
        <w:br/>
      </w:r>
      <w:r w:rsidRPr="0B75CBCB" w:rsidR="0056142A">
        <w:rPr>
          <w:b w:val="1"/>
          <w:bCs w:val="1"/>
        </w:rPr>
        <w:t>Member Statement of Rights</w:t>
      </w:r>
    </w:p>
    <w:p w:rsidR="005E4978" w:rsidRDefault="005E4978" w14:paraId="4AC49F89" w14:textId="77777777"/>
    <w:p w:rsidR="005E4978" w:rsidP="6ECB6336" w:rsidRDefault="0056142A" w14:paraId="7429305F" w14:textId="77777777" w14:noSpellErr="1">
      <w:pPr>
        <w:rPr>
          <w:sz w:val="20"/>
          <w:szCs w:val="20"/>
          <w:lang w:val="en-US"/>
        </w:rPr>
      </w:pPr>
      <w:r w:rsidRPr="6ECB6336" w:rsidR="0056142A">
        <w:rPr>
          <w:sz w:val="20"/>
          <w:szCs w:val="20"/>
          <w:lang w:val="en-US"/>
        </w:rPr>
        <w:t xml:space="preserve">Persons who receive residential services </w:t>
      </w:r>
      <w:r w:rsidRPr="6ECB6336" w:rsidR="0056142A">
        <w:rPr>
          <w:sz w:val="20"/>
          <w:szCs w:val="20"/>
          <w:lang w:val="en-US"/>
        </w:rPr>
        <w:t>operated</w:t>
      </w:r>
      <w:r w:rsidRPr="6ECB6336" w:rsidR="0056142A">
        <w:rPr>
          <w:sz w:val="20"/>
          <w:szCs w:val="20"/>
          <w:lang w:val="en-US"/>
        </w:rPr>
        <w:t xml:space="preserve"> or financially supported by the Division of Developmental Disability shall be afforded all civil rights guaranteed by the Constitution and laws of the United States and the State of Arizona. Below are examples of specific rights which are not intended to limit in any way those otherwise guaranteed under federal and state laws.</w:t>
      </w:r>
    </w:p>
    <w:p w:rsidR="005E4978" w:rsidP="6ECB6336" w:rsidRDefault="0056142A" w14:paraId="6B31920A" w14:textId="77777777" w14:noSpellErr="1">
      <w:pPr>
        <w:rPr>
          <w:sz w:val="20"/>
          <w:szCs w:val="20"/>
          <w:lang w:val="en-US"/>
        </w:rPr>
      </w:pPr>
      <w:r w:rsidRPr="6ECB6336" w:rsidR="0056142A">
        <w:rPr>
          <w:sz w:val="20"/>
          <w:szCs w:val="20"/>
          <w:lang w:val="en-US"/>
        </w:rPr>
        <w:t xml:space="preserve">To all individual and, when </w:t>
      </w:r>
      <w:r w:rsidRPr="6ECB6336" w:rsidR="0056142A">
        <w:rPr>
          <w:sz w:val="20"/>
          <w:szCs w:val="20"/>
          <w:lang w:val="en-US"/>
        </w:rPr>
        <w:t>appropriate</w:t>
      </w:r>
      <w:r w:rsidRPr="6ECB6336" w:rsidR="0056142A">
        <w:rPr>
          <w:sz w:val="20"/>
          <w:szCs w:val="20"/>
          <w:lang w:val="en-US"/>
        </w:rPr>
        <w:t>, to persons responsible for them:</w:t>
      </w:r>
    </w:p>
    <w:p w:rsidRPr="0056142A" w:rsidR="005E4978" w:rsidP="0056142A" w:rsidRDefault="0056142A" w14:paraId="67BC6844" w14:textId="77777777">
      <w:pPr>
        <w:pStyle w:val="ListParagraph"/>
        <w:numPr>
          <w:ilvl w:val="0"/>
          <w:numId w:val="1"/>
        </w:numPr>
        <w:rPr>
          <w:sz w:val="20"/>
          <w:szCs w:val="20"/>
        </w:rPr>
      </w:pPr>
      <w:r w:rsidRPr="0056142A">
        <w:rPr>
          <w:sz w:val="20"/>
          <w:szCs w:val="20"/>
        </w:rPr>
        <w:t xml:space="preserve">You have the right to be informed of your medical condition, developmental and behavioral status, and attendant risks of treatment, and the right to refuse treatment or service. </w:t>
      </w:r>
    </w:p>
    <w:p w:rsidRPr="0056142A" w:rsidR="005E4978" w:rsidP="0056142A" w:rsidRDefault="0056142A" w14:paraId="41F8E26D" w14:textId="77777777">
      <w:pPr>
        <w:pStyle w:val="ListParagraph"/>
        <w:numPr>
          <w:ilvl w:val="0"/>
          <w:numId w:val="1"/>
        </w:numPr>
        <w:rPr>
          <w:sz w:val="20"/>
          <w:szCs w:val="20"/>
        </w:rPr>
      </w:pPr>
      <w:r w:rsidRPr="0056142A">
        <w:rPr>
          <w:sz w:val="20"/>
          <w:szCs w:val="20"/>
        </w:rPr>
        <w:t>You have the right to file complaints and the right to due process.</w:t>
      </w:r>
    </w:p>
    <w:p w:rsidRPr="0056142A" w:rsidR="005E4978" w:rsidP="6ECB6336" w:rsidRDefault="0056142A" w14:paraId="041354C1" w14:textId="198D1736">
      <w:pPr>
        <w:pStyle w:val="ListParagraph"/>
        <w:numPr>
          <w:ilvl w:val="0"/>
          <w:numId w:val="1"/>
        </w:numPr>
        <w:rPr>
          <w:sz w:val="20"/>
          <w:szCs w:val="20"/>
          <w:lang w:val="en-US"/>
        </w:rPr>
      </w:pPr>
      <w:r w:rsidRPr="0B75CBCB" w:rsidR="0056142A">
        <w:rPr>
          <w:sz w:val="20"/>
          <w:szCs w:val="20"/>
          <w:lang w:val="en-US"/>
        </w:rPr>
        <w:t xml:space="preserve">You have the right to confidentiality of all personally </w:t>
      </w:r>
      <w:r w:rsidRPr="0B75CBCB" w:rsidR="0056142A">
        <w:rPr>
          <w:sz w:val="20"/>
          <w:szCs w:val="20"/>
          <w:lang w:val="en-US"/>
        </w:rPr>
        <w:t>identifying</w:t>
      </w:r>
      <w:r w:rsidRPr="0B75CBCB" w:rsidR="0056142A">
        <w:rPr>
          <w:sz w:val="20"/>
          <w:szCs w:val="20"/>
          <w:lang w:val="en-US"/>
        </w:rPr>
        <w:t xml:space="preserve"> information and records </w:t>
      </w:r>
      <w:r w:rsidRPr="0B75CBCB" w:rsidR="3185CA30">
        <w:rPr>
          <w:sz w:val="20"/>
          <w:szCs w:val="20"/>
          <w:lang w:val="en-US"/>
        </w:rPr>
        <w:t>obtained</w:t>
      </w:r>
      <w:r w:rsidRPr="0B75CBCB" w:rsidR="0056142A">
        <w:rPr>
          <w:sz w:val="20"/>
          <w:szCs w:val="20"/>
          <w:lang w:val="en-US"/>
        </w:rPr>
        <w:t xml:space="preserve"> </w:t>
      </w:r>
      <w:bookmarkStart w:name="_Int_VOvKyPI5" w:id="571231619"/>
      <w:r w:rsidRPr="0B75CBCB" w:rsidR="0056142A">
        <w:rPr>
          <w:sz w:val="20"/>
          <w:szCs w:val="20"/>
          <w:lang w:val="en-US"/>
        </w:rPr>
        <w:t>in the course of</w:t>
      </w:r>
      <w:bookmarkEnd w:id="571231619"/>
      <w:r w:rsidRPr="0B75CBCB" w:rsidR="0056142A">
        <w:rPr>
          <w:sz w:val="20"/>
          <w:szCs w:val="20"/>
          <w:lang w:val="en-US"/>
        </w:rPr>
        <w:t xml:space="preserve"> your evaluation, examination or provision of services, and the right to examine these records.</w:t>
      </w:r>
    </w:p>
    <w:p w:rsidRPr="0056142A" w:rsidR="005E4978" w:rsidP="0056142A" w:rsidRDefault="0056142A" w14:paraId="74A72BD4" w14:textId="77777777">
      <w:pPr>
        <w:pStyle w:val="ListParagraph"/>
        <w:numPr>
          <w:ilvl w:val="0"/>
          <w:numId w:val="1"/>
        </w:numPr>
        <w:rPr>
          <w:sz w:val="20"/>
          <w:szCs w:val="20"/>
        </w:rPr>
      </w:pPr>
      <w:r w:rsidRPr="0056142A">
        <w:rPr>
          <w:sz w:val="20"/>
          <w:szCs w:val="20"/>
        </w:rPr>
        <w:t>You have the right to not be fingerprinted, photographed, or have conversations recorded without your consent.</w:t>
      </w:r>
    </w:p>
    <w:p w:rsidRPr="0056142A" w:rsidR="005E4978" w:rsidP="0056142A" w:rsidRDefault="0056142A" w14:paraId="4C495B4D" w14:textId="77777777">
      <w:pPr>
        <w:pStyle w:val="ListParagraph"/>
        <w:numPr>
          <w:ilvl w:val="0"/>
          <w:numId w:val="1"/>
        </w:numPr>
        <w:rPr>
          <w:sz w:val="20"/>
          <w:szCs w:val="20"/>
        </w:rPr>
      </w:pPr>
      <w:r w:rsidRPr="0056142A">
        <w:rPr>
          <w:sz w:val="20"/>
          <w:szCs w:val="20"/>
        </w:rPr>
        <w:t xml:space="preserve">You have the right to be free of physical, verbal, sexual, or psychological abuse or punishment. </w:t>
      </w:r>
    </w:p>
    <w:p w:rsidRPr="0056142A" w:rsidR="005E4978" w:rsidP="0056142A" w:rsidRDefault="0056142A" w14:paraId="35407968" w14:textId="77777777">
      <w:pPr>
        <w:pStyle w:val="ListParagraph"/>
        <w:numPr>
          <w:ilvl w:val="0"/>
          <w:numId w:val="1"/>
        </w:numPr>
        <w:rPr>
          <w:sz w:val="20"/>
          <w:szCs w:val="20"/>
        </w:rPr>
      </w:pPr>
      <w:r w:rsidRPr="0056142A">
        <w:rPr>
          <w:sz w:val="20"/>
          <w:szCs w:val="20"/>
        </w:rPr>
        <w:t>You have the right to be free of physical and unnecessary drugs, and the right to receive active treatment to reduce dependency on drug.</w:t>
      </w:r>
    </w:p>
    <w:p w:rsidRPr="0056142A" w:rsidR="005E4978" w:rsidP="6ECB6336" w:rsidRDefault="0056142A" w14:paraId="057E5BDC" w14:textId="77777777" w14:noSpellErr="1">
      <w:pPr>
        <w:pStyle w:val="ListParagraph"/>
        <w:numPr>
          <w:ilvl w:val="0"/>
          <w:numId w:val="1"/>
        </w:numPr>
        <w:rPr>
          <w:sz w:val="20"/>
          <w:szCs w:val="20"/>
          <w:lang w:val="en-US"/>
        </w:rPr>
      </w:pPr>
      <w:r w:rsidRPr="6ECB6336" w:rsidR="0056142A">
        <w:rPr>
          <w:sz w:val="20"/>
          <w:szCs w:val="20"/>
          <w:lang w:val="en-US"/>
        </w:rPr>
        <w:t xml:space="preserve">You have the right to manage your financial affairs to the extent of your capabilities. This includes choosing what </w:t>
      </w:r>
      <w:r w:rsidRPr="6ECB6336" w:rsidR="0056142A">
        <w:rPr>
          <w:sz w:val="20"/>
          <w:szCs w:val="20"/>
          <w:lang w:val="en-US"/>
        </w:rPr>
        <w:t>purchases</w:t>
      </w:r>
      <w:r w:rsidRPr="6ECB6336" w:rsidR="0056142A">
        <w:rPr>
          <w:sz w:val="20"/>
          <w:szCs w:val="20"/>
          <w:lang w:val="en-US"/>
        </w:rPr>
        <w:t xml:space="preserve"> you wish to make.</w:t>
      </w:r>
    </w:p>
    <w:p w:rsidRPr="0056142A" w:rsidR="005E4978" w:rsidP="6ECB6336" w:rsidRDefault="0056142A" w14:paraId="5B96A890" w14:textId="77777777" w14:noSpellErr="1">
      <w:pPr>
        <w:pStyle w:val="ListParagraph"/>
        <w:numPr>
          <w:ilvl w:val="0"/>
          <w:numId w:val="1"/>
        </w:numPr>
        <w:rPr>
          <w:sz w:val="20"/>
          <w:szCs w:val="20"/>
          <w:lang w:val="en-US"/>
        </w:rPr>
      </w:pPr>
      <w:r w:rsidRPr="6ECB6336" w:rsidR="0056142A">
        <w:rPr>
          <w:sz w:val="20"/>
          <w:szCs w:val="20"/>
          <w:lang w:val="en-US"/>
        </w:rPr>
        <w:t xml:space="preserve">You have the right to </w:t>
      </w:r>
      <w:r w:rsidRPr="6ECB6336" w:rsidR="0056142A">
        <w:rPr>
          <w:sz w:val="20"/>
          <w:szCs w:val="20"/>
          <w:lang w:val="en-US"/>
        </w:rPr>
        <w:t>participate</w:t>
      </w:r>
      <w:r w:rsidRPr="6ECB6336" w:rsidR="0056142A">
        <w:rPr>
          <w:sz w:val="20"/>
          <w:szCs w:val="20"/>
          <w:lang w:val="en-US"/>
        </w:rPr>
        <w:t xml:space="preserve"> in social, religious and community activities of our choice.</w:t>
      </w:r>
    </w:p>
    <w:p w:rsidRPr="0056142A" w:rsidR="005E4978" w:rsidP="0056142A" w:rsidRDefault="0056142A" w14:paraId="3DCD8B82" w14:textId="77777777">
      <w:pPr>
        <w:pStyle w:val="ListParagraph"/>
        <w:numPr>
          <w:ilvl w:val="0"/>
          <w:numId w:val="1"/>
        </w:numPr>
        <w:rPr>
          <w:sz w:val="20"/>
          <w:szCs w:val="20"/>
        </w:rPr>
      </w:pPr>
      <w:r w:rsidRPr="0056142A">
        <w:rPr>
          <w:sz w:val="20"/>
          <w:szCs w:val="20"/>
        </w:rPr>
        <w:t xml:space="preserve">You have the right to communicate, associate, and meet privately with individuals of your choice. This includes the right to visit or be visited by a personal physician, your attorney, or a representative of your religious faith. </w:t>
      </w:r>
    </w:p>
    <w:p w:rsidRPr="0056142A" w:rsidR="005E4978" w:rsidP="6ECB6336" w:rsidRDefault="0056142A" w14:paraId="116DC2FC" w14:textId="77777777" w14:noSpellErr="1">
      <w:pPr>
        <w:pStyle w:val="ListParagraph"/>
        <w:numPr>
          <w:ilvl w:val="0"/>
          <w:numId w:val="1"/>
        </w:numPr>
        <w:rPr>
          <w:sz w:val="20"/>
          <w:szCs w:val="20"/>
          <w:lang w:val="en-US"/>
        </w:rPr>
      </w:pPr>
      <w:r w:rsidRPr="6ECB6336" w:rsidR="0056142A">
        <w:rPr>
          <w:sz w:val="20"/>
          <w:szCs w:val="20"/>
          <w:lang w:val="en-US"/>
        </w:rPr>
        <w:t xml:space="preserve">You have the right to privacy, including privacy during treatment or care of personal needs. If you and your spouse </w:t>
      </w:r>
      <w:r w:rsidRPr="6ECB6336" w:rsidR="0056142A">
        <w:rPr>
          <w:sz w:val="20"/>
          <w:szCs w:val="20"/>
          <w:lang w:val="en-US"/>
        </w:rPr>
        <w:t>reside</w:t>
      </w:r>
      <w:r w:rsidRPr="6ECB6336" w:rsidR="0056142A">
        <w:rPr>
          <w:sz w:val="20"/>
          <w:szCs w:val="20"/>
          <w:lang w:val="en-US"/>
        </w:rPr>
        <w:t xml:space="preserve"> in the same residential setting, you shall be afforded the opportunity to share a room.</w:t>
      </w:r>
    </w:p>
    <w:p w:rsidRPr="0056142A" w:rsidR="005E4978" w:rsidP="6ECB6336" w:rsidRDefault="0056142A" w14:paraId="3ADDFF56" w14:textId="5E2DCEE4" w14:noSpellErr="1">
      <w:pPr>
        <w:pStyle w:val="ListParagraph"/>
        <w:numPr>
          <w:ilvl w:val="0"/>
          <w:numId w:val="1"/>
        </w:numPr>
        <w:rPr>
          <w:sz w:val="20"/>
          <w:szCs w:val="20"/>
          <w:lang w:val="en-US"/>
        </w:rPr>
      </w:pPr>
      <w:r w:rsidRPr="6ECB6336" w:rsidR="0056142A">
        <w:rPr>
          <w:sz w:val="20"/>
          <w:szCs w:val="20"/>
          <w:lang w:val="en-US"/>
        </w:rPr>
        <w:t xml:space="preserve">You have the right to retrain and use </w:t>
      </w:r>
      <w:r w:rsidRPr="6ECB6336" w:rsidR="0056142A">
        <w:rPr>
          <w:sz w:val="20"/>
          <w:szCs w:val="20"/>
          <w:lang w:val="en-US"/>
        </w:rPr>
        <w:t>appropriate personal</w:t>
      </w:r>
      <w:r w:rsidRPr="6ECB6336" w:rsidR="0056142A">
        <w:rPr>
          <w:sz w:val="20"/>
          <w:szCs w:val="20"/>
          <w:lang w:val="en-US"/>
        </w:rPr>
        <w:t xml:space="preserve"> possessions and have access to individual storage space for your private use.</w:t>
      </w:r>
    </w:p>
    <w:p w:rsidRPr="0056142A" w:rsidR="005E4978" w:rsidP="0056142A" w:rsidRDefault="0056142A" w14:paraId="71994C26" w14:textId="77777777">
      <w:pPr>
        <w:pStyle w:val="ListParagraph"/>
        <w:numPr>
          <w:ilvl w:val="0"/>
          <w:numId w:val="1"/>
        </w:numPr>
        <w:rPr>
          <w:sz w:val="20"/>
          <w:szCs w:val="20"/>
        </w:rPr>
      </w:pPr>
      <w:r w:rsidRPr="0056142A">
        <w:rPr>
          <w:sz w:val="20"/>
          <w:szCs w:val="20"/>
        </w:rPr>
        <w:t>You have the right to choose and be dressed in your own clothing each day.</w:t>
      </w:r>
    </w:p>
    <w:p w:rsidRPr="0056142A" w:rsidR="005E4978" w:rsidP="0056142A" w:rsidRDefault="0056142A" w14:paraId="210B39B4" w14:textId="77777777">
      <w:pPr>
        <w:pStyle w:val="ListParagraph"/>
        <w:numPr>
          <w:ilvl w:val="0"/>
          <w:numId w:val="1"/>
        </w:numPr>
        <w:rPr>
          <w:sz w:val="20"/>
          <w:szCs w:val="20"/>
        </w:rPr>
      </w:pPr>
      <w:r w:rsidRPr="0056142A">
        <w:rPr>
          <w:sz w:val="20"/>
          <w:szCs w:val="20"/>
        </w:rPr>
        <w:t>You have the right to send and receive unopened mail without censorship.</w:t>
      </w:r>
    </w:p>
    <w:p w:rsidRPr="0056142A" w:rsidR="005E4978" w:rsidP="6ECB6336" w:rsidRDefault="0056142A" w14:paraId="46B17772" w14:textId="6EEA753C" w14:noSpellErr="1">
      <w:pPr>
        <w:pStyle w:val="ListParagraph"/>
        <w:numPr>
          <w:ilvl w:val="0"/>
          <w:numId w:val="1"/>
        </w:numPr>
        <w:rPr>
          <w:sz w:val="20"/>
          <w:szCs w:val="20"/>
          <w:lang w:val="en-US"/>
        </w:rPr>
      </w:pPr>
      <w:r w:rsidRPr="6ECB6336" w:rsidR="0056142A">
        <w:rPr>
          <w:sz w:val="20"/>
          <w:szCs w:val="20"/>
          <w:lang w:val="en-US"/>
        </w:rPr>
        <w:t xml:space="preserve">You have the right to telephone access with privacy for incoming and outgoing local and long-distance calls, except as contraindicated by factors </w:t>
      </w:r>
      <w:r w:rsidRPr="6ECB6336" w:rsidR="0056142A">
        <w:rPr>
          <w:sz w:val="20"/>
          <w:szCs w:val="20"/>
          <w:lang w:val="en-US"/>
        </w:rPr>
        <w:t>identified</w:t>
      </w:r>
      <w:r w:rsidRPr="6ECB6336" w:rsidR="0056142A">
        <w:rPr>
          <w:sz w:val="20"/>
          <w:szCs w:val="20"/>
          <w:lang w:val="en-US"/>
        </w:rPr>
        <w:t xml:space="preserve"> in your individual program plan. In situations where there is a toll charge, you shall </w:t>
      </w:r>
      <w:r w:rsidRPr="6ECB6336" w:rsidR="0056142A">
        <w:rPr>
          <w:sz w:val="20"/>
          <w:szCs w:val="20"/>
          <w:lang w:val="en-US"/>
        </w:rPr>
        <w:t>be responsible for</w:t>
      </w:r>
      <w:r w:rsidRPr="6ECB6336" w:rsidR="0056142A">
        <w:rPr>
          <w:sz w:val="20"/>
          <w:szCs w:val="20"/>
          <w:lang w:val="en-US"/>
        </w:rPr>
        <w:t xml:space="preserve"> the payment of such charge.</w:t>
      </w:r>
    </w:p>
    <w:p w:rsidRPr="0056142A" w:rsidR="005E4978" w:rsidP="6ECB6336" w:rsidRDefault="0056142A" w14:paraId="21402E14" w14:textId="77777777" w14:noSpellErr="1">
      <w:pPr>
        <w:pStyle w:val="ListParagraph"/>
        <w:numPr>
          <w:ilvl w:val="0"/>
          <w:numId w:val="1"/>
        </w:numPr>
        <w:rPr>
          <w:sz w:val="20"/>
          <w:szCs w:val="20"/>
          <w:lang w:val="en-US"/>
        </w:rPr>
      </w:pPr>
      <w:r w:rsidRPr="6ECB6336" w:rsidR="0056142A">
        <w:rPr>
          <w:sz w:val="20"/>
          <w:szCs w:val="20"/>
          <w:lang w:val="en-US"/>
        </w:rPr>
        <w:t xml:space="preserve">You have the right not to be compelled to perform services for the agency. However, if you work and the primary purpose of your work </w:t>
      </w:r>
      <w:r w:rsidRPr="6ECB6336" w:rsidR="0056142A">
        <w:rPr>
          <w:sz w:val="20"/>
          <w:szCs w:val="20"/>
          <w:lang w:val="en-US"/>
        </w:rPr>
        <w:t>benefits</w:t>
      </w:r>
      <w:r w:rsidRPr="6ECB6336" w:rsidR="0056142A">
        <w:rPr>
          <w:sz w:val="20"/>
          <w:szCs w:val="20"/>
          <w:lang w:val="en-US"/>
        </w:rPr>
        <w:t xml:space="preserve"> the agency, you must be compensated for your efforts based on prevailing wages, </w:t>
      </w:r>
      <w:r w:rsidRPr="6ECB6336" w:rsidR="0056142A">
        <w:rPr>
          <w:sz w:val="20"/>
          <w:szCs w:val="20"/>
          <w:lang w:val="en-US"/>
        </w:rPr>
        <w:t>commensurate</w:t>
      </w:r>
      <w:r w:rsidRPr="6ECB6336" w:rsidR="0056142A">
        <w:rPr>
          <w:sz w:val="20"/>
          <w:szCs w:val="20"/>
          <w:lang w:val="en-US"/>
        </w:rPr>
        <w:t xml:space="preserve"> with your abilities.</w:t>
      </w:r>
    </w:p>
    <w:p w:rsidR="0056142A" w:rsidRDefault="0056142A" w14:paraId="2B46E203" w14:textId="77777777">
      <w:pPr>
        <w:ind w:firstLine="720"/>
        <w:rPr>
          <w:i/>
          <w:sz w:val="20"/>
          <w:szCs w:val="20"/>
        </w:rPr>
      </w:pPr>
    </w:p>
    <w:p w:rsidR="005E4978" w:rsidP="6ECB6336" w:rsidRDefault="0056142A" w14:paraId="36346AB1" w14:textId="33A064C6" w14:noSpellErr="1">
      <w:pPr>
        <w:ind w:firstLine="720"/>
        <w:rPr>
          <w:i w:val="1"/>
          <w:iCs w:val="1"/>
          <w:sz w:val="20"/>
          <w:szCs w:val="20"/>
          <w:lang w:val="en-US"/>
        </w:rPr>
      </w:pPr>
      <w:r w:rsidRPr="6ECB6336" w:rsidR="0056142A">
        <w:rPr>
          <w:i w:val="1"/>
          <w:iCs w:val="1"/>
          <w:sz w:val="20"/>
          <w:szCs w:val="20"/>
          <w:lang w:val="en-US"/>
        </w:rPr>
        <w:t xml:space="preserve">No denial of any rights may be made unless the exercise of those rights </w:t>
      </w:r>
      <w:r w:rsidRPr="6ECB6336" w:rsidR="0056142A">
        <w:rPr>
          <w:i w:val="1"/>
          <w:iCs w:val="1"/>
          <w:sz w:val="20"/>
          <w:szCs w:val="20"/>
          <w:lang w:val="en-US"/>
        </w:rPr>
        <w:t>constitutes</w:t>
      </w:r>
      <w:r w:rsidRPr="6ECB6336" w:rsidR="0056142A">
        <w:rPr>
          <w:i w:val="1"/>
          <w:iCs w:val="1"/>
          <w:sz w:val="20"/>
          <w:szCs w:val="20"/>
          <w:lang w:val="en-US"/>
        </w:rPr>
        <w:t xml:space="preserve"> an immediate threat to your health or safety, or the health or safety of others, or upon order of the court. Any exception shall be documented in your record and reported through established procedures. </w:t>
      </w:r>
    </w:p>
    <w:p w:rsidR="005E4978" w:rsidRDefault="005E4978" w14:paraId="6961DC95" w14:textId="2CDADAC1">
      <w:pPr>
        <w:rPr>
          <w:sz w:val="20"/>
          <w:szCs w:val="20"/>
        </w:rPr>
      </w:pPr>
    </w:p>
    <w:p w:rsidRPr="0056142A" w:rsidR="0056142A" w:rsidRDefault="0056142A" w14:paraId="220F9A95" w14:textId="24789B54">
      <w:pPr>
        <w:rPr>
          <w:color w:val="000000" w:themeColor="text1"/>
          <w:sz w:val="20"/>
          <w:szCs w:val="20"/>
        </w:rPr>
      </w:pPr>
      <w:r w:rsidRPr="0056142A">
        <w:rPr>
          <w:color w:val="000000" w:themeColor="text1"/>
          <w:sz w:val="20"/>
          <w:szCs w:val="20"/>
        </w:rPr>
        <w:t>Print Name of Member or Guardian/Responsible Person: _____________________________________</w:t>
      </w:r>
    </w:p>
    <w:p w:rsidRPr="0056142A" w:rsidR="0056142A" w:rsidRDefault="0056142A" w14:paraId="67E062C0" w14:textId="77777777">
      <w:pPr>
        <w:rPr>
          <w:color w:val="000000" w:themeColor="text1"/>
          <w:sz w:val="20"/>
          <w:szCs w:val="20"/>
        </w:rPr>
      </w:pPr>
    </w:p>
    <w:p w:rsidRPr="0056142A" w:rsidR="0056142A" w:rsidRDefault="0056142A" w14:paraId="7815FAED" w14:textId="5A32BF43">
      <w:pPr>
        <w:rPr>
          <w:color w:val="000000" w:themeColor="text1"/>
          <w:sz w:val="20"/>
          <w:szCs w:val="20"/>
        </w:rPr>
      </w:pPr>
      <w:r w:rsidRPr="0056142A">
        <w:rPr>
          <w:color w:val="000000" w:themeColor="text1"/>
          <w:sz w:val="20"/>
          <w:szCs w:val="20"/>
        </w:rPr>
        <w:t>Signature of Member or Guardian/Responsible Person: ______________________________________</w:t>
      </w:r>
    </w:p>
    <w:p w:rsidRPr="0056142A" w:rsidR="0056142A" w:rsidRDefault="0056142A" w14:paraId="00039DC2" w14:textId="77777777">
      <w:pPr>
        <w:rPr>
          <w:color w:val="000000" w:themeColor="text1"/>
          <w:sz w:val="20"/>
          <w:szCs w:val="20"/>
        </w:rPr>
      </w:pPr>
    </w:p>
    <w:p w:rsidR="005E4978" w:rsidP="0B75CBCB" w:rsidRDefault="005E4978" w14:paraId="52534078" w14:textId="06A592BE">
      <w:pPr>
        <w:rPr>
          <w:color w:val="000000" w:themeColor="text1" w:themeTint="FF" w:themeShade="FF"/>
          <w:sz w:val="20"/>
          <w:szCs w:val="20"/>
        </w:rPr>
      </w:pPr>
      <w:r w:rsidRPr="0B75CBCB" w:rsidR="0056142A">
        <w:rPr>
          <w:color w:val="000000" w:themeColor="text1" w:themeTint="FF" w:themeShade="FF"/>
          <w:sz w:val="20"/>
          <w:szCs w:val="20"/>
        </w:rPr>
        <w:t>Date: ___________________________________</w:t>
      </w:r>
    </w:p>
    <w:sectPr w:rsidR="005E4978" w:rsidSect="0056142A">
      <w:pgSz w:w="12240" w:h="15840" w:orient="portrait"/>
      <w:pgMar w:top="468" w:right="1440" w:bottom="261"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VOvKyPI5" int2:invalidationBookmarkName="" int2:hashCode="o2KhQg+2aYRCp/" int2:id="yiPLA7k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A3DCC"/>
    <w:multiLevelType w:val="hybridMultilevel"/>
    <w:tmpl w:val="DB06FB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4729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78"/>
    <w:rsid w:val="0056142A"/>
    <w:rsid w:val="005E4978"/>
    <w:rsid w:val="00AA74C8"/>
    <w:rsid w:val="0B75CBCB"/>
    <w:rsid w:val="3185CA30"/>
    <w:rsid w:val="4920930B"/>
    <w:rsid w:val="64EF35CF"/>
    <w:rsid w:val="6ECB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E4F30F"/>
  <w15:docId w15:val="{31FA5BA4-5FB8-9540-B583-C38C9002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61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3.png" Id="R5fa1d22fd1ab4c02" /><Relationship Type="http://schemas.microsoft.com/office/2020/10/relationships/intelligence" Target="intelligence2.xml" Id="Rfa47ade0d67849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Elizabeth Wright</lastModifiedBy>
  <revision>4</revision>
  <dcterms:created xsi:type="dcterms:W3CDTF">2024-01-14T02:39:00.0000000Z</dcterms:created>
  <dcterms:modified xsi:type="dcterms:W3CDTF">2024-05-23T22:34:53.7678658Z</dcterms:modified>
</coreProperties>
</file>