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3B0" w:rsidRPr="00B7294A" w:rsidRDefault="00BD43B0" w:rsidP="00C90229">
      <w:pPr>
        <w:pStyle w:val="Article"/>
        <w:suppressAutoHyphens/>
        <w:spacing w:before="0" w:after="120"/>
        <w:rPr>
          <w:sz w:val="22"/>
          <w:szCs w:val="22"/>
        </w:rPr>
      </w:pPr>
      <w:r w:rsidRPr="00B7294A">
        <w:rPr>
          <w:sz w:val="22"/>
          <w:szCs w:val="22"/>
        </w:rPr>
        <w:t xml:space="preserve">CHAPTER 3  </w:t>
      </w:r>
    </w:p>
    <w:p w:rsidR="00BD43B0" w:rsidRPr="00B7294A" w:rsidRDefault="00BD43B0" w:rsidP="00C90229">
      <w:pPr>
        <w:pStyle w:val="Article"/>
        <w:suppressAutoHyphens/>
        <w:spacing w:before="0" w:after="120"/>
        <w:rPr>
          <w:sz w:val="22"/>
          <w:szCs w:val="22"/>
        </w:rPr>
      </w:pPr>
      <w:r w:rsidRPr="00B7294A">
        <w:rPr>
          <w:sz w:val="22"/>
          <w:szCs w:val="22"/>
        </w:rPr>
        <w:t>GENERAL PROVISIONS APPLYING IN ALL DISTRICTS</w:t>
      </w:r>
    </w:p>
    <w:p w:rsidR="00FD22BF" w:rsidRPr="00B7294A" w:rsidRDefault="00E97238" w:rsidP="00C90229">
      <w:pPr>
        <w:pStyle w:val="Section"/>
        <w:suppressAutoHyphens/>
        <w:spacing w:before="0" w:after="0"/>
        <w:rPr>
          <w:sz w:val="22"/>
          <w:szCs w:val="22"/>
        </w:rPr>
      </w:pPr>
      <w:bookmarkStart w:id="0" w:name="BM8_3M_1"/>
      <w:bookmarkEnd w:id="0"/>
      <w:r>
        <w:rPr>
          <w:sz w:val="22"/>
          <w:szCs w:val="22"/>
        </w:rPr>
        <w:t>1</w:t>
      </w:r>
      <w:r w:rsidR="00FD22BF" w:rsidRPr="00B7294A">
        <w:rPr>
          <w:sz w:val="22"/>
          <w:szCs w:val="22"/>
        </w:rPr>
        <w:t xml:space="preserve">-3-1: </w:t>
      </w:r>
      <w:r w:rsidR="00FD22BF" w:rsidRPr="00B7294A">
        <w:rPr>
          <w:sz w:val="22"/>
          <w:szCs w:val="22"/>
        </w:rPr>
        <w:tab/>
        <w:t>BUIL</w:t>
      </w:r>
      <w:r w:rsidR="00412696">
        <w:rPr>
          <w:sz w:val="22"/>
          <w:szCs w:val="22"/>
        </w:rPr>
        <w:t>D</w:t>
      </w:r>
      <w:r w:rsidR="00FD22BF" w:rsidRPr="00B7294A">
        <w:rPr>
          <w:sz w:val="22"/>
          <w:szCs w:val="22"/>
        </w:rPr>
        <w:t>ABLE AREA/MINIMUM LOT SIZE</w:t>
      </w:r>
    </w:p>
    <w:p w:rsidR="00BD43B0" w:rsidRPr="00B7294A" w:rsidRDefault="00E97238" w:rsidP="00C90229">
      <w:pPr>
        <w:pStyle w:val="Section"/>
        <w:suppressAutoHyphens/>
        <w:spacing w:before="0" w:after="0"/>
        <w:rPr>
          <w:sz w:val="22"/>
          <w:szCs w:val="22"/>
        </w:rPr>
      </w:pPr>
      <w:r>
        <w:rPr>
          <w:sz w:val="22"/>
          <w:szCs w:val="22"/>
        </w:rPr>
        <w:t>1</w:t>
      </w:r>
      <w:r w:rsidR="00BD43B0" w:rsidRPr="00B7294A">
        <w:rPr>
          <w:sz w:val="22"/>
          <w:szCs w:val="22"/>
        </w:rPr>
        <w:t>-3-</w:t>
      </w:r>
      <w:r w:rsidR="004C1FD6" w:rsidRPr="00B7294A">
        <w:rPr>
          <w:sz w:val="22"/>
          <w:szCs w:val="22"/>
        </w:rPr>
        <w:t>2</w:t>
      </w:r>
      <w:r w:rsidR="00BD43B0" w:rsidRPr="00B7294A">
        <w:rPr>
          <w:sz w:val="22"/>
          <w:szCs w:val="22"/>
        </w:rPr>
        <w:t xml:space="preserve">: </w:t>
      </w:r>
      <w:r w:rsidR="00A45340" w:rsidRPr="00B7294A">
        <w:rPr>
          <w:sz w:val="22"/>
          <w:szCs w:val="22"/>
        </w:rPr>
        <w:tab/>
      </w:r>
      <w:r w:rsidR="00BD43B0" w:rsidRPr="00B7294A">
        <w:rPr>
          <w:sz w:val="22"/>
          <w:szCs w:val="22"/>
        </w:rPr>
        <w:t>YARD EXCEPTIONS</w:t>
      </w:r>
    </w:p>
    <w:p w:rsidR="00B73CED" w:rsidRPr="00B7294A" w:rsidRDefault="00E97238" w:rsidP="00C90229">
      <w:pPr>
        <w:pStyle w:val="Section"/>
        <w:suppressAutoHyphens/>
        <w:spacing w:before="0" w:after="0"/>
        <w:rPr>
          <w:sz w:val="22"/>
          <w:szCs w:val="22"/>
        </w:rPr>
      </w:pPr>
      <w:r>
        <w:rPr>
          <w:sz w:val="22"/>
          <w:szCs w:val="22"/>
        </w:rPr>
        <w:t>1</w:t>
      </w:r>
      <w:r w:rsidR="004C1FD6" w:rsidRPr="00B7294A">
        <w:rPr>
          <w:sz w:val="22"/>
          <w:szCs w:val="22"/>
        </w:rPr>
        <w:t>-3-3</w:t>
      </w:r>
      <w:r w:rsidR="00BD43B0" w:rsidRPr="00B7294A">
        <w:rPr>
          <w:sz w:val="22"/>
          <w:szCs w:val="22"/>
        </w:rPr>
        <w:t xml:space="preserve">: </w:t>
      </w:r>
      <w:r w:rsidR="00A45340" w:rsidRPr="00B7294A">
        <w:rPr>
          <w:sz w:val="22"/>
          <w:szCs w:val="22"/>
        </w:rPr>
        <w:tab/>
      </w:r>
      <w:r w:rsidR="00BD43B0" w:rsidRPr="00B7294A">
        <w:rPr>
          <w:sz w:val="22"/>
          <w:szCs w:val="22"/>
        </w:rPr>
        <w:t>HIGHWAY SETBACKS</w:t>
      </w:r>
    </w:p>
    <w:p w:rsidR="00B01A33" w:rsidRPr="00B7294A" w:rsidRDefault="00E97238" w:rsidP="00C90229">
      <w:pPr>
        <w:pStyle w:val="Section"/>
        <w:suppressAutoHyphens/>
        <w:spacing w:before="0" w:after="0"/>
        <w:rPr>
          <w:sz w:val="22"/>
          <w:szCs w:val="22"/>
        </w:rPr>
      </w:pPr>
      <w:r>
        <w:rPr>
          <w:sz w:val="22"/>
          <w:szCs w:val="22"/>
        </w:rPr>
        <w:t>1</w:t>
      </w:r>
      <w:r w:rsidR="004C1FD6" w:rsidRPr="00B7294A">
        <w:rPr>
          <w:sz w:val="22"/>
          <w:szCs w:val="22"/>
        </w:rPr>
        <w:t>-3-4</w:t>
      </w:r>
      <w:r w:rsidR="00B01A33" w:rsidRPr="00B7294A">
        <w:rPr>
          <w:sz w:val="22"/>
          <w:szCs w:val="22"/>
        </w:rPr>
        <w:t xml:space="preserve">: </w:t>
      </w:r>
      <w:r w:rsidR="00B01A33" w:rsidRPr="00B7294A">
        <w:rPr>
          <w:sz w:val="22"/>
          <w:szCs w:val="22"/>
        </w:rPr>
        <w:tab/>
        <w:t>UTILITY RIGHT-OF-WAY SETBACKS</w:t>
      </w:r>
    </w:p>
    <w:p w:rsidR="00BD43B0" w:rsidRPr="00B7294A" w:rsidRDefault="00E97238" w:rsidP="00C90229">
      <w:pPr>
        <w:pStyle w:val="Section"/>
        <w:suppressAutoHyphens/>
        <w:spacing w:before="0" w:after="0"/>
        <w:rPr>
          <w:sz w:val="22"/>
          <w:szCs w:val="22"/>
        </w:rPr>
      </w:pPr>
      <w:r>
        <w:rPr>
          <w:sz w:val="22"/>
          <w:szCs w:val="22"/>
        </w:rPr>
        <w:t>1</w:t>
      </w:r>
      <w:r w:rsidR="00BD43B0" w:rsidRPr="00B7294A">
        <w:rPr>
          <w:sz w:val="22"/>
          <w:szCs w:val="22"/>
        </w:rPr>
        <w:t>-3-</w:t>
      </w:r>
      <w:r w:rsidR="004C1FD6" w:rsidRPr="00B7294A">
        <w:rPr>
          <w:sz w:val="22"/>
          <w:szCs w:val="22"/>
        </w:rPr>
        <w:t>5</w:t>
      </w:r>
      <w:r w:rsidR="00BD43B0" w:rsidRPr="00B7294A">
        <w:rPr>
          <w:sz w:val="22"/>
          <w:szCs w:val="22"/>
        </w:rPr>
        <w:t xml:space="preserve">: </w:t>
      </w:r>
      <w:r w:rsidR="00A45340" w:rsidRPr="00B7294A">
        <w:rPr>
          <w:sz w:val="22"/>
          <w:szCs w:val="22"/>
        </w:rPr>
        <w:tab/>
      </w:r>
      <w:r w:rsidR="00BD43B0" w:rsidRPr="00B7294A">
        <w:rPr>
          <w:sz w:val="22"/>
          <w:szCs w:val="22"/>
        </w:rPr>
        <w:t>FENCES</w:t>
      </w:r>
    </w:p>
    <w:p w:rsidR="00BD43B0" w:rsidRPr="00B7294A" w:rsidRDefault="00E97238" w:rsidP="00C90229">
      <w:pPr>
        <w:pStyle w:val="Section"/>
        <w:suppressAutoHyphens/>
        <w:spacing w:before="0" w:after="0"/>
        <w:rPr>
          <w:sz w:val="22"/>
          <w:szCs w:val="22"/>
        </w:rPr>
      </w:pPr>
      <w:r>
        <w:rPr>
          <w:sz w:val="22"/>
          <w:szCs w:val="22"/>
        </w:rPr>
        <w:t>1</w:t>
      </w:r>
      <w:r w:rsidR="00EA483F" w:rsidRPr="00B7294A">
        <w:rPr>
          <w:sz w:val="22"/>
          <w:szCs w:val="22"/>
        </w:rPr>
        <w:t>-3-</w:t>
      </w:r>
      <w:r w:rsidR="009E3B3C">
        <w:rPr>
          <w:sz w:val="22"/>
          <w:szCs w:val="22"/>
        </w:rPr>
        <w:t>6</w:t>
      </w:r>
      <w:r w:rsidR="00BD43B0" w:rsidRPr="00B7294A">
        <w:rPr>
          <w:sz w:val="22"/>
          <w:szCs w:val="22"/>
        </w:rPr>
        <w:t xml:space="preserve">: </w:t>
      </w:r>
      <w:r w:rsidR="00A45340" w:rsidRPr="00B7294A">
        <w:rPr>
          <w:sz w:val="22"/>
          <w:szCs w:val="22"/>
        </w:rPr>
        <w:tab/>
      </w:r>
      <w:r w:rsidR="00BD43B0" w:rsidRPr="00B7294A">
        <w:rPr>
          <w:sz w:val="22"/>
          <w:szCs w:val="22"/>
        </w:rPr>
        <w:t>MANUFACTURED HOMES</w:t>
      </w:r>
    </w:p>
    <w:p w:rsidR="00BD43B0" w:rsidRPr="00B7294A" w:rsidRDefault="00E97238" w:rsidP="00C90229">
      <w:pPr>
        <w:pStyle w:val="Section"/>
        <w:suppressAutoHyphens/>
        <w:spacing w:before="0" w:after="0"/>
        <w:rPr>
          <w:sz w:val="22"/>
          <w:szCs w:val="22"/>
        </w:rPr>
      </w:pPr>
      <w:r>
        <w:rPr>
          <w:sz w:val="22"/>
          <w:szCs w:val="22"/>
        </w:rPr>
        <w:t>1</w:t>
      </w:r>
      <w:r w:rsidR="00EA483F" w:rsidRPr="00B7294A">
        <w:rPr>
          <w:sz w:val="22"/>
          <w:szCs w:val="22"/>
        </w:rPr>
        <w:t>-3-</w:t>
      </w:r>
      <w:r w:rsidR="009E3B3C">
        <w:rPr>
          <w:sz w:val="22"/>
          <w:szCs w:val="22"/>
        </w:rPr>
        <w:t>7</w:t>
      </w:r>
      <w:r w:rsidR="00BD43B0" w:rsidRPr="00B7294A">
        <w:rPr>
          <w:sz w:val="22"/>
          <w:szCs w:val="22"/>
        </w:rPr>
        <w:t xml:space="preserve">: </w:t>
      </w:r>
      <w:r w:rsidR="00A45340" w:rsidRPr="00B7294A">
        <w:rPr>
          <w:sz w:val="22"/>
          <w:szCs w:val="22"/>
        </w:rPr>
        <w:tab/>
      </w:r>
      <w:r w:rsidR="00BD43B0" w:rsidRPr="00B7294A">
        <w:rPr>
          <w:sz w:val="22"/>
          <w:szCs w:val="22"/>
        </w:rPr>
        <w:t>TREES; TREE PLANTING</w:t>
      </w:r>
    </w:p>
    <w:p w:rsidR="00BD43B0" w:rsidRPr="00B7294A" w:rsidRDefault="00E97238" w:rsidP="00C90229">
      <w:pPr>
        <w:pStyle w:val="1"/>
        <w:suppressAutoHyphens/>
        <w:ind w:left="0" w:firstLine="0"/>
        <w:rPr>
          <w:b/>
          <w:color w:val="auto"/>
          <w:sz w:val="22"/>
          <w:szCs w:val="22"/>
        </w:rPr>
      </w:pPr>
      <w:r>
        <w:rPr>
          <w:b/>
          <w:color w:val="auto"/>
          <w:sz w:val="22"/>
          <w:szCs w:val="22"/>
        </w:rPr>
        <w:t>1</w:t>
      </w:r>
      <w:r w:rsidR="00EA483F" w:rsidRPr="00B7294A">
        <w:rPr>
          <w:b/>
          <w:color w:val="auto"/>
          <w:sz w:val="22"/>
          <w:szCs w:val="22"/>
        </w:rPr>
        <w:t>-3-</w:t>
      </w:r>
      <w:r w:rsidR="009E3B3C">
        <w:rPr>
          <w:b/>
          <w:color w:val="auto"/>
          <w:sz w:val="22"/>
          <w:szCs w:val="22"/>
        </w:rPr>
        <w:t>8</w:t>
      </w:r>
      <w:r w:rsidR="00BD43B0" w:rsidRPr="00B7294A">
        <w:rPr>
          <w:b/>
          <w:color w:val="auto"/>
          <w:sz w:val="22"/>
          <w:szCs w:val="22"/>
        </w:rPr>
        <w:t xml:space="preserve">: </w:t>
      </w:r>
      <w:r w:rsidR="00A45340" w:rsidRPr="00B7294A">
        <w:rPr>
          <w:b/>
          <w:color w:val="auto"/>
          <w:sz w:val="22"/>
          <w:szCs w:val="22"/>
        </w:rPr>
        <w:tab/>
      </w:r>
      <w:r w:rsidR="00BD43B0" w:rsidRPr="00B7294A">
        <w:rPr>
          <w:b/>
          <w:color w:val="auto"/>
          <w:sz w:val="22"/>
          <w:szCs w:val="22"/>
        </w:rPr>
        <w:t>HOME OCCUPATIONS, STANDARDS FOR APPROVAL</w:t>
      </w:r>
    </w:p>
    <w:p w:rsidR="00BD43B0" w:rsidRPr="00B7294A" w:rsidRDefault="00E97238" w:rsidP="00C90229">
      <w:pPr>
        <w:pStyle w:val="Section"/>
        <w:suppressAutoHyphens/>
        <w:spacing w:before="0" w:after="0"/>
        <w:rPr>
          <w:sz w:val="22"/>
          <w:szCs w:val="22"/>
        </w:rPr>
      </w:pPr>
      <w:r>
        <w:rPr>
          <w:sz w:val="22"/>
          <w:szCs w:val="22"/>
        </w:rPr>
        <w:t>1</w:t>
      </w:r>
      <w:r w:rsidR="00EA483F" w:rsidRPr="00B7294A">
        <w:rPr>
          <w:sz w:val="22"/>
          <w:szCs w:val="22"/>
        </w:rPr>
        <w:t>-3-</w:t>
      </w:r>
      <w:r w:rsidR="009E3B3C">
        <w:rPr>
          <w:sz w:val="22"/>
          <w:szCs w:val="22"/>
        </w:rPr>
        <w:t>9</w:t>
      </w:r>
      <w:r w:rsidR="00BD43B0" w:rsidRPr="00B7294A">
        <w:rPr>
          <w:sz w:val="22"/>
          <w:szCs w:val="22"/>
        </w:rPr>
        <w:t xml:space="preserve">: </w:t>
      </w:r>
      <w:r w:rsidR="00A45340" w:rsidRPr="00B7294A">
        <w:rPr>
          <w:sz w:val="22"/>
          <w:szCs w:val="22"/>
        </w:rPr>
        <w:tab/>
      </w:r>
      <w:r w:rsidR="00BD43B0" w:rsidRPr="00B7294A">
        <w:rPr>
          <w:sz w:val="22"/>
          <w:szCs w:val="22"/>
        </w:rPr>
        <w:t>ESSENTIAL SERVICES</w:t>
      </w:r>
    </w:p>
    <w:p w:rsidR="00BD43B0" w:rsidRPr="00B7294A" w:rsidRDefault="00E97238" w:rsidP="00C90229">
      <w:pPr>
        <w:pStyle w:val="Section"/>
        <w:suppressAutoHyphens/>
        <w:spacing w:before="0" w:after="0"/>
        <w:rPr>
          <w:sz w:val="22"/>
          <w:szCs w:val="22"/>
        </w:rPr>
      </w:pPr>
      <w:r>
        <w:rPr>
          <w:sz w:val="22"/>
          <w:szCs w:val="22"/>
        </w:rPr>
        <w:t>1</w:t>
      </w:r>
      <w:r w:rsidR="00EA483F" w:rsidRPr="00B7294A">
        <w:rPr>
          <w:sz w:val="22"/>
          <w:szCs w:val="22"/>
        </w:rPr>
        <w:t>-3-1</w:t>
      </w:r>
      <w:r w:rsidR="009E3B3C">
        <w:rPr>
          <w:sz w:val="22"/>
          <w:szCs w:val="22"/>
        </w:rPr>
        <w:t>0</w:t>
      </w:r>
      <w:r w:rsidR="00BD43B0" w:rsidRPr="00B7294A">
        <w:rPr>
          <w:sz w:val="22"/>
          <w:szCs w:val="22"/>
        </w:rPr>
        <w:t xml:space="preserve">: </w:t>
      </w:r>
      <w:r w:rsidR="00A45340" w:rsidRPr="00B7294A">
        <w:rPr>
          <w:sz w:val="22"/>
          <w:szCs w:val="22"/>
        </w:rPr>
        <w:tab/>
      </w:r>
      <w:r w:rsidR="00BD43B0" w:rsidRPr="00B7294A">
        <w:rPr>
          <w:sz w:val="22"/>
          <w:szCs w:val="22"/>
        </w:rPr>
        <w:t>FLOODPROOFING MEASURES</w:t>
      </w:r>
    </w:p>
    <w:p w:rsidR="00BD43B0" w:rsidRPr="00B7294A" w:rsidRDefault="00E97238" w:rsidP="00C90229">
      <w:pPr>
        <w:pStyle w:val="Section"/>
        <w:suppressAutoHyphens/>
        <w:spacing w:before="0" w:after="0"/>
        <w:rPr>
          <w:sz w:val="22"/>
          <w:szCs w:val="22"/>
        </w:rPr>
      </w:pPr>
      <w:r>
        <w:rPr>
          <w:sz w:val="22"/>
          <w:szCs w:val="22"/>
        </w:rPr>
        <w:t>1</w:t>
      </w:r>
      <w:r w:rsidR="00EA483F" w:rsidRPr="00B7294A">
        <w:rPr>
          <w:sz w:val="22"/>
          <w:szCs w:val="22"/>
        </w:rPr>
        <w:t>-3-1</w:t>
      </w:r>
      <w:r w:rsidR="009E3B3C">
        <w:rPr>
          <w:sz w:val="22"/>
          <w:szCs w:val="22"/>
        </w:rPr>
        <w:t>1</w:t>
      </w:r>
      <w:r w:rsidR="00BD43B0" w:rsidRPr="00B7294A">
        <w:rPr>
          <w:sz w:val="22"/>
          <w:szCs w:val="22"/>
        </w:rPr>
        <w:t>: GENERAL PARKING REQUIREMENTS</w:t>
      </w:r>
    </w:p>
    <w:p w:rsidR="003C5758" w:rsidRDefault="00E97238" w:rsidP="00C90229">
      <w:pPr>
        <w:pStyle w:val="Section"/>
        <w:suppressAutoHyphens/>
        <w:spacing w:before="0" w:after="0"/>
        <w:rPr>
          <w:sz w:val="22"/>
          <w:szCs w:val="22"/>
        </w:rPr>
      </w:pPr>
      <w:r>
        <w:rPr>
          <w:sz w:val="22"/>
          <w:szCs w:val="22"/>
        </w:rPr>
        <w:t>1</w:t>
      </w:r>
      <w:r w:rsidR="00EA483F" w:rsidRPr="00B7294A">
        <w:rPr>
          <w:sz w:val="22"/>
          <w:szCs w:val="22"/>
        </w:rPr>
        <w:t>-3-1</w:t>
      </w:r>
      <w:r w:rsidR="009E3B3C">
        <w:rPr>
          <w:sz w:val="22"/>
          <w:szCs w:val="22"/>
        </w:rPr>
        <w:t>2</w:t>
      </w:r>
      <w:r w:rsidR="003C5758" w:rsidRPr="00B7294A">
        <w:rPr>
          <w:sz w:val="22"/>
          <w:szCs w:val="22"/>
        </w:rPr>
        <w:t>:</w:t>
      </w:r>
      <w:r w:rsidR="003C5758" w:rsidRPr="00B7294A">
        <w:rPr>
          <w:sz w:val="22"/>
          <w:szCs w:val="22"/>
        </w:rPr>
        <w:tab/>
        <w:t>SIGNS</w:t>
      </w:r>
    </w:p>
    <w:p w:rsidR="00576C45" w:rsidRPr="007E2310" w:rsidRDefault="00E97238" w:rsidP="00C90229">
      <w:pPr>
        <w:pStyle w:val="Section"/>
        <w:suppressAutoHyphens/>
        <w:spacing w:before="0" w:after="0"/>
        <w:rPr>
          <w:sz w:val="22"/>
          <w:szCs w:val="22"/>
        </w:rPr>
      </w:pPr>
      <w:r>
        <w:rPr>
          <w:sz w:val="22"/>
          <w:szCs w:val="22"/>
        </w:rPr>
        <w:t>1</w:t>
      </w:r>
      <w:r w:rsidR="009E3B3C">
        <w:rPr>
          <w:sz w:val="22"/>
          <w:szCs w:val="22"/>
        </w:rPr>
        <w:t>-3-13</w:t>
      </w:r>
      <w:r w:rsidR="00576C45" w:rsidRPr="007E2310">
        <w:rPr>
          <w:sz w:val="22"/>
          <w:szCs w:val="22"/>
        </w:rPr>
        <w:t xml:space="preserve">: </w:t>
      </w:r>
      <w:r w:rsidR="00576C45" w:rsidRPr="007E2310">
        <w:rPr>
          <w:sz w:val="22"/>
          <w:szCs w:val="22"/>
        </w:rPr>
        <w:tab/>
        <w:t>STORAGE OF MANURE</w:t>
      </w:r>
    </w:p>
    <w:p w:rsidR="00286F3A" w:rsidRPr="00E001CB" w:rsidRDefault="00E97238" w:rsidP="00C90229">
      <w:pPr>
        <w:pStyle w:val="NoSpacing"/>
        <w:rPr>
          <w:b/>
          <w:sz w:val="22"/>
        </w:rPr>
      </w:pPr>
      <w:r>
        <w:rPr>
          <w:b/>
          <w:sz w:val="22"/>
        </w:rPr>
        <w:t>1</w:t>
      </w:r>
      <w:r w:rsidR="009E3B3C">
        <w:rPr>
          <w:b/>
          <w:sz w:val="22"/>
        </w:rPr>
        <w:t>-3-14</w:t>
      </w:r>
      <w:r w:rsidR="00286F3A">
        <w:rPr>
          <w:b/>
          <w:sz w:val="22"/>
        </w:rPr>
        <w:t>:</w:t>
      </w:r>
      <w:r w:rsidR="00286F3A" w:rsidRPr="00E001CB">
        <w:rPr>
          <w:b/>
          <w:sz w:val="22"/>
        </w:rPr>
        <w:t xml:space="preserve"> PROVISIONS FOR KEEPING ANIMALS ON RESIDENTIAL PARCELS:</w:t>
      </w:r>
    </w:p>
    <w:p w:rsidR="00BD43B0" w:rsidRPr="00B7294A" w:rsidRDefault="00BD43B0" w:rsidP="00C90229">
      <w:pPr>
        <w:pStyle w:val="Section"/>
        <w:suppressAutoHyphens/>
        <w:spacing w:before="0" w:after="120"/>
        <w:rPr>
          <w:sz w:val="22"/>
          <w:szCs w:val="22"/>
        </w:rPr>
      </w:pPr>
    </w:p>
    <w:p w:rsidR="004C1FD6" w:rsidRPr="00B7294A" w:rsidRDefault="00E97238" w:rsidP="00C90229">
      <w:pPr>
        <w:pStyle w:val="Section"/>
        <w:suppressAutoHyphens/>
        <w:spacing w:before="0" w:after="120"/>
        <w:rPr>
          <w:sz w:val="22"/>
          <w:szCs w:val="22"/>
        </w:rPr>
      </w:pPr>
      <w:r>
        <w:rPr>
          <w:sz w:val="22"/>
          <w:szCs w:val="22"/>
        </w:rPr>
        <w:t>1</w:t>
      </w:r>
      <w:r w:rsidR="004C1FD6" w:rsidRPr="00B7294A">
        <w:rPr>
          <w:sz w:val="22"/>
          <w:szCs w:val="22"/>
        </w:rPr>
        <w:t xml:space="preserve">-3-1: </w:t>
      </w:r>
      <w:r w:rsidR="004C1FD6" w:rsidRPr="00B7294A">
        <w:rPr>
          <w:sz w:val="22"/>
          <w:szCs w:val="22"/>
        </w:rPr>
        <w:tab/>
        <w:t>MINIMUM LOT SIZE</w:t>
      </w:r>
      <w:r w:rsidR="009A1693">
        <w:rPr>
          <w:sz w:val="22"/>
          <w:szCs w:val="22"/>
        </w:rPr>
        <w:t>:</w:t>
      </w:r>
    </w:p>
    <w:p w:rsidR="004C1FD6" w:rsidRPr="00B7294A" w:rsidRDefault="00615F6A" w:rsidP="00C90229">
      <w:pPr>
        <w:pStyle w:val="Section"/>
        <w:suppressAutoHyphens/>
        <w:spacing w:before="0" w:after="120"/>
        <w:rPr>
          <w:b w:val="0"/>
          <w:sz w:val="22"/>
          <w:szCs w:val="22"/>
        </w:rPr>
      </w:pPr>
      <w:r w:rsidRPr="00B7294A">
        <w:rPr>
          <w:b w:val="0"/>
          <w:sz w:val="22"/>
          <w:szCs w:val="22"/>
        </w:rPr>
        <w:t>Wetlands shall be excluded from the area considered for meeting any minimum lot size requirements of this Ordinance.  Buildable area shall mean t</w:t>
      </w:r>
      <w:r w:rsidR="00093D3C" w:rsidRPr="00B7294A">
        <w:rPr>
          <w:b w:val="0"/>
          <w:sz w:val="22"/>
          <w:szCs w:val="22"/>
        </w:rPr>
        <w:t>he upland area of a lot remaining after the minimum yard setback requirements of this Ordinance have been complied with.</w:t>
      </w:r>
    </w:p>
    <w:p w:rsidR="00C90229" w:rsidRDefault="00C90229" w:rsidP="00C90229">
      <w:pPr>
        <w:pStyle w:val="Section"/>
        <w:suppressAutoHyphens/>
        <w:spacing w:before="0" w:after="120"/>
        <w:rPr>
          <w:sz w:val="22"/>
          <w:szCs w:val="22"/>
        </w:rPr>
      </w:pPr>
    </w:p>
    <w:p w:rsidR="00BD43B0" w:rsidRPr="00B7294A" w:rsidRDefault="00E97238" w:rsidP="00C90229">
      <w:pPr>
        <w:pStyle w:val="Section"/>
        <w:suppressAutoHyphens/>
        <w:spacing w:before="0" w:after="120"/>
        <w:rPr>
          <w:sz w:val="22"/>
          <w:szCs w:val="22"/>
        </w:rPr>
      </w:pPr>
      <w:r>
        <w:rPr>
          <w:sz w:val="22"/>
          <w:szCs w:val="22"/>
        </w:rPr>
        <w:t>1</w:t>
      </w:r>
      <w:r w:rsidR="00BD43B0" w:rsidRPr="00B7294A">
        <w:rPr>
          <w:sz w:val="22"/>
          <w:szCs w:val="22"/>
        </w:rPr>
        <w:t>-3-</w:t>
      </w:r>
      <w:r w:rsidR="005B607D" w:rsidRPr="00B7294A">
        <w:rPr>
          <w:sz w:val="22"/>
          <w:szCs w:val="22"/>
        </w:rPr>
        <w:t>2</w:t>
      </w:r>
      <w:r w:rsidR="00BD43B0" w:rsidRPr="00B7294A">
        <w:rPr>
          <w:sz w:val="22"/>
          <w:szCs w:val="22"/>
        </w:rPr>
        <w:t>: YARD EXCEPTIONS:</w:t>
      </w:r>
    </w:p>
    <w:p w:rsidR="00BD43B0" w:rsidRPr="00B7294A" w:rsidRDefault="00BD43B0" w:rsidP="00C90229">
      <w:pPr>
        <w:suppressAutoHyphens/>
        <w:spacing w:after="120"/>
        <w:rPr>
          <w:color w:val="auto"/>
          <w:sz w:val="22"/>
          <w:szCs w:val="22"/>
        </w:rPr>
      </w:pPr>
      <w:r w:rsidRPr="00B7294A">
        <w:rPr>
          <w:color w:val="auto"/>
          <w:sz w:val="22"/>
          <w:szCs w:val="22"/>
        </w:rPr>
        <w:t>Yard setback requirements specified f</w:t>
      </w:r>
      <w:r w:rsidR="003B4112">
        <w:rPr>
          <w:color w:val="auto"/>
          <w:sz w:val="22"/>
          <w:szCs w:val="22"/>
        </w:rPr>
        <w:t>or zoning districts in Article 5</w:t>
      </w:r>
      <w:r w:rsidRPr="00B7294A">
        <w:rPr>
          <w:color w:val="auto"/>
          <w:sz w:val="22"/>
          <w:szCs w:val="22"/>
        </w:rPr>
        <w:t xml:space="preserve">A </w:t>
      </w:r>
      <w:r w:rsidR="003B4112">
        <w:rPr>
          <w:color w:val="auto"/>
          <w:sz w:val="22"/>
          <w:szCs w:val="22"/>
        </w:rPr>
        <w:t>through 5I</w:t>
      </w:r>
      <w:r w:rsidRPr="00B7294A">
        <w:rPr>
          <w:color w:val="auto"/>
          <w:sz w:val="22"/>
          <w:szCs w:val="22"/>
        </w:rPr>
        <w:t xml:space="preserve"> shall be subject to the following exceptions:</w:t>
      </w:r>
    </w:p>
    <w:p w:rsidR="00BD43B0" w:rsidRPr="00B7294A" w:rsidRDefault="00BD43B0" w:rsidP="00C90229">
      <w:pPr>
        <w:pStyle w:val="1"/>
        <w:numPr>
          <w:ilvl w:val="0"/>
          <w:numId w:val="1"/>
        </w:numPr>
        <w:suppressAutoHyphens/>
        <w:spacing w:after="120"/>
        <w:rPr>
          <w:color w:val="auto"/>
          <w:sz w:val="22"/>
          <w:szCs w:val="22"/>
        </w:rPr>
      </w:pPr>
      <w:r w:rsidRPr="00B7294A">
        <w:rPr>
          <w:b/>
          <w:color w:val="auto"/>
          <w:sz w:val="22"/>
          <w:szCs w:val="22"/>
        </w:rPr>
        <w:t>Front Yard Exceptions:</w:t>
      </w:r>
      <w:r w:rsidRPr="00B7294A">
        <w:rPr>
          <w:color w:val="auto"/>
          <w:sz w:val="22"/>
          <w:szCs w:val="22"/>
        </w:rPr>
        <w:t xml:space="preserve">  </w:t>
      </w:r>
    </w:p>
    <w:p w:rsidR="00BD43B0" w:rsidRPr="00B7294A" w:rsidRDefault="00BD43B0" w:rsidP="00C90229">
      <w:pPr>
        <w:pStyle w:val="1"/>
        <w:numPr>
          <w:ilvl w:val="1"/>
          <w:numId w:val="1"/>
        </w:numPr>
        <w:suppressAutoHyphens/>
        <w:spacing w:after="120"/>
        <w:rPr>
          <w:color w:val="auto"/>
          <w:sz w:val="22"/>
          <w:szCs w:val="22"/>
        </w:rPr>
      </w:pPr>
      <w:r w:rsidRPr="00B7294A">
        <w:rPr>
          <w:b/>
          <w:color w:val="auto"/>
          <w:sz w:val="22"/>
          <w:szCs w:val="22"/>
        </w:rPr>
        <w:t>Ornamentations:</w:t>
      </w:r>
      <w:r w:rsidRPr="00B7294A">
        <w:rPr>
          <w:color w:val="auto"/>
          <w:sz w:val="22"/>
          <w:szCs w:val="22"/>
        </w:rPr>
        <w:t xml:space="preserve"> Eaves, cornices, belt courses, and similar ornamentations may project over a front yard not more than two feet (2').  </w:t>
      </w:r>
    </w:p>
    <w:p w:rsidR="00BD43B0" w:rsidRPr="00B7294A" w:rsidRDefault="00BD43B0" w:rsidP="00C90229">
      <w:pPr>
        <w:pStyle w:val="1"/>
        <w:numPr>
          <w:ilvl w:val="1"/>
          <w:numId w:val="1"/>
        </w:numPr>
        <w:suppressAutoHyphens/>
        <w:spacing w:after="120"/>
        <w:rPr>
          <w:color w:val="auto"/>
          <w:sz w:val="22"/>
          <w:szCs w:val="22"/>
        </w:rPr>
      </w:pPr>
      <w:r w:rsidRPr="00B7294A">
        <w:rPr>
          <w:b/>
          <w:color w:val="auto"/>
          <w:sz w:val="22"/>
          <w:szCs w:val="22"/>
        </w:rPr>
        <w:t xml:space="preserve">Platforms, Terraces, Steps, Open Porches:  </w:t>
      </w:r>
      <w:r w:rsidRPr="00B7294A">
        <w:rPr>
          <w:color w:val="auto"/>
          <w:sz w:val="22"/>
          <w:szCs w:val="22"/>
        </w:rPr>
        <w:t xml:space="preserve">Steps, terraces, platforms and porches having no roof covering and being not over </w:t>
      </w:r>
      <w:r w:rsidR="00680827" w:rsidRPr="00B7294A">
        <w:rPr>
          <w:color w:val="auto"/>
          <w:sz w:val="22"/>
          <w:szCs w:val="22"/>
        </w:rPr>
        <w:t>forty-two</w:t>
      </w:r>
      <w:r w:rsidRPr="00B7294A">
        <w:rPr>
          <w:color w:val="auto"/>
          <w:sz w:val="22"/>
          <w:szCs w:val="22"/>
        </w:rPr>
        <w:t xml:space="preserve"> inches (42") in height may extend into a front yard.</w:t>
      </w:r>
    </w:p>
    <w:p w:rsidR="00BD43B0" w:rsidRPr="00B7294A" w:rsidRDefault="00BD43B0" w:rsidP="00C90229">
      <w:pPr>
        <w:pStyle w:val="1"/>
        <w:numPr>
          <w:ilvl w:val="0"/>
          <w:numId w:val="1"/>
        </w:numPr>
        <w:suppressAutoHyphens/>
        <w:spacing w:after="120"/>
        <w:rPr>
          <w:b/>
          <w:color w:val="auto"/>
          <w:sz w:val="22"/>
          <w:szCs w:val="22"/>
        </w:rPr>
      </w:pPr>
      <w:r w:rsidRPr="00B7294A">
        <w:rPr>
          <w:b/>
          <w:color w:val="auto"/>
          <w:sz w:val="22"/>
          <w:szCs w:val="22"/>
        </w:rPr>
        <w:t>Side Yard Exceptions:</w:t>
      </w:r>
    </w:p>
    <w:p w:rsidR="00BD43B0" w:rsidRPr="00B7294A" w:rsidRDefault="00BD43B0" w:rsidP="00C90229">
      <w:pPr>
        <w:pStyle w:val="1"/>
        <w:numPr>
          <w:ilvl w:val="1"/>
          <w:numId w:val="1"/>
        </w:numPr>
        <w:suppressAutoHyphens/>
        <w:spacing w:after="120"/>
        <w:rPr>
          <w:color w:val="auto"/>
          <w:sz w:val="22"/>
          <w:szCs w:val="22"/>
        </w:rPr>
      </w:pPr>
      <w:r w:rsidRPr="00B7294A">
        <w:rPr>
          <w:b/>
          <w:color w:val="auto"/>
          <w:sz w:val="22"/>
          <w:szCs w:val="22"/>
        </w:rPr>
        <w:t>Ornamentations:</w:t>
      </w:r>
      <w:r w:rsidRPr="00B7294A">
        <w:rPr>
          <w:color w:val="auto"/>
          <w:sz w:val="22"/>
          <w:szCs w:val="22"/>
        </w:rPr>
        <w:t xml:space="preserve">  Eaves, cornices, belt courses and similar ornamentations may project over a side yard not more than two feet (2').  </w:t>
      </w:r>
    </w:p>
    <w:p w:rsidR="00BD43B0" w:rsidRPr="00B7294A" w:rsidRDefault="00BD43B0" w:rsidP="00C90229">
      <w:pPr>
        <w:pStyle w:val="2"/>
        <w:numPr>
          <w:ilvl w:val="1"/>
          <w:numId w:val="1"/>
        </w:numPr>
        <w:suppressAutoHyphens/>
        <w:spacing w:after="120"/>
        <w:rPr>
          <w:color w:val="auto"/>
          <w:sz w:val="22"/>
          <w:szCs w:val="22"/>
        </w:rPr>
      </w:pPr>
      <w:r w:rsidRPr="00B7294A">
        <w:rPr>
          <w:b/>
          <w:color w:val="auto"/>
          <w:sz w:val="22"/>
          <w:szCs w:val="22"/>
        </w:rPr>
        <w:t>Platforms, Terraces, Steps:</w:t>
      </w:r>
      <w:r w:rsidRPr="00B7294A">
        <w:rPr>
          <w:color w:val="auto"/>
          <w:sz w:val="22"/>
          <w:szCs w:val="22"/>
        </w:rPr>
        <w:t xml:space="preserve">  Platforms, terraces and steps not over forty</w:t>
      </w:r>
      <w:r w:rsidR="004E4E28">
        <w:rPr>
          <w:color w:val="auto"/>
          <w:sz w:val="22"/>
          <w:szCs w:val="22"/>
        </w:rPr>
        <w:t>-</w:t>
      </w:r>
      <w:r w:rsidRPr="00B7294A">
        <w:rPr>
          <w:color w:val="auto"/>
          <w:sz w:val="22"/>
          <w:szCs w:val="22"/>
        </w:rPr>
        <w:t>two inches (42") in height may extend into a side yard.  Platforms, terraces and steps shall be located at least five feet (</w:t>
      </w:r>
      <w:r w:rsidR="006F7747">
        <w:rPr>
          <w:color w:val="auto"/>
          <w:sz w:val="22"/>
          <w:szCs w:val="22"/>
        </w:rPr>
        <w:t>5</w:t>
      </w:r>
      <w:r w:rsidR="006F7747" w:rsidRPr="00B7294A">
        <w:rPr>
          <w:color w:val="auto"/>
          <w:sz w:val="22"/>
          <w:szCs w:val="22"/>
        </w:rPr>
        <w:t>'</w:t>
      </w:r>
      <w:r w:rsidRPr="00B7294A">
        <w:rPr>
          <w:color w:val="auto"/>
          <w:sz w:val="22"/>
          <w:szCs w:val="22"/>
        </w:rPr>
        <w:t>) from side yard lot lines.</w:t>
      </w:r>
    </w:p>
    <w:p w:rsidR="00BD43B0" w:rsidRPr="00B7294A" w:rsidRDefault="00BD43B0" w:rsidP="00C90229">
      <w:pPr>
        <w:pStyle w:val="2"/>
        <w:numPr>
          <w:ilvl w:val="1"/>
          <w:numId w:val="1"/>
        </w:numPr>
        <w:suppressAutoHyphens/>
        <w:spacing w:after="120"/>
        <w:rPr>
          <w:color w:val="auto"/>
          <w:sz w:val="22"/>
          <w:szCs w:val="22"/>
        </w:rPr>
      </w:pPr>
      <w:r w:rsidRPr="00B7294A">
        <w:rPr>
          <w:b/>
          <w:color w:val="auto"/>
          <w:sz w:val="22"/>
          <w:szCs w:val="22"/>
        </w:rPr>
        <w:t xml:space="preserve">Fireplaces: </w:t>
      </w:r>
      <w:r w:rsidRPr="00B7294A">
        <w:rPr>
          <w:color w:val="auto"/>
          <w:sz w:val="22"/>
          <w:szCs w:val="22"/>
        </w:rPr>
        <w:t xml:space="preserve"> Fireplaces may extend into a side yard </w:t>
      </w:r>
      <w:proofErr w:type="gramStart"/>
      <w:r w:rsidRPr="00B7294A">
        <w:rPr>
          <w:color w:val="auto"/>
          <w:sz w:val="22"/>
          <w:szCs w:val="22"/>
        </w:rPr>
        <w:t>a distance of not</w:t>
      </w:r>
      <w:proofErr w:type="gramEnd"/>
      <w:r w:rsidRPr="00B7294A">
        <w:rPr>
          <w:color w:val="auto"/>
          <w:sz w:val="22"/>
          <w:szCs w:val="22"/>
        </w:rPr>
        <w:t xml:space="preserve"> more than eighteen inches (1</w:t>
      </w:r>
      <w:r w:rsidR="00EF080E">
        <w:rPr>
          <w:color w:val="auto"/>
          <w:sz w:val="22"/>
          <w:szCs w:val="22"/>
        </w:rPr>
        <w:t>8</w:t>
      </w:r>
      <w:r w:rsidRPr="00B7294A">
        <w:rPr>
          <w:color w:val="auto"/>
          <w:sz w:val="22"/>
          <w:szCs w:val="22"/>
        </w:rPr>
        <w:t>").</w:t>
      </w:r>
    </w:p>
    <w:p w:rsidR="00BD43B0" w:rsidRPr="00B7294A" w:rsidRDefault="00BD43B0" w:rsidP="00C90229">
      <w:pPr>
        <w:pStyle w:val="1"/>
        <w:numPr>
          <w:ilvl w:val="0"/>
          <w:numId w:val="1"/>
        </w:numPr>
        <w:suppressAutoHyphens/>
        <w:spacing w:after="120"/>
        <w:rPr>
          <w:b/>
          <w:color w:val="auto"/>
          <w:sz w:val="22"/>
          <w:szCs w:val="22"/>
        </w:rPr>
      </w:pPr>
      <w:r w:rsidRPr="00B7294A">
        <w:rPr>
          <w:b/>
          <w:color w:val="auto"/>
          <w:sz w:val="22"/>
          <w:szCs w:val="22"/>
        </w:rPr>
        <w:t>Rear Yard Exceptions:</w:t>
      </w:r>
    </w:p>
    <w:p w:rsidR="00BD43B0" w:rsidRPr="00B7294A" w:rsidRDefault="00BD43B0" w:rsidP="00C90229">
      <w:pPr>
        <w:pStyle w:val="2"/>
        <w:numPr>
          <w:ilvl w:val="1"/>
          <w:numId w:val="1"/>
        </w:numPr>
        <w:suppressAutoHyphens/>
        <w:spacing w:after="120"/>
        <w:rPr>
          <w:color w:val="auto"/>
          <w:sz w:val="22"/>
          <w:szCs w:val="22"/>
        </w:rPr>
      </w:pPr>
      <w:r w:rsidRPr="00B7294A">
        <w:rPr>
          <w:b/>
          <w:color w:val="auto"/>
          <w:sz w:val="22"/>
          <w:szCs w:val="22"/>
        </w:rPr>
        <w:t>Ornamentations:</w:t>
      </w:r>
      <w:r w:rsidRPr="00B7294A">
        <w:rPr>
          <w:color w:val="auto"/>
          <w:sz w:val="22"/>
          <w:szCs w:val="22"/>
        </w:rPr>
        <w:t xml:space="preserve">  Eaves, cornices, belt courses, and similar ornamentations may extend into the rear yard. </w:t>
      </w:r>
    </w:p>
    <w:p w:rsidR="00BD43B0" w:rsidRPr="00B7294A" w:rsidRDefault="00BD43B0" w:rsidP="00C90229">
      <w:pPr>
        <w:pStyle w:val="1"/>
        <w:numPr>
          <w:ilvl w:val="1"/>
          <w:numId w:val="1"/>
        </w:numPr>
        <w:suppressAutoHyphens/>
        <w:spacing w:after="120"/>
        <w:rPr>
          <w:color w:val="auto"/>
          <w:sz w:val="22"/>
          <w:szCs w:val="22"/>
        </w:rPr>
      </w:pPr>
      <w:r w:rsidRPr="00B7294A">
        <w:rPr>
          <w:b/>
          <w:color w:val="auto"/>
          <w:sz w:val="22"/>
          <w:szCs w:val="22"/>
        </w:rPr>
        <w:t xml:space="preserve">Platforms, Terraces, Steps, Open Porches: </w:t>
      </w:r>
      <w:r w:rsidRPr="00B7294A">
        <w:rPr>
          <w:color w:val="auto"/>
          <w:sz w:val="22"/>
          <w:szCs w:val="22"/>
        </w:rPr>
        <w:t xml:space="preserve"> Steps, terraces, platforms and porches having no roof covering and being not over </w:t>
      </w:r>
      <w:r w:rsidR="00680827" w:rsidRPr="00B7294A">
        <w:rPr>
          <w:color w:val="auto"/>
          <w:sz w:val="22"/>
          <w:szCs w:val="22"/>
        </w:rPr>
        <w:t>forty-two</w:t>
      </w:r>
      <w:r w:rsidRPr="00B7294A">
        <w:rPr>
          <w:color w:val="auto"/>
          <w:sz w:val="22"/>
          <w:szCs w:val="22"/>
        </w:rPr>
        <w:t xml:space="preserve"> inches (42") in height may extend into a rear yard.</w:t>
      </w:r>
    </w:p>
    <w:p w:rsidR="00BD43B0" w:rsidRPr="00B7294A" w:rsidRDefault="00BD43B0" w:rsidP="00C90229">
      <w:pPr>
        <w:pStyle w:val="2"/>
        <w:numPr>
          <w:ilvl w:val="1"/>
          <w:numId w:val="1"/>
        </w:numPr>
        <w:suppressAutoHyphens/>
        <w:spacing w:after="120"/>
        <w:rPr>
          <w:color w:val="auto"/>
          <w:sz w:val="22"/>
          <w:szCs w:val="22"/>
        </w:rPr>
      </w:pPr>
      <w:r w:rsidRPr="00B7294A">
        <w:rPr>
          <w:b/>
          <w:color w:val="auto"/>
          <w:sz w:val="22"/>
          <w:szCs w:val="22"/>
        </w:rPr>
        <w:lastRenderedPageBreak/>
        <w:t xml:space="preserve">Garages:  </w:t>
      </w:r>
      <w:r w:rsidRPr="00B7294A">
        <w:rPr>
          <w:color w:val="auto"/>
          <w:sz w:val="22"/>
          <w:szCs w:val="22"/>
        </w:rPr>
        <w:t>Private garages, attached to a dwelling, may extend into the rear yard.</w:t>
      </w:r>
    </w:p>
    <w:p w:rsidR="00BD43B0" w:rsidRPr="00B7294A" w:rsidRDefault="00E97238" w:rsidP="00C90229">
      <w:pPr>
        <w:pStyle w:val="Section"/>
        <w:suppressAutoHyphens/>
        <w:spacing w:before="0" w:after="120"/>
        <w:rPr>
          <w:sz w:val="22"/>
          <w:szCs w:val="22"/>
        </w:rPr>
      </w:pPr>
      <w:bookmarkStart w:id="1" w:name="BM8_3M_2"/>
      <w:bookmarkEnd w:id="1"/>
      <w:r>
        <w:rPr>
          <w:sz w:val="22"/>
          <w:szCs w:val="22"/>
        </w:rPr>
        <w:t>1</w:t>
      </w:r>
      <w:r w:rsidR="00B73CED" w:rsidRPr="00B7294A">
        <w:rPr>
          <w:sz w:val="22"/>
          <w:szCs w:val="22"/>
        </w:rPr>
        <w:t>-3-</w:t>
      </w:r>
      <w:r w:rsidR="00615F6A" w:rsidRPr="00B7294A">
        <w:rPr>
          <w:sz w:val="22"/>
          <w:szCs w:val="22"/>
        </w:rPr>
        <w:t>3</w:t>
      </w:r>
      <w:r w:rsidR="00B73CED" w:rsidRPr="00B7294A">
        <w:rPr>
          <w:sz w:val="22"/>
          <w:szCs w:val="22"/>
        </w:rPr>
        <w:t xml:space="preserve">: </w:t>
      </w:r>
      <w:r w:rsidR="00B73CED" w:rsidRPr="00B7294A">
        <w:rPr>
          <w:sz w:val="22"/>
          <w:szCs w:val="22"/>
        </w:rPr>
        <w:tab/>
        <w:t>HIGHWAY SET</w:t>
      </w:r>
      <w:r w:rsidR="00BD43B0" w:rsidRPr="00B7294A">
        <w:rPr>
          <w:sz w:val="22"/>
          <w:szCs w:val="22"/>
        </w:rPr>
        <w:t>BACKS:</w:t>
      </w:r>
    </w:p>
    <w:p w:rsidR="00BD43B0" w:rsidRPr="00B7294A" w:rsidRDefault="00B73CED" w:rsidP="00C90229">
      <w:pPr>
        <w:pStyle w:val="Section"/>
        <w:suppressAutoHyphens/>
        <w:spacing w:before="0" w:after="120"/>
        <w:rPr>
          <w:b w:val="0"/>
          <w:sz w:val="22"/>
          <w:szCs w:val="22"/>
        </w:rPr>
      </w:pPr>
      <w:r w:rsidRPr="00B7294A">
        <w:rPr>
          <w:b w:val="0"/>
          <w:sz w:val="22"/>
          <w:szCs w:val="22"/>
        </w:rPr>
        <w:t>Front Yard s</w:t>
      </w:r>
      <w:r w:rsidR="00BD43B0" w:rsidRPr="00B7294A">
        <w:rPr>
          <w:b w:val="0"/>
          <w:sz w:val="22"/>
          <w:szCs w:val="22"/>
        </w:rPr>
        <w:t>etbacks from roads in all zoning districts</w:t>
      </w:r>
      <w:r w:rsidRPr="00B7294A">
        <w:rPr>
          <w:b w:val="0"/>
          <w:sz w:val="22"/>
          <w:szCs w:val="22"/>
        </w:rPr>
        <w:t xml:space="preserve"> </w:t>
      </w:r>
      <w:r w:rsidR="00BD43B0" w:rsidRPr="00B7294A">
        <w:rPr>
          <w:b w:val="0"/>
          <w:sz w:val="22"/>
          <w:szCs w:val="22"/>
        </w:rPr>
        <w:t>shall meet the following requirements.</w:t>
      </w:r>
    </w:p>
    <w:p w:rsidR="00BD43B0" w:rsidRPr="00B7294A" w:rsidRDefault="00BD43B0" w:rsidP="00C90229">
      <w:pPr>
        <w:pStyle w:val="1"/>
        <w:numPr>
          <w:ilvl w:val="0"/>
          <w:numId w:val="2"/>
        </w:numPr>
        <w:suppressAutoHyphens/>
        <w:spacing w:after="120"/>
        <w:rPr>
          <w:color w:val="auto"/>
          <w:sz w:val="22"/>
          <w:szCs w:val="22"/>
          <w:u w:val="single"/>
        </w:rPr>
      </w:pPr>
      <w:r w:rsidRPr="00B7294A">
        <w:rPr>
          <w:b/>
          <w:color w:val="auto"/>
          <w:sz w:val="22"/>
          <w:szCs w:val="22"/>
        </w:rPr>
        <w:t>Minimum Setbacks:</w:t>
      </w:r>
      <w:r w:rsidRPr="00B7294A">
        <w:rPr>
          <w:color w:val="auto"/>
          <w:sz w:val="22"/>
          <w:szCs w:val="22"/>
        </w:rPr>
        <w:t xml:space="preserve"> Development shall meet the following minimum </w:t>
      </w:r>
      <w:r w:rsidR="00B73CED" w:rsidRPr="00B7294A">
        <w:rPr>
          <w:color w:val="auto"/>
          <w:sz w:val="22"/>
          <w:szCs w:val="22"/>
        </w:rPr>
        <w:t xml:space="preserve">front yard </w:t>
      </w:r>
      <w:r w:rsidRPr="00B7294A">
        <w:rPr>
          <w:color w:val="auto"/>
          <w:sz w:val="22"/>
          <w:szCs w:val="22"/>
        </w:rPr>
        <w:t xml:space="preserve">setbacks from listed road types.  The listed road types are the functional classifications indicated in the County Transportation Report. </w:t>
      </w:r>
    </w:p>
    <w:p w:rsidR="00BD43B0" w:rsidRPr="00B7294A" w:rsidRDefault="00BD43B0" w:rsidP="00C90229">
      <w:pPr>
        <w:pStyle w:val="1"/>
        <w:suppressAutoHyphens/>
        <w:spacing w:after="120"/>
        <w:ind w:left="0" w:firstLine="0"/>
        <w:rPr>
          <w:color w:val="auto"/>
          <w:sz w:val="22"/>
          <w:szCs w:val="22"/>
          <w:u w:val="single"/>
        </w:rPr>
      </w:pPr>
      <w:r w:rsidRPr="00B7294A">
        <w:rPr>
          <w:color w:val="auto"/>
          <w:sz w:val="22"/>
          <w:szCs w:val="22"/>
        </w:rPr>
        <w:tab/>
      </w:r>
      <w:r w:rsidRPr="00B7294A">
        <w:rPr>
          <w:color w:val="auto"/>
          <w:sz w:val="22"/>
          <w:szCs w:val="22"/>
        </w:rPr>
        <w:tab/>
      </w:r>
      <w:r w:rsidRPr="00B7294A">
        <w:rPr>
          <w:color w:val="auto"/>
          <w:sz w:val="22"/>
          <w:szCs w:val="22"/>
          <w:u w:val="single"/>
        </w:rPr>
        <w:t>Road Type</w:t>
      </w:r>
      <w:r w:rsidRPr="00B7294A">
        <w:rPr>
          <w:color w:val="auto"/>
          <w:sz w:val="22"/>
          <w:szCs w:val="22"/>
          <w:u w:val="single"/>
        </w:rPr>
        <w:tab/>
      </w:r>
      <w:r w:rsidRPr="00B7294A">
        <w:rPr>
          <w:color w:val="auto"/>
          <w:sz w:val="22"/>
          <w:szCs w:val="22"/>
          <w:u w:val="single"/>
        </w:rPr>
        <w:tab/>
      </w:r>
      <w:r w:rsidRPr="00B7294A">
        <w:rPr>
          <w:color w:val="auto"/>
          <w:sz w:val="22"/>
          <w:szCs w:val="22"/>
          <w:u w:val="single"/>
        </w:rPr>
        <w:tab/>
      </w:r>
      <w:r w:rsidRPr="00B7294A">
        <w:rPr>
          <w:color w:val="auto"/>
          <w:sz w:val="22"/>
          <w:szCs w:val="22"/>
          <w:u w:val="single"/>
        </w:rPr>
        <w:tab/>
        <w:t>Setback</w:t>
      </w:r>
    </w:p>
    <w:p w:rsidR="00BD43B0" w:rsidRPr="00B7294A" w:rsidRDefault="00BD43B0" w:rsidP="00C90229">
      <w:pPr>
        <w:pStyle w:val="2"/>
        <w:tabs>
          <w:tab w:val="left" w:pos="4320"/>
        </w:tabs>
        <w:suppressAutoHyphens/>
        <w:spacing w:after="120"/>
        <w:ind w:left="720"/>
        <w:rPr>
          <w:color w:val="auto"/>
          <w:sz w:val="22"/>
          <w:szCs w:val="22"/>
        </w:rPr>
      </w:pPr>
      <w:r w:rsidRPr="00B7294A">
        <w:rPr>
          <w:color w:val="auto"/>
          <w:sz w:val="22"/>
          <w:szCs w:val="22"/>
        </w:rPr>
        <w:t>Principal arterial</w:t>
      </w:r>
      <w:r w:rsidRPr="00B7294A">
        <w:rPr>
          <w:color w:val="auto"/>
          <w:sz w:val="22"/>
          <w:szCs w:val="22"/>
        </w:rPr>
        <w:tab/>
        <w:t>175 feet</w:t>
      </w:r>
    </w:p>
    <w:p w:rsidR="00BD43B0" w:rsidRPr="00B7294A" w:rsidRDefault="00BD43B0" w:rsidP="00C90229">
      <w:pPr>
        <w:pStyle w:val="2"/>
        <w:tabs>
          <w:tab w:val="left" w:pos="4320"/>
        </w:tabs>
        <w:suppressAutoHyphens/>
        <w:spacing w:after="120"/>
        <w:ind w:left="720"/>
        <w:rPr>
          <w:color w:val="auto"/>
          <w:sz w:val="22"/>
          <w:szCs w:val="22"/>
        </w:rPr>
      </w:pPr>
      <w:r w:rsidRPr="00B7294A">
        <w:rPr>
          <w:color w:val="auto"/>
          <w:sz w:val="22"/>
          <w:szCs w:val="22"/>
        </w:rPr>
        <w:t>Collector</w:t>
      </w:r>
      <w:r w:rsidRPr="00B7294A">
        <w:rPr>
          <w:color w:val="auto"/>
          <w:sz w:val="22"/>
          <w:szCs w:val="22"/>
        </w:rPr>
        <w:tab/>
        <w:t>125 feet</w:t>
      </w:r>
    </w:p>
    <w:p w:rsidR="00BD43B0" w:rsidRPr="00B7294A" w:rsidRDefault="00BD43B0" w:rsidP="00C90229">
      <w:pPr>
        <w:pStyle w:val="2"/>
        <w:tabs>
          <w:tab w:val="left" w:pos="4320"/>
        </w:tabs>
        <w:suppressAutoHyphens/>
        <w:spacing w:after="120"/>
        <w:ind w:left="720"/>
        <w:rPr>
          <w:color w:val="auto"/>
          <w:sz w:val="22"/>
          <w:szCs w:val="22"/>
        </w:rPr>
      </w:pPr>
      <w:r w:rsidRPr="00B7294A">
        <w:rPr>
          <w:color w:val="auto"/>
          <w:sz w:val="22"/>
          <w:szCs w:val="22"/>
        </w:rPr>
        <w:t>Township road</w:t>
      </w:r>
      <w:r w:rsidRPr="00B7294A">
        <w:rPr>
          <w:color w:val="auto"/>
          <w:sz w:val="22"/>
          <w:szCs w:val="22"/>
        </w:rPr>
        <w:tab/>
        <w:t>125 feet</w:t>
      </w:r>
    </w:p>
    <w:p w:rsidR="00BD43B0" w:rsidRPr="00B7294A" w:rsidRDefault="00BD43B0" w:rsidP="00C90229">
      <w:pPr>
        <w:pStyle w:val="2"/>
        <w:tabs>
          <w:tab w:val="left" w:pos="4320"/>
        </w:tabs>
        <w:suppressAutoHyphens/>
        <w:spacing w:after="120"/>
        <w:ind w:left="720"/>
        <w:rPr>
          <w:color w:val="auto"/>
          <w:sz w:val="22"/>
          <w:szCs w:val="22"/>
        </w:rPr>
      </w:pPr>
    </w:p>
    <w:p w:rsidR="00BD43B0" w:rsidRPr="00B7294A" w:rsidRDefault="00BD43B0" w:rsidP="00C90229">
      <w:pPr>
        <w:pStyle w:val="2"/>
        <w:tabs>
          <w:tab w:val="left" w:pos="4320"/>
        </w:tabs>
        <w:suppressAutoHyphens/>
        <w:spacing w:after="120"/>
        <w:ind w:left="720"/>
        <w:rPr>
          <w:color w:val="auto"/>
          <w:sz w:val="22"/>
          <w:szCs w:val="22"/>
        </w:rPr>
      </w:pPr>
      <w:r w:rsidRPr="00B7294A">
        <w:rPr>
          <w:color w:val="auto"/>
          <w:sz w:val="22"/>
          <w:szCs w:val="22"/>
        </w:rPr>
        <w:t>Township road located entirely within a platted subdivision or:</w:t>
      </w:r>
    </w:p>
    <w:p w:rsidR="00BD43B0" w:rsidRPr="00B7294A" w:rsidRDefault="00D7177E" w:rsidP="00C90229">
      <w:pPr>
        <w:pStyle w:val="2"/>
        <w:tabs>
          <w:tab w:val="left" w:pos="4320"/>
        </w:tabs>
        <w:suppressAutoHyphens/>
        <w:spacing w:after="120"/>
        <w:ind w:left="720"/>
        <w:rPr>
          <w:color w:val="auto"/>
          <w:sz w:val="22"/>
          <w:szCs w:val="22"/>
        </w:rPr>
      </w:pPr>
      <w:r>
        <w:rPr>
          <w:color w:val="auto"/>
          <w:sz w:val="22"/>
          <w:szCs w:val="22"/>
        </w:rPr>
        <w:t>Local road</w:t>
      </w:r>
      <w:r>
        <w:rPr>
          <w:color w:val="auto"/>
          <w:sz w:val="22"/>
          <w:szCs w:val="22"/>
        </w:rPr>
        <w:tab/>
        <w:t>125</w:t>
      </w:r>
      <w:r w:rsidR="00BD43B0" w:rsidRPr="00B7294A">
        <w:rPr>
          <w:color w:val="auto"/>
          <w:sz w:val="22"/>
          <w:szCs w:val="22"/>
        </w:rPr>
        <w:t xml:space="preserve"> feet</w:t>
      </w:r>
    </w:p>
    <w:p w:rsidR="00BD43B0" w:rsidRDefault="00D7177E" w:rsidP="00C90229">
      <w:pPr>
        <w:pStyle w:val="2"/>
        <w:tabs>
          <w:tab w:val="left" w:pos="4320"/>
        </w:tabs>
        <w:suppressAutoHyphens/>
        <w:spacing w:after="120"/>
        <w:ind w:left="720"/>
        <w:rPr>
          <w:color w:val="auto"/>
          <w:sz w:val="22"/>
          <w:szCs w:val="22"/>
        </w:rPr>
      </w:pPr>
      <w:r>
        <w:rPr>
          <w:color w:val="auto"/>
          <w:sz w:val="22"/>
          <w:szCs w:val="22"/>
        </w:rPr>
        <w:t>Local road (UED)</w:t>
      </w:r>
      <w:r>
        <w:rPr>
          <w:color w:val="auto"/>
          <w:sz w:val="22"/>
          <w:szCs w:val="22"/>
        </w:rPr>
        <w:tab/>
        <w:t>12</w:t>
      </w:r>
      <w:bookmarkStart w:id="2" w:name="_GoBack"/>
      <w:bookmarkEnd w:id="2"/>
      <w:r w:rsidR="00BD43B0" w:rsidRPr="00B7294A">
        <w:rPr>
          <w:color w:val="auto"/>
          <w:sz w:val="22"/>
          <w:szCs w:val="22"/>
        </w:rPr>
        <w:t>5 feet</w:t>
      </w:r>
    </w:p>
    <w:p w:rsidR="001D0A1A" w:rsidRPr="00B7294A" w:rsidRDefault="001D0A1A" w:rsidP="00C90229">
      <w:pPr>
        <w:pStyle w:val="2"/>
        <w:tabs>
          <w:tab w:val="left" w:pos="4320"/>
        </w:tabs>
        <w:suppressAutoHyphens/>
        <w:spacing w:after="120"/>
        <w:ind w:left="720"/>
        <w:rPr>
          <w:color w:val="auto"/>
          <w:sz w:val="22"/>
          <w:szCs w:val="22"/>
        </w:rPr>
      </w:pPr>
    </w:p>
    <w:p w:rsidR="00BD43B0" w:rsidRPr="00B7294A" w:rsidRDefault="00BD43B0" w:rsidP="00C90229">
      <w:pPr>
        <w:pStyle w:val="1"/>
        <w:numPr>
          <w:ilvl w:val="0"/>
          <w:numId w:val="2"/>
        </w:numPr>
        <w:suppressAutoHyphens/>
        <w:spacing w:after="120"/>
        <w:rPr>
          <w:color w:val="auto"/>
          <w:sz w:val="22"/>
          <w:szCs w:val="22"/>
        </w:rPr>
      </w:pPr>
      <w:r w:rsidRPr="00B7294A">
        <w:rPr>
          <w:b/>
          <w:color w:val="auto"/>
          <w:sz w:val="22"/>
          <w:szCs w:val="22"/>
        </w:rPr>
        <w:t xml:space="preserve">Measured </w:t>
      </w:r>
      <w:r w:rsidR="004E4E28" w:rsidRPr="00B7294A">
        <w:rPr>
          <w:b/>
          <w:color w:val="auto"/>
          <w:sz w:val="22"/>
          <w:szCs w:val="22"/>
        </w:rPr>
        <w:t>from</w:t>
      </w:r>
      <w:r w:rsidRPr="00B7294A">
        <w:rPr>
          <w:b/>
          <w:color w:val="auto"/>
          <w:sz w:val="22"/>
          <w:szCs w:val="22"/>
        </w:rPr>
        <w:t xml:space="preserve"> Center Line: </w:t>
      </w:r>
      <w:r w:rsidRPr="00B7294A">
        <w:rPr>
          <w:color w:val="auto"/>
          <w:sz w:val="22"/>
          <w:szCs w:val="22"/>
        </w:rPr>
        <w:t xml:space="preserve">The </w:t>
      </w:r>
      <w:r w:rsidR="00B73CED" w:rsidRPr="00B7294A">
        <w:rPr>
          <w:color w:val="auto"/>
          <w:sz w:val="22"/>
          <w:szCs w:val="22"/>
        </w:rPr>
        <w:t xml:space="preserve">front yard </w:t>
      </w:r>
      <w:r w:rsidRPr="00B7294A">
        <w:rPr>
          <w:color w:val="auto"/>
          <w:sz w:val="22"/>
          <w:szCs w:val="22"/>
        </w:rPr>
        <w:t>setba</w:t>
      </w:r>
      <w:r w:rsidR="006F7747">
        <w:rPr>
          <w:color w:val="auto"/>
          <w:sz w:val="22"/>
          <w:szCs w:val="22"/>
        </w:rPr>
        <w:t>ck requirements in subsection A</w:t>
      </w:r>
      <w:r w:rsidRPr="00B7294A">
        <w:rPr>
          <w:color w:val="auto"/>
          <w:sz w:val="22"/>
          <w:szCs w:val="22"/>
        </w:rPr>
        <w:t>, above, shall be measured</w:t>
      </w:r>
      <w:r w:rsidR="008D084E" w:rsidRPr="00B7294A">
        <w:rPr>
          <w:color w:val="auto"/>
          <w:sz w:val="22"/>
          <w:szCs w:val="22"/>
        </w:rPr>
        <w:t xml:space="preserve"> </w:t>
      </w:r>
      <w:r w:rsidRPr="00B7294A">
        <w:rPr>
          <w:color w:val="auto"/>
          <w:sz w:val="22"/>
          <w:szCs w:val="22"/>
        </w:rPr>
        <w:t>from the nearest center line of the right of way.</w:t>
      </w:r>
    </w:p>
    <w:p w:rsidR="00A15E12" w:rsidRPr="00B7294A" w:rsidRDefault="00C90229" w:rsidP="00C90229">
      <w:pPr>
        <w:pStyle w:val="1"/>
        <w:numPr>
          <w:ilvl w:val="0"/>
          <w:numId w:val="2"/>
        </w:numPr>
        <w:suppressAutoHyphens/>
        <w:spacing w:after="120"/>
        <w:rPr>
          <w:color w:val="auto"/>
          <w:sz w:val="22"/>
          <w:szCs w:val="22"/>
        </w:rPr>
      </w:pPr>
      <w:r>
        <w:rPr>
          <w:b/>
          <w:color w:val="auto"/>
          <w:sz w:val="22"/>
          <w:szCs w:val="22"/>
        </w:rPr>
        <w:t>Cul-de-S</w:t>
      </w:r>
      <w:r w:rsidR="00A15E12" w:rsidRPr="00B7294A">
        <w:rPr>
          <w:b/>
          <w:color w:val="auto"/>
          <w:sz w:val="22"/>
          <w:szCs w:val="22"/>
        </w:rPr>
        <w:t xml:space="preserve">acs:  </w:t>
      </w:r>
      <w:r w:rsidR="00A15E12" w:rsidRPr="00B7294A">
        <w:rPr>
          <w:color w:val="auto"/>
          <w:sz w:val="22"/>
          <w:szCs w:val="22"/>
        </w:rPr>
        <w:t>The front yard setback from cul-d</w:t>
      </w:r>
      <w:r w:rsidR="006F7747">
        <w:rPr>
          <w:color w:val="auto"/>
          <w:sz w:val="22"/>
          <w:szCs w:val="22"/>
        </w:rPr>
        <w:t>e-sacs shall be twenty feet (20</w:t>
      </w:r>
      <w:r w:rsidR="006F7747" w:rsidRPr="00B7294A">
        <w:rPr>
          <w:color w:val="auto"/>
          <w:sz w:val="22"/>
          <w:szCs w:val="22"/>
        </w:rPr>
        <w:t>'</w:t>
      </w:r>
      <w:r w:rsidR="00A15E12" w:rsidRPr="00B7294A">
        <w:rPr>
          <w:color w:val="auto"/>
          <w:sz w:val="22"/>
          <w:szCs w:val="22"/>
        </w:rPr>
        <w:t>) and shall be measured from the edge of the road right-of-way.</w:t>
      </w:r>
    </w:p>
    <w:p w:rsidR="00BD43B0" w:rsidRPr="00B7294A" w:rsidRDefault="00BD43B0" w:rsidP="00C90229">
      <w:pPr>
        <w:pStyle w:val="1"/>
        <w:numPr>
          <w:ilvl w:val="0"/>
          <w:numId w:val="2"/>
        </w:numPr>
        <w:suppressAutoHyphens/>
        <w:spacing w:after="120"/>
        <w:rPr>
          <w:color w:val="auto"/>
          <w:sz w:val="22"/>
          <w:szCs w:val="22"/>
        </w:rPr>
      </w:pPr>
      <w:r w:rsidRPr="00B7294A">
        <w:rPr>
          <w:b/>
          <w:color w:val="auto"/>
          <w:sz w:val="22"/>
          <w:szCs w:val="22"/>
        </w:rPr>
        <w:t>Front Yard Setback Averaging:</w:t>
      </w:r>
      <w:r w:rsidRPr="00B7294A">
        <w:rPr>
          <w:color w:val="auto"/>
          <w:sz w:val="22"/>
          <w:szCs w:val="22"/>
        </w:rPr>
        <w:t xml:space="preserve">  Where structures existing on the effective date of this Ordinance on lots contiguous to the lot or parcel proposed for development, have a different setback fro</w:t>
      </w:r>
      <w:r w:rsidR="006F7747">
        <w:rPr>
          <w:color w:val="auto"/>
          <w:sz w:val="22"/>
          <w:szCs w:val="22"/>
        </w:rPr>
        <w:t>m that required in subsection A</w:t>
      </w:r>
      <w:r w:rsidRPr="00B7294A">
        <w:rPr>
          <w:color w:val="auto"/>
          <w:sz w:val="22"/>
          <w:szCs w:val="22"/>
        </w:rPr>
        <w:t>, above, the front yard setback of a new structure may approximate the prevailing setback in the immedi</w:t>
      </w:r>
      <w:r w:rsidR="006F7747">
        <w:rPr>
          <w:color w:val="auto"/>
          <w:sz w:val="22"/>
          <w:szCs w:val="22"/>
        </w:rPr>
        <w:t>ate vicinity.  The Zoning A</w:t>
      </w:r>
      <w:r w:rsidRPr="00B7294A">
        <w:rPr>
          <w:color w:val="auto"/>
          <w:sz w:val="22"/>
          <w:szCs w:val="22"/>
        </w:rPr>
        <w:t xml:space="preserve">dministrator shall determine the necessary front yard requirements in such cases. </w:t>
      </w:r>
    </w:p>
    <w:p w:rsidR="00BD43B0" w:rsidRPr="00B7294A" w:rsidRDefault="00BD43B0" w:rsidP="00C90229">
      <w:pPr>
        <w:pStyle w:val="1"/>
        <w:suppressAutoHyphens/>
        <w:spacing w:after="120"/>
        <w:rPr>
          <w:color w:val="auto"/>
          <w:sz w:val="22"/>
          <w:szCs w:val="22"/>
        </w:rPr>
      </w:pPr>
    </w:p>
    <w:p w:rsidR="00EA483F" w:rsidRPr="00B7294A" w:rsidRDefault="00E97238" w:rsidP="00C90229">
      <w:pPr>
        <w:pStyle w:val="Section"/>
        <w:suppressAutoHyphens/>
        <w:spacing w:before="0" w:after="120"/>
        <w:rPr>
          <w:sz w:val="22"/>
          <w:szCs w:val="22"/>
        </w:rPr>
      </w:pPr>
      <w:r>
        <w:rPr>
          <w:sz w:val="22"/>
          <w:szCs w:val="22"/>
        </w:rPr>
        <w:t>1</w:t>
      </w:r>
      <w:r w:rsidR="00615F6A" w:rsidRPr="00B7294A">
        <w:rPr>
          <w:sz w:val="22"/>
          <w:szCs w:val="22"/>
        </w:rPr>
        <w:t>-3-4</w:t>
      </w:r>
      <w:r w:rsidR="00EA483F" w:rsidRPr="00B7294A">
        <w:rPr>
          <w:sz w:val="22"/>
          <w:szCs w:val="22"/>
        </w:rPr>
        <w:t xml:space="preserve">: </w:t>
      </w:r>
      <w:r w:rsidR="00EA483F" w:rsidRPr="00B7294A">
        <w:rPr>
          <w:sz w:val="22"/>
          <w:szCs w:val="22"/>
        </w:rPr>
        <w:tab/>
      </w:r>
      <w:r w:rsidR="0086755F" w:rsidRPr="00B7294A">
        <w:rPr>
          <w:sz w:val="22"/>
          <w:szCs w:val="22"/>
        </w:rPr>
        <w:t>PIPELINE</w:t>
      </w:r>
      <w:r w:rsidR="00EA483F" w:rsidRPr="00B7294A">
        <w:rPr>
          <w:sz w:val="22"/>
          <w:szCs w:val="22"/>
        </w:rPr>
        <w:t xml:space="preserve"> RIGHT-OF-WAY SETBACKS</w:t>
      </w:r>
      <w:r w:rsidR="009A1693">
        <w:rPr>
          <w:sz w:val="22"/>
          <w:szCs w:val="22"/>
        </w:rPr>
        <w:t>:</w:t>
      </w:r>
    </w:p>
    <w:p w:rsidR="00EA483F" w:rsidRPr="00B7294A" w:rsidRDefault="0086755F" w:rsidP="00C90229">
      <w:pPr>
        <w:pStyle w:val="1"/>
        <w:tabs>
          <w:tab w:val="clear" w:pos="432"/>
          <w:tab w:val="clear" w:pos="720"/>
          <w:tab w:val="left" w:pos="0"/>
        </w:tabs>
        <w:suppressAutoHyphens/>
        <w:spacing w:after="120"/>
        <w:ind w:left="0" w:firstLine="0"/>
        <w:rPr>
          <w:color w:val="auto"/>
          <w:sz w:val="22"/>
          <w:szCs w:val="22"/>
        </w:rPr>
      </w:pPr>
      <w:r w:rsidRPr="00B7294A">
        <w:rPr>
          <w:color w:val="auto"/>
          <w:sz w:val="22"/>
          <w:szCs w:val="22"/>
        </w:rPr>
        <w:t>All structures shall be setback a minimum o</w:t>
      </w:r>
      <w:r w:rsidRPr="008722EC">
        <w:rPr>
          <w:color w:val="auto"/>
          <w:sz w:val="22"/>
          <w:szCs w:val="22"/>
        </w:rPr>
        <w:t xml:space="preserve">f </w:t>
      </w:r>
      <w:r w:rsidR="006F7747">
        <w:rPr>
          <w:color w:val="auto"/>
          <w:sz w:val="22"/>
          <w:szCs w:val="22"/>
        </w:rPr>
        <w:t>sixty feet (60</w:t>
      </w:r>
      <w:r w:rsidR="006F7747" w:rsidRPr="00B7294A">
        <w:rPr>
          <w:color w:val="auto"/>
          <w:sz w:val="22"/>
          <w:szCs w:val="22"/>
        </w:rPr>
        <w:t>'</w:t>
      </w:r>
      <w:r w:rsidR="00B078EA" w:rsidRPr="008722EC">
        <w:rPr>
          <w:color w:val="auto"/>
          <w:sz w:val="22"/>
          <w:szCs w:val="22"/>
        </w:rPr>
        <w:t>)</w:t>
      </w:r>
      <w:r w:rsidR="008722EC">
        <w:rPr>
          <w:color w:val="FF0000"/>
          <w:sz w:val="22"/>
          <w:szCs w:val="22"/>
        </w:rPr>
        <w:t xml:space="preserve"> </w:t>
      </w:r>
      <w:r w:rsidRPr="00B7294A">
        <w:rPr>
          <w:color w:val="auto"/>
          <w:sz w:val="22"/>
          <w:szCs w:val="22"/>
        </w:rPr>
        <w:t>from the edge of any public or private utility pipeline right-of-way.</w:t>
      </w:r>
    </w:p>
    <w:p w:rsidR="000B296D" w:rsidRPr="00B7294A" w:rsidRDefault="000B296D" w:rsidP="00C90229">
      <w:pPr>
        <w:pStyle w:val="1"/>
        <w:suppressAutoHyphens/>
        <w:spacing w:after="120"/>
        <w:rPr>
          <w:color w:val="auto"/>
          <w:sz w:val="22"/>
          <w:szCs w:val="22"/>
        </w:rPr>
      </w:pPr>
    </w:p>
    <w:p w:rsidR="00BD43B0" w:rsidRPr="00B7294A" w:rsidRDefault="00E97238" w:rsidP="00C90229">
      <w:pPr>
        <w:pStyle w:val="Section"/>
        <w:suppressAutoHyphens/>
        <w:spacing w:before="0" w:after="120"/>
        <w:rPr>
          <w:sz w:val="22"/>
          <w:szCs w:val="22"/>
        </w:rPr>
      </w:pPr>
      <w:bookmarkStart w:id="3" w:name="BM8_3M_3"/>
      <w:bookmarkEnd w:id="3"/>
      <w:r>
        <w:rPr>
          <w:sz w:val="22"/>
          <w:szCs w:val="22"/>
        </w:rPr>
        <w:t>1</w:t>
      </w:r>
      <w:r w:rsidR="00BD43B0" w:rsidRPr="00B7294A">
        <w:rPr>
          <w:sz w:val="22"/>
          <w:szCs w:val="22"/>
        </w:rPr>
        <w:t>-3-</w:t>
      </w:r>
      <w:r w:rsidR="00615F6A" w:rsidRPr="00B7294A">
        <w:rPr>
          <w:sz w:val="22"/>
          <w:szCs w:val="22"/>
        </w:rPr>
        <w:t>5</w:t>
      </w:r>
      <w:r w:rsidR="00BD43B0" w:rsidRPr="00B7294A">
        <w:rPr>
          <w:sz w:val="22"/>
          <w:szCs w:val="22"/>
        </w:rPr>
        <w:t>: FENCES:</w:t>
      </w:r>
    </w:p>
    <w:p w:rsidR="00BD43B0" w:rsidRPr="00B7294A" w:rsidRDefault="00BD43B0" w:rsidP="00C90229">
      <w:pPr>
        <w:pStyle w:val="Section"/>
        <w:suppressAutoHyphens/>
        <w:spacing w:before="0" w:after="120"/>
        <w:rPr>
          <w:b w:val="0"/>
          <w:sz w:val="22"/>
          <w:szCs w:val="22"/>
        </w:rPr>
      </w:pPr>
      <w:r w:rsidRPr="00B7294A">
        <w:rPr>
          <w:b w:val="0"/>
          <w:sz w:val="22"/>
          <w:szCs w:val="22"/>
        </w:rPr>
        <w:t>The following requirements shall apply to fences in all zoning districts.</w:t>
      </w:r>
    </w:p>
    <w:p w:rsidR="00BD43B0" w:rsidRPr="00B7294A" w:rsidRDefault="00BD43B0" w:rsidP="00C90229">
      <w:pPr>
        <w:pStyle w:val="1"/>
        <w:numPr>
          <w:ilvl w:val="0"/>
          <w:numId w:val="3"/>
        </w:numPr>
        <w:suppressAutoHyphens/>
        <w:spacing w:after="120"/>
        <w:rPr>
          <w:color w:val="auto"/>
          <w:sz w:val="22"/>
          <w:szCs w:val="22"/>
        </w:rPr>
      </w:pPr>
      <w:r w:rsidRPr="00B7294A">
        <w:rPr>
          <w:b/>
          <w:color w:val="auto"/>
          <w:sz w:val="22"/>
          <w:szCs w:val="22"/>
        </w:rPr>
        <w:t>Residential Sight-Obscuring Fence Prohibited:</w:t>
      </w:r>
      <w:r w:rsidRPr="00B7294A">
        <w:rPr>
          <w:color w:val="auto"/>
          <w:sz w:val="22"/>
          <w:szCs w:val="22"/>
        </w:rPr>
        <w:t xml:space="preserve">  No </w:t>
      </w:r>
      <w:r w:rsidR="004E4E28">
        <w:rPr>
          <w:color w:val="auto"/>
          <w:sz w:val="22"/>
          <w:szCs w:val="22"/>
        </w:rPr>
        <w:t>sight-obscuring fence over forty-</w:t>
      </w:r>
      <w:r w:rsidRPr="00B7294A">
        <w:rPr>
          <w:color w:val="auto"/>
          <w:sz w:val="22"/>
          <w:szCs w:val="22"/>
        </w:rPr>
        <w:t>eight inches (4</w:t>
      </w:r>
      <w:r w:rsidR="00E97238">
        <w:rPr>
          <w:color w:val="auto"/>
          <w:sz w:val="22"/>
          <w:szCs w:val="22"/>
        </w:rPr>
        <w:t>1</w:t>
      </w:r>
      <w:r w:rsidRPr="00B7294A">
        <w:rPr>
          <w:color w:val="auto"/>
          <w:sz w:val="22"/>
          <w:szCs w:val="22"/>
        </w:rPr>
        <w:t>") in height shall be erected within the front yard of any lot used for residential purposes.</w:t>
      </w:r>
    </w:p>
    <w:p w:rsidR="00BD43B0" w:rsidRPr="00B7294A" w:rsidRDefault="00BD43B0" w:rsidP="00C90229">
      <w:pPr>
        <w:pStyle w:val="1"/>
        <w:numPr>
          <w:ilvl w:val="0"/>
          <w:numId w:val="3"/>
        </w:numPr>
        <w:suppressAutoHyphens/>
        <w:spacing w:after="120"/>
        <w:rPr>
          <w:color w:val="auto"/>
          <w:sz w:val="22"/>
          <w:szCs w:val="22"/>
        </w:rPr>
      </w:pPr>
      <w:r w:rsidRPr="00B7294A">
        <w:rPr>
          <w:b/>
          <w:color w:val="auto"/>
          <w:sz w:val="22"/>
          <w:szCs w:val="22"/>
        </w:rPr>
        <w:t>Maximum Height:</w:t>
      </w:r>
      <w:r w:rsidRPr="00B7294A">
        <w:rPr>
          <w:color w:val="auto"/>
          <w:sz w:val="22"/>
          <w:szCs w:val="22"/>
        </w:rPr>
        <w:t xml:space="preserve">  No fence shall exceed a height of six feet (6') without first obtaining a permit from the zoning administrator.</w:t>
      </w:r>
    </w:p>
    <w:p w:rsidR="00BD43B0" w:rsidRPr="00B7294A" w:rsidRDefault="00BD43B0" w:rsidP="00C90229">
      <w:pPr>
        <w:pStyle w:val="1"/>
        <w:numPr>
          <w:ilvl w:val="0"/>
          <w:numId w:val="3"/>
        </w:numPr>
        <w:suppressAutoHyphens/>
        <w:spacing w:after="120"/>
        <w:rPr>
          <w:color w:val="auto"/>
          <w:sz w:val="22"/>
          <w:szCs w:val="22"/>
        </w:rPr>
      </w:pPr>
      <w:r w:rsidRPr="00B7294A">
        <w:rPr>
          <w:b/>
          <w:color w:val="auto"/>
          <w:sz w:val="22"/>
          <w:szCs w:val="22"/>
        </w:rPr>
        <w:t xml:space="preserve">Within Road Right </w:t>
      </w:r>
      <w:r w:rsidR="004E4E28" w:rsidRPr="00B7294A">
        <w:rPr>
          <w:b/>
          <w:color w:val="auto"/>
          <w:sz w:val="22"/>
          <w:szCs w:val="22"/>
        </w:rPr>
        <w:t>of</w:t>
      </w:r>
      <w:r w:rsidRPr="00B7294A">
        <w:rPr>
          <w:b/>
          <w:color w:val="auto"/>
          <w:sz w:val="22"/>
          <w:szCs w:val="22"/>
        </w:rPr>
        <w:t xml:space="preserve"> Way or Ditch Back Slope:</w:t>
      </w:r>
      <w:r w:rsidRPr="00B7294A">
        <w:rPr>
          <w:color w:val="auto"/>
          <w:sz w:val="22"/>
          <w:szCs w:val="22"/>
        </w:rPr>
        <w:t xml:space="preserve">  No fence shall be erected on a road right of way or within the confines of the ditch back slope.</w:t>
      </w:r>
    </w:p>
    <w:p w:rsidR="00BD43B0" w:rsidRPr="00B7294A" w:rsidRDefault="00BD43B0" w:rsidP="00C90229">
      <w:pPr>
        <w:pStyle w:val="1"/>
        <w:numPr>
          <w:ilvl w:val="0"/>
          <w:numId w:val="3"/>
        </w:numPr>
        <w:suppressAutoHyphens/>
        <w:spacing w:after="120"/>
        <w:rPr>
          <w:color w:val="auto"/>
          <w:sz w:val="22"/>
          <w:szCs w:val="22"/>
        </w:rPr>
      </w:pPr>
      <w:r w:rsidRPr="00B7294A">
        <w:rPr>
          <w:b/>
          <w:color w:val="auto"/>
          <w:sz w:val="22"/>
          <w:szCs w:val="22"/>
        </w:rPr>
        <w:t xml:space="preserve">Fences to Confine Animals on Residential Lots: </w:t>
      </w:r>
      <w:r w:rsidR="008D084E" w:rsidRPr="00B7294A">
        <w:rPr>
          <w:b/>
          <w:color w:val="auto"/>
          <w:sz w:val="22"/>
          <w:szCs w:val="22"/>
        </w:rPr>
        <w:t xml:space="preserve"> </w:t>
      </w:r>
      <w:r w:rsidRPr="00B7294A">
        <w:rPr>
          <w:color w:val="auto"/>
          <w:sz w:val="22"/>
          <w:szCs w:val="22"/>
        </w:rPr>
        <w:t>Fences erected to confine allowed animals on residential lots or parcels shall conform to the following requirements:</w:t>
      </w:r>
    </w:p>
    <w:p w:rsidR="00BD43B0" w:rsidRPr="00B7294A" w:rsidRDefault="00BD43B0" w:rsidP="00C90229">
      <w:pPr>
        <w:pStyle w:val="1"/>
        <w:numPr>
          <w:ilvl w:val="1"/>
          <w:numId w:val="3"/>
        </w:numPr>
        <w:suppressAutoHyphens/>
        <w:spacing w:after="120"/>
        <w:rPr>
          <w:color w:val="auto"/>
          <w:sz w:val="22"/>
          <w:szCs w:val="22"/>
        </w:rPr>
      </w:pPr>
      <w:r w:rsidRPr="00B7294A">
        <w:rPr>
          <w:b/>
          <w:color w:val="auto"/>
          <w:sz w:val="22"/>
          <w:szCs w:val="22"/>
        </w:rPr>
        <w:t xml:space="preserve">Exception: </w:t>
      </w:r>
      <w:r w:rsidR="008D084E" w:rsidRPr="00B7294A">
        <w:rPr>
          <w:b/>
          <w:color w:val="auto"/>
          <w:sz w:val="22"/>
          <w:szCs w:val="22"/>
        </w:rPr>
        <w:t xml:space="preserve"> </w:t>
      </w:r>
      <w:r w:rsidRPr="00B7294A">
        <w:rPr>
          <w:color w:val="auto"/>
          <w:sz w:val="22"/>
          <w:szCs w:val="22"/>
        </w:rPr>
        <w:t xml:space="preserve">These provisions shall not apply to single residential parcels where they abut </w:t>
      </w:r>
      <w:r w:rsidRPr="00B7294A">
        <w:rPr>
          <w:color w:val="auto"/>
          <w:sz w:val="22"/>
          <w:szCs w:val="22"/>
        </w:rPr>
        <w:lastRenderedPageBreak/>
        <w:t>agricultural parcels.</w:t>
      </w:r>
    </w:p>
    <w:p w:rsidR="00BD43B0" w:rsidRPr="00B7294A" w:rsidRDefault="00BD43B0" w:rsidP="00C90229">
      <w:pPr>
        <w:pStyle w:val="1"/>
        <w:numPr>
          <w:ilvl w:val="1"/>
          <w:numId w:val="3"/>
        </w:numPr>
        <w:suppressAutoHyphens/>
        <w:spacing w:after="120"/>
        <w:rPr>
          <w:color w:val="auto"/>
          <w:sz w:val="22"/>
          <w:szCs w:val="22"/>
        </w:rPr>
      </w:pPr>
      <w:r w:rsidRPr="00B7294A">
        <w:rPr>
          <w:b/>
          <w:color w:val="auto"/>
          <w:sz w:val="22"/>
          <w:szCs w:val="22"/>
        </w:rPr>
        <w:t xml:space="preserve">Required: </w:t>
      </w:r>
      <w:r w:rsidR="008D084E" w:rsidRPr="00B7294A">
        <w:rPr>
          <w:b/>
          <w:color w:val="auto"/>
          <w:sz w:val="22"/>
          <w:szCs w:val="22"/>
        </w:rPr>
        <w:t xml:space="preserve"> </w:t>
      </w:r>
      <w:r w:rsidRPr="00B7294A">
        <w:rPr>
          <w:color w:val="auto"/>
          <w:sz w:val="22"/>
          <w:szCs w:val="22"/>
        </w:rPr>
        <w:t>Fences conforming to the provisions of this subsection shall be required for the keeping of allowed horses and other allowed large animals, not including domesticated dogs and cats.</w:t>
      </w:r>
    </w:p>
    <w:p w:rsidR="00BD43B0" w:rsidRPr="00B7294A" w:rsidRDefault="00BD43B0" w:rsidP="00C90229">
      <w:pPr>
        <w:pStyle w:val="1"/>
        <w:numPr>
          <w:ilvl w:val="1"/>
          <w:numId w:val="3"/>
        </w:numPr>
        <w:suppressAutoHyphens/>
        <w:spacing w:after="120"/>
        <w:rPr>
          <w:color w:val="auto"/>
          <w:sz w:val="22"/>
          <w:szCs w:val="22"/>
        </w:rPr>
      </w:pPr>
      <w:r w:rsidRPr="00B7294A">
        <w:rPr>
          <w:b/>
          <w:color w:val="auto"/>
          <w:sz w:val="22"/>
          <w:szCs w:val="22"/>
        </w:rPr>
        <w:t xml:space="preserve">Setback:  </w:t>
      </w:r>
      <w:r w:rsidRPr="00B7294A">
        <w:rPr>
          <w:color w:val="auto"/>
          <w:sz w:val="22"/>
          <w:szCs w:val="22"/>
        </w:rPr>
        <w:t>Fencing required under this subsection shall b</w:t>
      </w:r>
      <w:r w:rsidR="006F7747">
        <w:rPr>
          <w:color w:val="auto"/>
          <w:sz w:val="22"/>
          <w:szCs w:val="22"/>
        </w:rPr>
        <w:t>e located at least five feet (5</w:t>
      </w:r>
      <w:r w:rsidR="006F7747" w:rsidRPr="00B7294A">
        <w:rPr>
          <w:color w:val="auto"/>
          <w:sz w:val="22"/>
          <w:szCs w:val="22"/>
        </w:rPr>
        <w:t>'</w:t>
      </w:r>
      <w:r w:rsidRPr="00B7294A">
        <w:rPr>
          <w:color w:val="auto"/>
          <w:sz w:val="22"/>
          <w:szCs w:val="22"/>
        </w:rPr>
        <w:t xml:space="preserve">) from any </w:t>
      </w:r>
      <w:r w:rsidR="00260466" w:rsidRPr="00B7294A">
        <w:rPr>
          <w:color w:val="auto"/>
          <w:sz w:val="22"/>
          <w:szCs w:val="22"/>
        </w:rPr>
        <w:t xml:space="preserve">property line of an adjacent platted residential subdivision. </w:t>
      </w:r>
    </w:p>
    <w:p w:rsidR="00BD43B0" w:rsidRPr="00B7294A" w:rsidRDefault="00BD43B0" w:rsidP="00C90229">
      <w:pPr>
        <w:pStyle w:val="1"/>
        <w:numPr>
          <w:ilvl w:val="0"/>
          <w:numId w:val="3"/>
        </w:numPr>
        <w:suppressAutoHyphens/>
        <w:spacing w:after="120"/>
        <w:rPr>
          <w:b/>
          <w:color w:val="auto"/>
          <w:sz w:val="22"/>
          <w:szCs w:val="22"/>
        </w:rPr>
      </w:pPr>
      <w:r w:rsidRPr="00B7294A">
        <w:rPr>
          <w:b/>
          <w:color w:val="auto"/>
          <w:sz w:val="22"/>
          <w:szCs w:val="22"/>
        </w:rPr>
        <w:t>Electric Fences:</w:t>
      </w:r>
    </w:p>
    <w:p w:rsidR="00BD43B0" w:rsidRPr="00B7294A" w:rsidRDefault="00BD43B0" w:rsidP="00C90229">
      <w:pPr>
        <w:pStyle w:val="2"/>
        <w:numPr>
          <w:ilvl w:val="1"/>
          <w:numId w:val="3"/>
        </w:numPr>
        <w:suppressAutoHyphens/>
        <w:spacing w:after="120"/>
        <w:rPr>
          <w:color w:val="auto"/>
          <w:sz w:val="22"/>
          <w:szCs w:val="22"/>
        </w:rPr>
      </w:pPr>
      <w:r w:rsidRPr="00B7294A">
        <w:rPr>
          <w:b/>
          <w:color w:val="auto"/>
          <w:sz w:val="22"/>
          <w:szCs w:val="22"/>
        </w:rPr>
        <w:t>Conformance with Codes Required:</w:t>
      </w:r>
      <w:r w:rsidRPr="00B7294A">
        <w:rPr>
          <w:color w:val="auto"/>
          <w:sz w:val="22"/>
          <w:szCs w:val="22"/>
        </w:rPr>
        <w:t xml:space="preserve"> </w:t>
      </w:r>
      <w:r w:rsidR="008D084E" w:rsidRPr="00B7294A">
        <w:rPr>
          <w:color w:val="auto"/>
          <w:sz w:val="22"/>
          <w:szCs w:val="22"/>
        </w:rPr>
        <w:t xml:space="preserve"> </w:t>
      </w:r>
      <w:r w:rsidRPr="00B7294A">
        <w:rPr>
          <w:color w:val="auto"/>
          <w:sz w:val="22"/>
          <w:szCs w:val="22"/>
        </w:rPr>
        <w:t>Electrical fences shall conform in all respects to the state regulations for electrical wiring, and shall be energized only with underwriters' laboratories approved equipment.</w:t>
      </w:r>
    </w:p>
    <w:p w:rsidR="00C90229" w:rsidRDefault="00BD43B0" w:rsidP="00C90229">
      <w:pPr>
        <w:pStyle w:val="2"/>
        <w:numPr>
          <w:ilvl w:val="1"/>
          <w:numId w:val="3"/>
        </w:numPr>
        <w:suppressAutoHyphens/>
        <w:spacing w:after="120"/>
        <w:rPr>
          <w:color w:val="auto"/>
          <w:sz w:val="22"/>
          <w:szCs w:val="22"/>
        </w:rPr>
      </w:pPr>
      <w:r w:rsidRPr="00B7294A">
        <w:rPr>
          <w:b/>
          <w:color w:val="auto"/>
          <w:sz w:val="22"/>
          <w:szCs w:val="22"/>
        </w:rPr>
        <w:t>Warning Signs:</w:t>
      </w:r>
      <w:r w:rsidRPr="00B7294A">
        <w:rPr>
          <w:color w:val="auto"/>
          <w:sz w:val="22"/>
          <w:szCs w:val="22"/>
        </w:rPr>
        <w:t xml:space="preserve">  Electric fences in or adjacent to a platted area shall be marked by warning signs every fifty feet (50'). </w:t>
      </w:r>
      <w:bookmarkStart w:id="4" w:name="BM8_3M_4"/>
      <w:bookmarkEnd w:id="4"/>
    </w:p>
    <w:p w:rsidR="00BC1C72" w:rsidRPr="009E3B3C" w:rsidRDefault="00BC1C72" w:rsidP="009E3B3C">
      <w:pPr>
        <w:suppressAutoHyphens/>
        <w:spacing w:after="120"/>
        <w:rPr>
          <w:b/>
          <w:bCs/>
          <w:color w:val="auto"/>
          <w:sz w:val="22"/>
          <w:szCs w:val="22"/>
        </w:rPr>
      </w:pPr>
      <w:bookmarkStart w:id="5" w:name="BM8_3M_5"/>
      <w:bookmarkEnd w:id="5"/>
    </w:p>
    <w:p w:rsidR="00BD43B0" w:rsidRPr="00B7294A" w:rsidRDefault="00E97238" w:rsidP="00C90229">
      <w:pPr>
        <w:suppressAutoHyphens/>
        <w:spacing w:after="120"/>
        <w:rPr>
          <w:b/>
          <w:bCs/>
          <w:color w:val="auto"/>
          <w:sz w:val="22"/>
          <w:szCs w:val="22"/>
        </w:rPr>
      </w:pPr>
      <w:r>
        <w:rPr>
          <w:b/>
          <w:bCs/>
          <w:color w:val="auto"/>
          <w:sz w:val="22"/>
          <w:szCs w:val="22"/>
        </w:rPr>
        <w:t>1</w:t>
      </w:r>
      <w:r w:rsidR="00EA483F" w:rsidRPr="00B7294A">
        <w:rPr>
          <w:b/>
          <w:bCs/>
          <w:color w:val="auto"/>
          <w:sz w:val="22"/>
          <w:szCs w:val="22"/>
        </w:rPr>
        <w:t>-3-</w:t>
      </w:r>
      <w:r w:rsidR="009E3B3C">
        <w:rPr>
          <w:b/>
          <w:bCs/>
          <w:color w:val="auto"/>
          <w:sz w:val="22"/>
          <w:szCs w:val="22"/>
        </w:rPr>
        <w:t>6</w:t>
      </w:r>
      <w:r w:rsidR="00BD43B0" w:rsidRPr="00B7294A">
        <w:rPr>
          <w:b/>
          <w:bCs/>
          <w:color w:val="auto"/>
          <w:sz w:val="22"/>
          <w:szCs w:val="22"/>
        </w:rPr>
        <w:t>: MANUFACTURED HOMES:</w:t>
      </w:r>
    </w:p>
    <w:p w:rsidR="00BD43B0" w:rsidRPr="00B7294A" w:rsidRDefault="00BD43B0" w:rsidP="00C90229">
      <w:pPr>
        <w:pStyle w:val="Section"/>
        <w:suppressAutoHyphens/>
        <w:spacing w:before="0" w:after="120"/>
        <w:rPr>
          <w:b w:val="0"/>
          <w:sz w:val="22"/>
          <w:szCs w:val="22"/>
        </w:rPr>
      </w:pPr>
      <w:r w:rsidRPr="00B7294A">
        <w:rPr>
          <w:b w:val="0"/>
          <w:sz w:val="22"/>
          <w:szCs w:val="22"/>
        </w:rPr>
        <w:t>The following provisions apply to mobile homes in all zoning districts.</w:t>
      </w:r>
    </w:p>
    <w:p w:rsidR="00BD43B0" w:rsidRPr="00B7294A" w:rsidRDefault="00BD43B0" w:rsidP="00C90229">
      <w:pPr>
        <w:pStyle w:val="1"/>
        <w:numPr>
          <w:ilvl w:val="0"/>
          <w:numId w:val="5"/>
        </w:numPr>
        <w:suppressAutoHyphens/>
        <w:spacing w:after="120"/>
        <w:rPr>
          <w:color w:val="auto"/>
          <w:sz w:val="22"/>
          <w:szCs w:val="22"/>
        </w:rPr>
      </w:pPr>
      <w:r w:rsidRPr="00B7294A">
        <w:rPr>
          <w:b/>
          <w:color w:val="auto"/>
          <w:sz w:val="22"/>
          <w:szCs w:val="22"/>
        </w:rPr>
        <w:t xml:space="preserve">Manufactured Home </w:t>
      </w:r>
      <w:r w:rsidR="00445F5F" w:rsidRPr="00B7294A">
        <w:rPr>
          <w:b/>
          <w:color w:val="auto"/>
          <w:sz w:val="22"/>
          <w:szCs w:val="22"/>
        </w:rPr>
        <w:t>Parks</w:t>
      </w:r>
      <w:r w:rsidRPr="00B7294A">
        <w:rPr>
          <w:b/>
          <w:color w:val="auto"/>
          <w:sz w:val="22"/>
          <w:szCs w:val="22"/>
        </w:rPr>
        <w:t xml:space="preserve"> Prohibited:</w:t>
      </w:r>
      <w:r w:rsidRPr="00B7294A">
        <w:rPr>
          <w:color w:val="auto"/>
          <w:sz w:val="22"/>
          <w:szCs w:val="22"/>
        </w:rPr>
        <w:t xml:space="preserve">  Manufactured home </w:t>
      </w:r>
      <w:r w:rsidR="00445F5F" w:rsidRPr="00B7294A">
        <w:rPr>
          <w:color w:val="auto"/>
          <w:sz w:val="22"/>
          <w:szCs w:val="22"/>
        </w:rPr>
        <w:t>parks</w:t>
      </w:r>
      <w:r w:rsidRPr="00B7294A">
        <w:rPr>
          <w:color w:val="auto"/>
          <w:sz w:val="22"/>
          <w:szCs w:val="22"/>
        </w:rPr>
        <w:t xml:space="preserve"> are not permitted in any zoning district within the </w:t>
      </w:r>
      <w:r w:rsidR="00FC11CD">
        <w:rPr>
          <w:color w:val="auto"/>
          <w:sz w:val="22"/>
          <w:szCs w:val="22"/>
        </w:rPr>
        <w:t>Township</w:t>
      </w:r>
      <w:r w:rsidRPr="00B7294A">
        <w:rPr>
          <w:color w:val="auto"/>
          <w:sz w:val="22"/>
          <w:szCs w:val="22"/>
        </w:rPr>
        <w:t>.</w:t>
      </w:r>
    </w:p>
    <w:p w:rsidR="00BD43B0" w:rsidRPr="00C90229" w:rsidRDefault="00BD43B0" w:rsidP="00C90229">
      <w:pPr>
        <w:pStyle w:val="1"/>
        <w:numPr>
          <w:ilvl w:val="0"/>
          <w:numId w:val="5"/>
        </w:numPr>
        <w:suppressAutoHyphens/>
        <w:spacing w:after="120"/>
        <w:rPr>
          <w:color w:val="auto"/>
          <w:sz w:val="22"/>
          <w:szCs w:val="22"/>
        </w:rPr>
      </w:pPr>
      <w:r w:rsidRPr="00B7294A">
        <w:rPr>
          <w:b/>
          <w:color w:val="auto"/>
          <w:sz w:val="22"/>
          <w:szCs w:val="22"/>
        </w:rPr>
        <w:t>Single-Family Residence:</w:t>
      </w:r>
      <w:r w:rsidRPr="00B7294A">
        <w:rPr>
          <w:color w:val="auto"/>
          <w:sz w:val="22"/>
          <w:szCs w:val="22"/>
        </w:rPr>
        <w:t xml:space="preserve">  Manufactured homes as single-family residences are allowed in all zoning districts that allow single-family residences.  Manufactured homes must comply with the applicable sections of this </w:t>
      </w:r>
      <w:r w:rsidR="009B0146" w:rsidRPr="00B7294A">
        <w:rPr>
          <w:color w:val="auto"/>
          <w:sz w:val="22"/>
          <w:szCs w:val="22"/>
        </w:rPr>
        <w:t>Ordinance</w:t>
      </w:r>
      <w:r w:rsidRPr="00B7294A">
        <w:rPr>
          <w:color w:val="auto"/>
          <w:sz w:val="22"/>
          <w:szCs w:val="22"/>
        </w:rPr>
        <w:t xml:space="preserve"> dealing with residential uses.</w:t>
      </w:r>
    </w:p>
    <w:p w:rsidR="00BD43B0" w:rsidRPr="00B7294A" w:rsidRDefault="00BD43B0" w:rsidP="00C90229">
      <w:pPr>
        <w:pStyle w:val="1"/>
        <w:numPr>
          <w:ilvl w:val="0"/>
          <w:numId w:val="5"/>
        </w:numPr>
        <w:suppressAutoHyphens/>
        <w:spacing w:after="120"/>
        <w:rPr>
          <w:color w:val="auto"/>
          <w:sz w:val="22"/>
          <w:szCs w:val="22"/>
        </w:rPr>
      </w:pPr>
      <w:r w:rsidRPr="00B7294A">
        <w:rPr>
          <w:b/>
          <w:color w:val="auto"/>
          <w:sz w:val="22"/>
          <w:szCs w:val="22"/>
        </w:rPr>
        <w:t>Foundation, Anchoring, and Skirting:</w:t>
      </w:r>
      <w:r w:rsidRPr="00B7294A">
        <w:rPr>
          <w:color w:val="auto"/>
          <w:sz w:val="22"/>
          <w:szCs w:val="22"/>
        </w:rPr>
        <w:t xml:space="preserve">   Manufactured homes that meet the provisions of subsection B., above, shall be placed upon a permanent foundation for the entire perimeter of the manufactured home or shall be anchored and skirted to meet the requirements of Minnesota Rules, Chapter 1350. </w:t>
      </w:r>
    </w:p>
    <w:p w:rsidR="00BD43B0" w:rsidRPr="00B7294A" w:rsidRDefault="00BD43B0" w:rsidP="00C90229">
      <w:pPr>
        <w:pStyle w:val="1"/>
        <w:suppressAutoHyphens/>
        <w:spacing w:after="120"/>
        <w:rPr>
          <w:color w:val="auto"/>
          <w:sz w:val="22"/>
          <w:szCs w:val="22"/>
        </w:rPr>
      </w:pPr>
    </w:p>
    <w:p w:rsidR="00BD43B0" w:rsidRPr="00B7294A" w:rsidRDefault="00E97238" w:rsidP="00C90229">
      <w:pPr>
        <w:pStyle w:val="Section"/>
        <w:suppressAutoHyphens/>
        <w:spacing w:before="0" w:after="120"/>
        <w:rPr>
          <w:sz w:val="22"/>
          <w:szCs w:val="22"/>
        </w:rPr>
      </w:pPr>
      <w:bookmarkStart w:id="6" w:name="BM8_3M_6"/>
      <w:bookmarkStart w:id="7" w:name="BM8_3M_7"/>
      <w:bookmarkEnd w:id="6"/>
      <w:bookmarkEnd w:id="7"/>
      <w:r>
        <w:rPr>
          <w:sz w:val="22"/>
          <w:szCs w:val="22"/>
        </w:rPr>
        <w:t>1</w:t>
      </w:r>
      <w:r w:rsidR="00BD43B0" w:rsidRPr="00B7294A">
        <w:rPr>
          <w:sz w:val="22"/>
          <w:szCs w:val="22"/>
        </w:rPr>
        <w:t>-3-</w:t>
      </w:r>
      <w:r w:rsidR="009E3B3C">
        <w:rPr>
          <w:sz w:val="22"/>
          <w:szCs w:val="22"/>
        </w:rPr>
        <w:t>7</w:t>
      </w:r>
      <w:r w:rsidR="00BD43B0" w:rsidRPr="00B7294A">
        <w:rPr>
          <w:sz w:val="22"/>
          <w:szCs w:val="22"/>
        </w:rPr>
        <w:t>: TREES; TREE PLANTING:</w:t>
      </w:r>
    </w:p>
    <w:p w:rsidR="00BD43B0" w:rsidRPr="00B7294A" w:rsidRDefault="00BD43B0" w:rsidP="00C90229">
      <w:pPr>
        <w:pStyle w:val="Section"/>
        <w:suppressAutoHyphens/>
        <w:spacing w:before="0" w:after="120"/>
        <w:rPr>
          <w:b w:val="0"/>
          <w:sz w:val="22"/>
          <w:szCs w:val="22"/>
        </w:rPr>
      </w:pPr>
      <w:r w:rsidRPr="00B7294A">
        <w:rPr>
          <w:b w:val="0"/>
          <w:sz w:val="22"/>
          <w:szCs w:val="22"/>
        </w:rPr>
        <w:t>The following tree and tree planting requirements apply in all districts:</w:t>
      </w:r>
    </w:p>
    <w:p w:rsidR="00BD43B0" w:rsidRPr="00B7294A" w:rsidRDefault="00BD43B0" w:rsidP="00C90229">
      <w:pPr>
        <w:pStyle w:val="1"/>
        <w:numPr>
          <w:ilvl w:val="0"/>
          <w:numId w:val="6"/>
        </w:numPr>
        <w:suppressAutoHyphens/>
        <w:spacing w:after="120"/>
        <w:rPr>
          <w:color w:val="auto"/>
          <w:sz w:val="22"/>
          <w:szCs w:val="22"/>
        </w:rPr>
      </w:pPr>
      <w:r w:rsidRPr="00B7294A">
        <w:rPr>
          <w:b/>
          <w:color w:val="auto"/>
          <w:sz w:val="22"/>
          <w:szCs w:val="22"/>
        </w:rPr>
        <w:t>Projection Over Public Ways Prohibited:</w:t>
      </w:r>
      <w:r w:rsidRPr="00B7294A">
        <w:rPr>
          <w:color w:val="auto"/>
          <w:sz w:val="22"/>
          <w:szCs w:val="22"/>
        </w:rPr>
        <w:t xml:space="preserve">  No person, whether owner or tenant of any property along the streets or roadways of the </w:t>
      </w:r>
      <w:r w:rsidR="00BA6B3D">
        <w:rPr>
          <w:color w:val="auto"/>
          <w:sz w:val="22"/>
          <w:szCs w:val="22"/>
        </w:rPr>
        <w:t>Township</w:t>
      </w:r>
      <w:r w:rsidRPr="00B7294A">
        <w:rPr>
          <w:color w:val="auto"/>
          <w:sz w:val="22"/>
          <w:szCs w:val="22"/>
        </w:rPr>
        <w:t>, shall permit any trees to project over the sidewalks, streets, and roadways, and twelve feet (12') above streets and roadways.</w:t>
      </w:r>
    </w:p>
    <w:p w:rsidR="00BD43B0" w:rsidRPr="00B7294A" w:rsidRDefault="00BD43B0" w:rsidP="00C90229">
      <w:pPr>
        <w:pStyle w:val="1"/>
        <w:numPr>
          <w:ilvl w:val="0"/>
          <w:numId w:val="6"/>
        </w:numPr>
        <w:suppressAutoHyphens/>
        <w:spacing w:after="120"/>
        <w:rPr>
          <w:color w:val="auto"/>
          <w:sz w:val="22"/>
          <w:szCs w:val="22"/>
        </w:rPr>
      </w:pPr>
      <w:r w:rsidRPr="00B7294A">
        <w:rPr>
          <w:b/>
          <w:color w:val="auto"/>
          <w:sz w:val="22"/>
          <w:szCs w:val="22"/>
        </w:rPr>
        <w:t>Responsibility to Trim:</w:t>
      </w:r>
      <w:r w:rsidRPr="00B7294A">
        <w:rPr>
          <w:color w:val="auto"/>
          <w:sz w:val="22"/>
          <w:szCs w:val="22"/>
        </w:rPr>
        <w:t xml:space="preserve">  It is the duty of all persons, whether owners or tenants, to keep the trees along public streets and roadways adjoining such property trimmed in such manner that trees shall not interfere with travel on said streets, roadways, and sidewalks.</w:t>
      </w:r>
    </w:p>
    <w:p w:rsidR="00BD43B0" w:rsidRPr="00B7294A" w:rsidRDefault="00BD43B0" w:rsidP="00C90229">
      <w:pPr>
        <w:pStyle w:val="1"/>
        <w:numPr>
          <w:ilvl w:val="0"/>
          <w:numId w:val="6"/>
        </w:numPr>
        <w:suppressAutoHyphens/>
        <w:spacing w:after="120"/>
        <w:rPr>
          <w:color w:val="auto"/>
          <w:sz w:val="22"/>
          <w:szCs w:val="22"/>
        </w:rPr>
      </w:pPr>
      <w:r w:rsidRPr="00B7294A">
        <w:rPr>
          <w:b/>
          <w:color w:val="auto"/>
          <w:sz w:val="22"/>
          <w:szCs w:val="22"/>
        </w:rPr>
        <w:t xml:space="preserve">Road Right of Way; Ditch Back Slope:  </w:t>
      </w:r>
      <w:r w:rsidRPr="00B7294A">
        <w:rPr>
          <w:color w:val="auto"/>
          <w:sz w:val="22"/>
          <w:szCs w:val="22"/>
        </w:rPr>
        <w:t>No person shall plant any tree, shrub, or other vegetable growth except lawn grass on any road right of way, or within confines of the ditch back slope.</w:t>
      </w:r>
    </w:p>
    <w:p w:rsidR="00BD43B0" w:rsidRPr="00B7294A" w:rsidRDefault="00BD43B0" w:rsidP="00C90229">
      <w:pPr>
        <w:pStyle w:val="1"/>
        <w:numPr>
          <w:ilvl w:val="0"/>
          <w:numId w:val="6"/>
        </w:numPr>
        <w:suppressAutoHyphens/>
        <w:spacing w:after="120"/>
        <w:rPr>
          <w:color w:val="auto"/>
          <w:sz w:val="22"/>
          <w:szCs w:val="22"/>
        </w:rPr>
      </w:pPr>
      <w:r w:rsidRPr="00B7294A">
        <w:rPr>
          <w:b/>
          <w:color w:val="auto"/>
          <w:sz w:val="22"/>
          <w:szCs w:val="22"/>
        </w:rPr>
        <w:t xml:space="preserve">Intersections: </w:t>
      </w:r>
      <w:r w:rsidRPr="00B7294A">
        <w:rPr>
          <w:color w:val="auto"/>
          <w:sz w:val="22"/>
          <w:szCs w:val="22"/>
        </w:rPr>
        <w:t xml:space="preserve"> </w:t>
      </w:r>
      <w:proofErr w:type="gramStart"/>
      <w:r w:rsidRPr="00B7294A">
        <w:rPr>
          <w:color w:val="auto"/>
          <w:sz w:val="22"/>
          <w:szCs w:val="22"/>
        </w:rPr>
        <w:t>For the purpose of</w:t>
      </w:r>
      <w:proofErr w:type="gramEnd"/>
      <w:r w:rsidRPr="00B7294A">
        <w:rPr>
          <w:color w:val="auto"/>
          <w:sz w:val="22"/>
          <w:szCs w:val="22"/>
        </w:rPr>
        <w:t xml:space="preserve"> ensuring reasonable visibility at street or roadway intersections, trees shall be trimmed to at least twelve feet (12') above street or roadway surface.</w:t>
      </w:r>
    </w:p>
    <w:p w:rsidR="00BD43B0" w:rsidRPr="00B7294A" w:rsidRDefault="00BD43B0" w:rsidP="00C90229">
      <w:pPr>
        <w:pStyle w:val="1"/>
        <w:numPr>
          <w:ilvl w:val="0"/>
          <w:numId w:val="6"/>
        </w:numPr>
        <w:suppressAutoHyphens/>
        <w:spacing w:after="120"/>
        <w:rPr>
          <w:color w:val="auto"/>
          <w:sz w:val="22"/>
          <w:szCs w:val="22"/>
        </w:rPr>
      </w:pPr>
      <w:r w:rsidRPr="00B7294A">
        <w:rPr>
          <w:b/>
          <w:color w:val="auto"/>
          <w:sz w:val="22"/>
          <w:szCs w:val="22"/>
        </w:rPr>
        <w:t>Shelterbelts:</w:t>
      </w:r>
      <w:r w:rsidRPr="00B7294A">
        <w:rPr>
          <w:color w:val="auto"/>
          <w:sz w:val="22"/>
          <w:szCs w:val="22"/>
        </w:rPr>
        <w:t xml:space="preserve"> Shelterbelts shall not be planted closer than one hundred </w:t>
      </w:r>
      <w:r w:rsidR="004E4E28" w:rsidRPr="00B7294A">
        <w:rPr>
          <w:color w:val="auto"/>
          <w:sz w:val="22"/>
          <w:szCs w:val="22"/>
        </w:rPr>
        <w:t>twenty-five</w:t>
      </w:r>
      <w:r w:rsidRPr="00B7294A">
        <w:rPr>
          <w:color w:val="auto"/>
          <w:sz w:val="22"/>
          <w:szCs w:val="22"/>
        </w:rPr>
        <w:t xml:space="preserve"> feet (125') from center of road.</w:t>
      </w:r>
    </w:p>
    <w:p w:rsidR="001E5EBF" w:rsidRPr="00B7294A" w:rsidRDefault="00BD43B0" w:rsidP="00C90229">
      <w:pPr>
        <w:pStyle w:val="1"/>
        <w:numPr>
          <w:ilvl w:val="0"/>
          <w:numId w:val="6"/>
        </w:numPr>
        <w:suppressAutoHyphens/>
        <w:spacing w:after="120"/>
        <w:rPr>
          <w:b/>
          <w:color w:val="auto"/>
          <w:sz w:val="22"/>
          <w:szCs w:val="22"/>
        </w:rPr>
      </w:pPr>
      <w:r w:rsidRPr="00B7294A">
        <w:rPr>
          <w:b/>
          <w:color w:val="auto"/>
          <w:sz w:val="22"/>
          <w:szCs w:val="22"/>
        </w:rPr>
        <w:t>Windbreaks:</w:t>
      </w:r>
    </w:p>
    <w:p w:rsidR="00BD43B0" w:rsidRPr="00B7294A" w:rsidRDefault="00BD43B0" w:rsidP="00C90229">
      <w:pPr>
        <w:pStyle w:val="2"/>
        <w:numPr>
          <w:ilvl w:val="1"/>
          <w:numId w:val="6"/>
        </w:numPr>
        <w:suppressAutoHyphens/>
        <w:spacing w:after="120"/>
        <w:rPr>
          <w:color w:val="auto"/>
          <w:sz w:val="22"/>
          <w:szCs w:val="22"/>
        </w:rPr>
      </w:pPr>
      <w:r w:rsidRPr="00B7294A">
        <w:rPr>
          <w:b/>
          <w:color w:val="auto"/>
          <w:sz w:val="22"/>
          <w:szCs w:val="22"/>
        </w:rPr>
        <w:t xml:space="preserve">North and West:  </w:t>
      </w:r>
      <w:r w:rsidRPr="00B7294A">
        <w:rPr>
          <w:color w:val="auto"/>
          <w:sz w:val="22"/>
          <w:szCs w:val="22"/>
        </w:rPr>
        <w:t>Farmstead windbreaks, when planted north and west of road, stay one hundred feet (100') away from center of road.</w:t>
      </w:r>
    </w:p>
    <w:p w:rsidR="00BD43B0" w:rsidRPr="00B7294A" w:rsidRDefault="00BD43B0" w:rsidP="00C90229">
      <w:pPr>
        <w:pStyle w:val="2"/>
        <w:numPr>
          <w:ilvl w:val="1"/>
          <w:numId w:val="6"/>
        </w:numPr>
        <w:suppressAutoHyphens/>
        <w:spacing w:after="120"/>
        <w:rPr>
          <w:color w:val="auto"/>
          <w:sz w:val="22"/>
          <w:szCs w:val="22"/>
        </w:rPr>
      </w:pPr>
      <w:r w:rsidRPr="00B7294A">
        <w:rPr>
          <w:b/>
          <w:color w:val="auto"/>
          <w:sz w:val="22"/>
          <w:szCs w:val="22"/>
        </w:rPr>
        <w:lastRenderedPageBreak/>
        <w:t>East and Sout</w:t>
      </w:r>
      <w:r w:rsidRPr="00B7294A">
        <w:rPr>
          <w:color w:val="auto"/>
          <w:sz w:val="22"/>
          <w:szCs w:val="22"/>
        </w:rPr>
        <w:t xml:space="preserve">h:  Farmstead windbreaks, when planted east and south of road, stay </w:t>
      </w:r>
      <w:r w:rsidR="00680827" w:rsidRPr="00B7294A">
        <w:rPr>
          <w:color w:val="auto"/>
          <w:sz w:val="22"/>
          <w:szCs w:val="22"/>
        </w:rPr>
        <w:t>seventy-five</w:t>
      </w:r>
      <w:r w:rsidRPr="00B7294A">
        <w:rPr>
          <w:color w:val="auto"/>
          <w:sz w:val="22"/>
          <w:szCs w:val="22"/>
        </w:rPr>
        <w:t xml:space="preserve"> feet (75') away from center of road.</w:t>
      </w:r>
    </w:p>
    <w:p w:rsidR="00BD43B0" w:rsidRPr="00B7294A" w:rsidRDefault="00BD43B0" w:rsidP="00C90229">
      <w:pPr>
        <w:pStyle w:val="1"/>
        <w:numPr>
          <w:ilvl w:val="0"/>
          <w:numId w:val="6"/>
        </w:numPr>
        <w:suppressAutoHyphens/>
        <w:spacing w:after="120"/>
        <w:rPr>
          <w:color w:val="auto"/>
          <w:sz w:val="22"/>
          <w:szCs w:val="22"/>
        </w:rPr>
      </w:pPr>
      <w:r w:rsidRPr="00B7294A">
        <w:rPr>
          <w:b/>
          <w:color w:val="auto"/>
          <w:sz w:val="22"/>
          <w:szCs w:val="22"/>
        </w:rPr>
        <w:t>Hedges:</w:t>
      </w:r>
      <w:r w:rsidRPr="00B7294A">
        <w:rPr>
          <w:color w:val="auto"/>
          <w:sz w:val="22"/>
          <w:szCs w:val="22"/>
        </w:rPr>
        <w:t xml:space="preserve">  Hedges may be planted seventy feet (70') from the center of road if they do not exceed a height of </w:t>
      </w:r>
      <w:r w:rsidR="004E4E28" w:rsidRPr="00B7294A">
        <w:rPr>
          <w:color w:val="auto"/>
          <w:sz w:val="22"/>
          <w:szCs w:val="22"/>
        </w:rPr>
        <w:t>twenty-four</w:t>
      </w:r>
      <w:r w:rsidRPr="00B7294A">
        <w:rPr>
          <w:color w:val="auto"/>
          <w:sz w:val="22"/>
          <w:szCs w:val="22"/>
        </w:rPr>
        <w:t xml:space="preserve"> inches (24").</w:t>
      </w:r>
    </w:p>
    <w:p w:rsidR="00BD43B0" w:rsidRDefault="00BD43B0" w:rsidP="00C90229">
      <w:pPr>
        <w:pStyle w:val="1"/>
        <w:numPr>
          <w:ilvl w:val="0"/>
          <w:numId w:val="6"/>
        </w:numPr>
        <w:suppressAutoHyphens/>
        <w:spacing w:after="120"/>
        <w:rPr>
          <w:color w:val="auto"/>
          <w:sz w:val="22"/>
          <w:szCs w:val="22"/>
        </w:rPr>
      </w:pPr>
      <w:r w:rsidRPr="00B7294A">
        <w:rPr>
          <w:b/>
          <w:color w:val="auto"/>
          <w:sz w:val="22"/>
          <w:szCs w:val="22"/>
        </w:rPr>
        <w:t>Platted Areas:</w:t>
      </w:r>
      <w:r w:rsidRPr="00B7294A">
        <w:rPr>
          <w:color w:val="auto"/>
          <w:sz w:val="22"/>
          <w:szCs w:val="22"/>
        </w:rPr>
        <w:t xml:space="preserve">  In platted areas, trees and shrubs may be planted no closer than seventy feet (70') from center of road. </w:t>
      </w:r>
      <w:bookmarkStart w:id="8" w:name="BM8_3M_8"/>
      <w:bookmarkEnd w:id="8"/>
    </w:p>
    <w:p w:rsidR="00C90229" w:rsidRDefault="00C90229" w:rsidP="00C90229">
      <w:pPr>
        <w:pStyle w:val="1"/>
        <w:suppressAutoHyphens/>
        <w:spacing w:after="120"/>
        <w:ind w:left="360" w:firstLine="0"/>
        <w:rPr>
          <w:color w:val="auto"/>
          <w:sz w:val="22"/>
          <w:szCs w:val="22"/>
        </w:rPr>
      </w:pPr>
    </w:p>
    <w:p w:rsidR="00BD43B0" w:rsidRPr="00B7294A" w:rsidRDefault="00E97238" w:rsidP="00C90229">
      <w:pPr>
        <w:pStyle w:val="1"/>
        <w:suppressAutoHyphens/>
        <w:spacing w:after="120"/>
        <w:ind w:left="0" w:firstLine="0"/>
        <w:rPr>
          <w:b/>
          <w:color w:val="auto"/>
          <w:sz w:val="22"/>
          <w:szCs w:val="22"/>
        </w:rPr>
      </w:pPr>
      <w:r>
        <w:rPr>
          <w:b/>
          <w:color w:val="auto"/>
          <w:sz w:val="22"/>
          <w:szCs w:val="22"/>
        </w:rPr>
        <w:t>1</w:t>
      </w:r>
      <w:r w:rsidR="00EA483F" w:rsidRPr="00B7294A">
        <w:rPr>
          <w:b/>
          <w:color w:val="auto"/>
          <w:sz w:val="22"/>
          <w:szCs w:val="22"/>
        </w:rPr>
        <w:t>-3-</w:t>
      </w:r>
      <w:r w:rsidR="009E3B3C">
        <w:rPr>
          <w:b/>
          <w:color w:val="auto"/>
          <w:sz w:val="22"/>
          <w:szCs w:val="22"/>
        </w:rPr>
        <w:t>8</w:t>
      </w:r>
      <w:r w:rsidR="00BD43B0" w:rsidRPr="00B7294A">
        <w:rPr>
          <w:b/>
          <w:color w:val="auto"/>
          <w:sz w:val="22"/>
          <w:szCs w:val="22"/>
        </w:rPr>
        <w:t>: HOME OCCUPATIONS, STANDARDS FOR APPROVAL:</w:t>
      </w:r>
    </w:p>
    <w:p w:rsidR="00BD43B0" w:rsidRPr="00B7294A" w:rsidRDefault="00BD43B0" w:rsidP="00C90229">
      <w:pPr>
        <w:pStyle w:val="1"/>
        <w:suppressAutoHyphens/>
        <w:spacing w:after="120"/>
        <w:ind w:left="0" w:firstLine="0"/>
        <w:rPr>
          <w:color w:val="auto"/>
          <w:sz w:val="22"/>
          <w:szCs w:val="22"/>
        </w:rPr>
      </w:pPr>
      <w:r w:rsidRPr="00B7294A">
        <w:rPr>
          <w:color w:val="auto"/>
          <w:sz w:val="22"/>
          <w:szCs w:val="22"/>
        </w:rPr>
        <w:t>The following standards apply to home occupations:</w:t>
      </w:r>
    </w:p>
    <w:p w:rsidR="00BD43B0" w:rsidRPr="00B7294A" w:rsidRDefault="00BD43B0" w:rsidP="00C90229">
      <w:pPr>
        <w:pStyle w:val="1"/>
        <w:numPr>
          <w:ilvl w:val="0"/>
          <w:numId w:val="7"/>
        </w:numPr>
        <w:suppressAutoHyphens/>
        <w:spacing w:after="120"/>
        <w:rPr>
          <w:b/>
          <w:color w:val="auto"/>
          <w:sz w:val="22"/>
          <w:szCs w:val="22"/>
        </w:rPr>
      </w:pPr>
      <w:r w:rsidRPr="00B7294A">
        <w:rPr>
          <w:b/>
          <w:color w:val="auto"/>
          <w:sz w:val="22"/>
          <w:szCs w:val="22"/>
        </w:rPr>
        <w:t xml:space="preserve">Home Occupations within Subdivisions:  </w:t>
      </w:r>
      <w:r w:rsidRPr="00B7294A">
        <w:rPr>
          <w:color w:val="auto"/>
          <w:sz w:val="22"/>
          <w:szCs w:val="22"/>
        </w:rPr>
        <w:t xml:space="preserve">Home occupations within dwellings in subdivisions are a permitted use if </w:t>
      </w:r>
      <w:proofErr w:type="gramStart"/>
      <w:r w:rsidRPr="00B7294A">
        <w:rPr>
          <w:color w:val="auto"/>
          <w:sz w:val="22"/>
          <w:szCs w:val="22"/>
        </w:rPr>
        <w:t>all of</w:t>
      </w:r>
      <w:proofErr w:type="gramEnd"/>
      <w:r w:rsidRPr="00B7294A">
        <w:rPr>
          <w:color w:val="auto"/>
          <w:sz w:val="22"/>
          <w:szCs w:val="22"/>
        </w:rPr>
        <w:t xml:space="preserve"> the following provisions are met:</w:t>
      </w:r>
      <w:r w:rsidRPr="00B7294A">
        <w:rPr>
          <w:b/>
          <w:color w:val="auto"/>
          <w:sz w:val="22"/>
          <w:szCs w:val="22"/>
        </w:rPr>
        <w:t xml:space="preserve"> </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Where Located</w:t>
      </w:r>
      <w:r w:rsidRPr="00B7294A">
        <w:rPr>
          <w:color w:val="auto"/>
          <w:sz w:val="22"/>
          <w:szCs w:val="22"/>
        </w:rPr>
        <w:t>:  The home occupation shall be located wholly within the dwelling and shall be incidental and subordinate to the residential use of the property.</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 xml:space="preserve">Size Limited:  </w:t>
      </w:r>
      <w:r w:rsidRPr="00B7294A">
        <w:rPr>
          <w:color w:val="auto"/>
          <w:sz w:val="22"/>
          <w:szCs w:val="22"/>
        </w:rPr>
        <w:t xml:space="preserve">The area of the dwelling where the home occupation is located shall not exceed </w:t>
      </w:r>
      <w:r w:rsidR="004E4E28" w:rsidRPr="00B7294A">
        <w:rPr>
          <w:color w:val="auto"/>
          <w:sz w:val="22"/>
          <w:szCs w:val="22"/>
        </w:rPr>
        <w:t>twenty-five</w:t>
      </w:r>
      <w:r w:rsidRPr="00B7294A">
        <w:rPr>
          <w:color w:val="auto"/>
          <w:sz w:val="22"/>
          <w:szCs w:val="22"/>
        </w:rPr>
        <w:t xml:space="preserve"> percent (25%) of the main floor area, but not including basement or garage floor space.</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Structural Changes:</w:t>
      </w:r>
      <w:r w:rsidRPr="00B7294A">
        <w:rPr>
          <w:color w:val="auto"/>
          <w:sz w:val="22"/>
          <w:szCs w:val="22"/>
        </w:rPr>
        <w:t xml:space="preserve"> Structural changes shall not be made in the dwelling.</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Employees:</w:t>
      </w:r>
      <w:r w:rsidRPr="00B7294A">
        <w:rPr>
          <w:color w:val="auto"/>
          <w:sz w:val="22"/>
          <w:szCs w:val="22"/>
        </w:rPr>
        <w:t xml:space="preserve"> Employees shall be limited to person(s) residing in the dwelling and immediate family members.</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Sign:</w:t>
      </w:r>
      <w:r w:rsidRPr="00B7294A">
        <w:rPr>
          <w:color w:val="auto"/>
          <w:sz w:val="22"/>
          <w:szCs w:val="22"/>
        </w:rPr>
        <w:t xml:space="preserve"> One non-illuminated sign only of a maximum size of four (4) square feet and attached to the dwelling </w:t>
      </w:r>
      <w:proofErr w:type="gramStart"/>
      <w:r w:rsidRPr="00B7294A">
        <w:rPr>
          <w:color w:val="auto"/>
          <w:sz w:val="22"/>
          <w:szCs w:val="22"/>
        </w:rPr>
        <w:t>is allowed to</w:t>
      </w:r>
      <w:proofErr w:type="gramEnd"/>
      <w:r w:rsidRPr="00B7294A">
        <w:rPr>
          <w:color w:val="auto"/>
          <w:sz w:val="22"/>
          <w:szCs w:val="22"/>
        </w:rPr>
        <w:t xml:space="preserve"> advertise the home occupation on site. </w:t>
      </w:r>
      <w:r w:rsidR="00857A0B" w:rsidRPr="00B7294A">
        <w:rPr>
          <w:color w:val="auto"/>
          <w:sz w:val="22"/>
          <w:szCs w:val="22"/>
        </w:rPr>
        <w:t xml:space="preserve"> </w:t>
      </w:r>
      <w:r w:rsidRPr="00B7294A">
        <w:rPr>
          <w:color w:val="auto"/>
          <w:sz w:val="22"/>
          <w:szCs w:val="22"/>
        </w:rPr>
        <w:t>Such sign shall meet the setbacks for structures for the zoning district within which the home occupation is located.</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Evidence of Occupation:</w:t>
      </w:r>
      <w:r w:rsidRPr="00B7294A">
        <w:rPr>
          <w:color w:val="auto"/>
          <w:sz w:val="22"/>
          <w:szCs w:val="22"/>
        </w:rPr>
        <w:t xml:space="preserve">  Evidence of the occupation such as outdoor storage shall not be visible from the road, except one sign that meets the provisions of subsection 5, immediately above.  </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 xml:space="preserve">Traffic:  </w:t>
      </w:r>
      <w:r w:rsidRPr="00B7294A">
        <w:rPr>
          <w:color w:val="auto"/>
          <w:sz w:val="22"/>
          <w:szCs w:val="22"/>
        </w:rPr>
        <w:t>No traffic shall be generated by the home occupation beyond that which is reasonable and normal for the area in which it is located.</w:t>
      </w:r>
    </w:p>
    <w:p w:rsidR="00BD43B0" w:rsidRPr="00B7294A" w:rsidRDefault="00271419" w:rsidP="00C90229">
      <w:pPr>
        <w:pStyle w:val="1"/>
        <w:numPr>
          <w:ilvl w:val="1"/>
          <w:numId w:val="7"/>
        </w:numPr>
        <w:suppressAutoHyphens/>
        <w:spacing w:after="120"/>
        <w:rPr>
          <w:color w:val="auto"/>
          <w:sz w:val="22"/>
          <w:szCs w:val="22"/>
        </w:rPr>
      </w:pPr>
      <w:r w:rsidRPr="00B7294A">
        <w:rPr>
          <w:b/>
          <w:color w:val="auto"/>
          <w:sz w:val="22"/>
          <w:szCs w:val="22"/>
        </w:rPr>
        <w:t>Adverse Effect</w:t>
      </w:r>
      <w:r w:rsidR="00BD43B0" w:rsidRPr="00B7294A">
        <w:rPr>
          <w:b/>
          <w:color w:val="auto"/>
          <w:sz w:val="22"/>
          <w:szCs w:val="22"/>
        </w:rPr>
        <w:t>:</w:t>
      </w:r>
      <w:r w:rsidR="00BD43B0" w:rsidRPr="00B7294A">
        <w:rPr>
          <w:color w:val="auto"/>
          <w:sz w:val="22"/>
          <w:szCs w:val="22"/>
        </w:rPr>
        <w:t xml:space="preserve"> The occupation shall not adversely affect the character of the uses permitted in the district in which it is located.</w:t>
      </w:r>
      <w:r w:rsidR="00BD43B0" w:rsidRPr="00B7294A">
        <w:rPr>
          <w:b/>
          <w:color w:val="auto"/>
          <w:sz w:val="22"/>
          <w:szCs w:val="22"/>
        </w:rPr>
        <w:t xml:space="preserve"> </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 xml:space="preserve">Septic:  </w:t>
      </w:r>
      <w:r w:rsidRPr="00B7294A">
        <w:rPr>
          <w:color w:val="auto"/>
          <w:sz w:val="22"/>
          <w:szCs w:val="22"/>
        </w:rPr>
        <w:t>The septic system shall be adequate for the residential and home occupation use combined.</w:t>
      </w:r>
    </w:p>
    <w:p w:rsidR="00BD43B0" w:rsidRPr="00B7294A" w:rsidRDefault="00BD43B0" w:rsidP="00C90229">
      <w:pPr>
        <w:pStyle w:val="1"/>
        <w:numPr>
          <w:ilvl w:val="0"/>
          <w:numId w:val="7"/>
        </w:numPr>
        <w:suppressAutoHyphens/>
        <w:spacing w:after="120"/>
        <w:rPr>
          <w:b/>
          <w:color w:val="auto"/>
          <w:sz w:val="22"/>
          <w:szCs w:val="22"/>
        </w:rPr>
      </w:pPr>
      <w:r w:rsidRPr="00B7294A">
        <w:rPr>
          <w:b/>
          <w:color w:val="auto"/>
          <w:sz w:val="22"/>
          <w:szCs w:val="22"/>
        </w:rPr>
        <w:t xml:space="preserve">Permitted Home Occupations Outside of Subdivisions:  </w:t>
      </w:r>
      <w:r w:rsidRPr="00B7294A">
        <w:rPr>
          <w:color w:val="auto"/>
          <w:sz w:val="22"/>
          <w:szCs w:val="22"/>
        </w:rPr>
        <w:t xml:space="preserve">Rural Home occupations operated on residential lots not located in platted subdivisions are a permitted use if </w:t>
      </w:r>
      <w:proofErr w:type="gramStart"/>
      <w:r w:rsidRPr="00B7294A">
        <w:rPr>
          <w:color w:val="auto"/>
          <w:sz w:val="22"/>
          <w:szCs w:val="22"/>
        </w:rPr>
        <w:t>all of</w:t>
      </w:r>
      <w:proofErr w:type="gramEnd"/>
      <w:r w:rsidRPr="00B7294A">
        <w:rPr>
          <w:color w:val="auto"/>
          <w:sz w:val="22"/>
          <w:szCs w:val="22"/>
        </w:rPr>
        <w:t xml:space="preserve"> the following provisions are met:</w:t>
      </w:r>
      <w:r w:rsidRPr="00B7294A">
        <w:rPr>
          <w:b/>
          <w:color w:val="auto"/>
          <w:sz w:val="22"/>
          <w:szCs w:val="22"/>
        </w:rPr>
        <w:t xml:space="preserve"> </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Where Located</w:t>
      </w:r>
      <w:r w:rsidRPr="00B7294A">
        <w:rPr>
          <w:b/>
          <w:bCs/>
          <w:color w:val="auto"/>
          <w:sz w:val="22"/>
          <w:szCs w:val="22"/>
        </w:rPr>
        <w:t>:</w:t>
      </w:r>
      <w:r w:rsidRPr="00B7294A">
        <w:rPr>
          <w:color w:val="auto"/>
          <w:sz w:val="22"/>
          <w:szCs w:val="22"/>
        </w:rPr>
        <w:t xml:space="preserve">  Home occupations operated on residential lots not located in platted subdivisions may be located within the dwelling or in a separate nonresidential or farm building and shall be incidental and subordinate to the residential use of the property. </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 xml:space="preserve">Size Limited within Dwelling:  </w:t>
      </w:r>
      <w:r w:rsidRPr="00B7294A">
        <w:rPr>
          <w:color w:val="auto"/>
          <w:sz w:val="22"/>
          <w:szCs w:val="22"/>
        </w:rPr>
        <w:t xml:space="preserve">If the home occupation is located within the dwelling, the area of the dwelling where the home occupation is located shall not exceed </w:t>
      </w:r>
      <w:r w:rsidR="004E4E28" w:rsidRPr="00B7294A">
        <w:rPr>
          <w:color w:val="auto"/>
          <w:sz w:val="22"/>
          <w:szCs w:val="22"/>
        </w:rPr>
        <w:t>twenty-five</w:t>
      </w:r>
      <w:r w:rsidRPr="00B7294A">
        <w:rPr>
          <w:color w:val="auto"/>
          <w:sz w:val="22"/>
          <w:szCs w:val="22"/>
        </w:rPr>
        <w:t xml:space="preserve"> percent (25%) of the main floor area, but not including basement or garage floor space.   Structural additions may be made to a dwelling to accommodate a home occupation provided the alterations shall not exceed </w:t>
      </w:r>
      <w:r w:rsidR="004E4E28" w:rsidRPr="00B7294A">
        <w:rPr>
          <w:color w:val="auto"/>
          <w:sz w:val="22"/>
          <w:szCs w:val="22"/>
        </w:rPr>
        <w:t>twenty-five</w:t>
      </w:r>
      <w:r w:rsidRPr="00B7294A">
        <w:rPr>
          <w:color w:val="auto"/>
          <w:sz w:val="22"/>
          <w:szCs w:val="22"/>
        </w:rPr>
        <w:t xml:space="preserve"> percent (25%) of the main floor of the area of the dwelling, but not including basement or garage floor area.</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lastRenderedPageBreak/>
        <w:t xml:space="preserve">Size Limited in </w:t>
      </w:r>
      <w:r w:rsidR="00A5516F">
        <w:rPr>
          <w:b/>
          <w:color w:val="auto"/>
          <w:sz w:val="22"/>
          <w:szCs w:val="22"/>
        </w:rPr>
        <w:t>Accessory structure</w:t>
      </w:r>
      <w:r w:rsidRPr="00B7294A">
        <w:rPr>
          <w:b/>
          <w:color w:val="auto"/>
          <w:sz w:val="22"/>
          <w:szCs w:val="22"/>
        </w:rPr>
        <w:t xml:space="preserve">: </w:t>
      </w:r>
      <w:r w:rsidRPr="00B7294A">
        <w:rPr>
          <w:color w:val="auto"/>
          <w:sz w:val="22"/>
          <w:szCs w:val="22"/>
        </w:rPr>
        <w:t xml:space="preserve">Any </w:t>
      </w:r>
      <w:r w:rsidR="00A5516F">
        <w:rPr>
          <w:color w:val="auto"/>
          <w:sz w:val="22"/>
          <w:szCs w:val="22"/>
        </w:rPr>
        <w:t>accessory structure</w:t>
      </w:r>
      <w:r w:rsidRPr="00B7294A">
        <w:rPr>
          <w:color w:val="auto"/>
          <w:sz w:val="22"/>
          <w:szCs w:val="22"/>
        </w:rPr>
        <w:t xml:space="preserve"> principally used for the home occupation shall not exceed twelve hundred (1200) square feet.  </w:t>
      </w:r>
      <w:r w:rsidR="00142949" w:rsidRPr="00B7294A">
        <w:rPr>
          <w:color w:val="auto"/>
          <w:sz w:val="22"/>
          <w:szCs w:val="22"/>
        </w:rPr>
        <w:t xml:space="preserve">Home occupations located in </w:t>
      </w:r>
      <w:r w:rsidR="00A5516F">
        <w:rPr>
          <w:color w:val="auto"/>
          <w:sz w:val="22"/>
          <w:szCs w:val="22"/>
        </w:rPr>
        <w:t>accessory structure</w:t>
      </w:r>
      <w:r w:rsidR="00142949" w:rsidRPr="00B7294A">
        <w:rPr>
          <w:color w:val="auto"/>
          <w:sz w:val="22"/>
          <w:szCs w:val="22"/>
        </w:rPr>
        <w:t xml:space="preserve">s may result in a split tax classification for the parcel where the structures are located.  A commercial property tax rate may apply to home occupations in </w:t>
      </w:r>
      <w:r w:rsidR="00A5516F">
        <w:rPr>
          <w:color w:val="auto"/>
          <w:sz w:val="22"/>
          <w:szCs w:val="22"/>
        </w:rPr>
        <w:t>accessory structure</w:t>
      </w:r>
      <w:r w:rsidR="00142949" w:rsidRPr="00B7294A">
        <w:rPr>
          <w:color w:val="auto"/>
          <w:sz w:val="22"/>
          <w:szCs w:val="22"/>
        </w:rPr>
        <w:t>s.</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Employees:</w:t>
      </w:r>
      <w:r w:rsidRPr="00B7294A">
        <w:rPr>
          <w:color w:val="auto"/>
          <w:sz w:val="22"/>
          <w:szCs w:val="22"/>
        </w:rPr>
        <w:t xml:space="preserve"> Employees shall be limited to person(s) residing in the dwelling, immediate family members and one additional non-family employee.</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Sign:</w:t>
      </w:r>
      <w:r w:rsidRPr="00B7294A">
        <w:rPr>
          <w:color w:val="auto"/>
          <w:sz w:val="22"/>
          <w:szCs w:val="22"/>
        </w:rPr>
        <w:t xml:space="preserve"> One non-illuminated sign only of a maximum size of four (4) square feet and attached to the dwelling </w:t>
      </w:r>
      <w:proofErr w:type="gramStart"/>
      <w:r w:rsidRPr="00B7294A">
        <w:rPr>
          <w:color w:val="auto"/>
          <w:sz w:val="22"/>
          <w:szCs w:val="22"/>
        </w:rPr>
        <w:t>is allowed to</w:t>
      </w:r>
      <w:proofErr w:type="gramEnd"/>
      <w:r w:rsidRPr="00B7294A">
        <w:rPr>
          <w:color w:val="auto"/>
          <w:sz w:val="22"/>
          <w:szCs w:val="22"/>
        </w:rPr>
        <w:t xml:space="preserve"> advertise the home occupation on site. Such sign shall meet the setbacks for structures for the zoning district within which the home occupation is located.</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Evidence of Occupation:</w:t>
      </w:r>
      <w:r w:rsidRPr="00B7294A">
        <w:rPr>
          <w:color w:val="auto"/>
          <w:sz w:val="22"/>
          <w:szCs w:val="22"/>
        </w:rPr>
        <w:t xml:space="preserve">  Evidence of the occupation such as outdoor storage shall not be visible from the road, except one sign that meets the provisions of subsection 5, immediately above.  </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 xml:space="preserve">Traffic:  </w:t>
      </w:r>
      <w:r w:rsidRPr="00B7294A">
        <w:rPr>
          <w:color w:val="auto"/>
          <w:sz w:val="22"/>
          <w:szCs w:val="22"/>
        </w:rPr>
        <w:t>No traffic shall be generated by the home occupation beyond that which is reasonable and normal for the area in which it is located.</w:t>
      </w:r>
    </w:p>
    <w:p w:rsidR="00BD43B0" w:rsidRPr="00B7294A" w:rsidRDefault="00271419" w:rsidP="00C90229">
      <w:pPr>
        <w:pStyle w:val="1"/>
        <w:numPr>
          <w:ilvl w:val="1"/>
          <w:numId w:val="7"/>
        </w:numPr>
        <w:suppressAutoHyphens/>
        <w:spacing w:after="120"/>
        <w:rPr>
          <w:color w:val="auto"/>
          <w:sz w:val="22"/>
          <w:szCs w:val="22"/>
        </w:rPr>
      </w:pPr>
      <w:r w:rsidRPr="00B7294A">
        <w:rPr>
          <w:b/>
          <w:color w:val="auto"/>
          <w:sz w:val="22"/>
          <w:szCs w:val="22"/>
        </w:rPr>
        <w:t>Adverse Effect</w:t>
      </w:r>
      <w:r w:rsidR="00BD43B0" w:rsidRPr="00B7294A">
        <w:rPr>
          <w:b/>
          <w:color w:val="auto"/>
          <w:sz w:val="22"/>
          <w:szCs w:val="22"/>
        </w:rPr>
        <w:t>:</w:t>
      </w:r>
      <w:r w:rsidR="00BD43B0" w:rsidRPr="00B7294A">
        <w:rPr>
          <w:color w:val="auto"/>
          <w:sz w:val="22"/>
          <w:szCs w:val="22"/>
        </w:rPr>
        <w:t xml:space="preserve"> The occupation shall not adversely affect the character of the uses permitted in the district in which it is located.</w:t>
      </w:r>
      <w:r w:rsidR="00BD43B0" w:rsidRPr="00B7294A">
        <w:rPr>
          <w:b/>
          <w:color w:val="auto"/>
          <w:sz w:val="22"/>
          <w:szCs w:val="22"/>
        </w:rPr>
        <w:t xml:space="preserve"> </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 xml:space="preserve">Septic:  </w:t>
      </w:r>
      <w:r w:rsidRPr="00B7294A">
        <w:rPr>
          <w:color w:val="auto"/>
          <w:sz w:val="22"/>
          <w:szCs w:val="22"/>
        </w:rPr>
        <w:t>The septic system shall be adequate for the residential and home occupation use combined.</w:t>
      </w:r>
    </w:p>
    <w:p w:rsidR="00101EE2" w:rsidRPr="000B296D" w:rsidRDefault="00BD43B0" w:rsidP="00C90229">
      <w:pPr>
        <w:pStyle w:val="1"/>
        <w:numPr>
          <w:ilvl w:val="1"/>
          <w:numId w:val="7"/>
        </w:numPr>
        <w:suppressAutoHyphens/>
        <w:spacing w:after="120"/>
        <w:rPr>
          <w:color w:val="auto"/>
          <w:sz w:val="22"/>
          <w:szCs w:val="22"/>
        </w:rPr>
      </w:pPr>
      <w:r w:rsidRPr="00B7294A">
        <w:rPr>
          <w:b/>
          <w:color w:val="auto"/>
          <w:sz w:val="22"/>
          <w:szCs w:val="22"/>
        </w:rPr>
        <w:t xml:space="preserve">Parking:  </w:t>
      </w:r>
      <w:r w:rsidRPr="00B7294A">
        <w:rPr>
          <w:color w:val="auto"/>
          <w:sz w:val="22"/>
          <w:szCs w:val="22"/>
        </w:rPr>
        <w:t>One (1) additional parking space may be provided for the use of clients, deliveries, etc.</w:t>
      </w:r>
    </w:p>
    <w:p w:rsidR="00BD43B0" w:rsidRPr="00B7294A" w:rsidRDefault="00BD43B0" w:rsidP="00C90229">
      <w:pPr>
        <w:pStyle w:val="1"/>
        <w:numPr>
          <w:ilvl w:val="0"/>
          <w:numId w:val="7"/>
        </w:numPr>
        <w:suppressAutoHyphens/>
        <w:spacing w:after="120"/>
        <w:rPr>
          <w:b/>
          <w:color w:val="auto"/>
          <w:sz w:val="22"/>
          <w:szCs w:val="22"/>
        </w:rPr>
      </w:pPr>
      <w:r w:rsidRPr="00B7294A">
        <w:rPr>
          <w:b/>
          <w:color w:val="auto"/>
          <w:sz w:val="22"/>
          <w:szCs w:val="22"/>
        </w:rPr>
        <w:t>Conditional Home Occupations:</w:t>
      </w:r>
      <w:r w:rsidRPr="00B7294A">
        <w:rPr>
          <w:color w:val="auto"/>
          <w:sz w:val="22"/>
          <w:szCs w:val="22"/>
        </w:rPr>
        <w:t xml:space="preserve">  Conditional home occupations not located in subdivisions may exceed the provisions of subsection B, immediately above, if they meet </w:t>
      </w:r>
      <w:proofErr w:type="gramStart"/>
      <w:r w:rsidRPr="00B7294A">
        <w:rPr>
          <w:color w:val="auto"/>
          <w:sz w:val="22"/>
          <w:szCs w:val="22"/>
        </w:rPr>
        <w:t>all of</w:t>
      </w:r>
      <w:proofErr w:type="gramEnd"/>
      <w:r w:rsidRPr="00B7294A">
        <w:rPr>
          <w:color w:val="auto"/>
          <w:sz w:val="22"/>
          <w:szCs w:val="22"/>
        </w:rPr>
        <w:t xml:space="preserve"> the following provisions:</w:t>
      </w:r>
      <w:r w:rsidRPr="00B7294A">
        <w:rPr>
          <w:b/>
          <w:color w:val="auto"/>
          <w:sz w:val="22"/>
          <w:szCs w:val="22"/>
        </w:rPr>
        <w:t xml:space="preserve"> </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 xml:space="preserve">Conditional Use:  </w:t>
      </w:r>
      <w:r w:rsidRPr="00B7294A">
        <w:rPr>
          <w:color w:val="auto"/>
          <w:sz w:val="22"/>
          <w:szCs w:val="22"/>
        </w:rPr>
        <w:t>Home occupations allowed under this section shall be processed as a conditional use permit meeting the requirements of this section in addition to the general requirements for a conditional use permit.  A site plan shall be submitted with the conditional use permit application showing the location of all existing structures and describing the proposed use.</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Review of Permit:</w:t>
      </w:r>
      <w:r w:rsidRPr="00B7294A">
        <w:rPr>
          <w:color w:val="auto"/>
          <w:sz w:val="22"/>
          <w:szCs w:val="22"/>
        </w:rPr>
        <w:t xml:space="preserve">  Conditional home occupation uses shall be reviewed and inspected by the planning department at least once every five years for compliance with conditions.</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Where Located</w:t>
      </w:r>
      <w:r w:rsidRPr="00B7294A">
        <w:rPr>
          <w:color w:val="auto"/>
          <w:sz w:val="22"/>
          <w:szCs w:val="22"/>
        </w:rPr>
        <w:t xml:space="preserve">:  Conditional home occupations shall be located on lots not located in platted subdivisions.  Conditional home occupations may be located within the dwelling or in a separate nonresidential or farm building. </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 xml:space="preserve">Size Limited within Dwelling:  </w:t>
      </w:r>
      <w:r w:rsidRPr="00B7294A">
        <w:rPr>
          <w:color w:val="auto"/>
          <w:sz w:val="22"/>
          <w:szCs w:val="22"/>
        </w:rPr>
        <w:t xml:space="preserve">If the home occupation is located within the dwelling, the area of the dwelling where the home occupation is located shall not exceed </w:t>
      </w:r>
      <w:r w:rsidR="004E4E28" w:rsidRPr="00B7294A">
        <w:rPr>
          <w:color w:val="auto"/>
          <w:sz w:val="22"/>
          <w:szCs w:val="22"/>
        </w:rPr>
        <w:t>twenty-five</w:t>
      </w:r>
      <w:r w:rsidRPr="00B7294A">
        <w:rPr>
          <w:color w:val="auto"/>
          <w:sz w:val="22"/>
          <w:szCs w:val="22"/>
        </w:rPr>
        <w:t xml:space="preserve"> percent (25%) of the main floor area, but not including basement or garage floor space.   Structural additions may be made to a dwelling to accommodate a home occupation provided the alterations shall not exceed </w:t>
      </w:r>
      <w:r w:rsidR="004E4E28" w:rsidRPr="00B7294A">
        <w:rPr>
          <w:color w:val="auto"/>
          <w:sz w:val="22"/>
          <w:szCs w:val="22"/>
        </w:rPr>
        <w:t>twenty-five</w:t>
      </w:r>
      <w:r w:rsidRPr="00B7294A">
        <w:rPr>
          <w:color w:val="auto"/>
          <w:sz w:val="22"/>
          <w:szCs w:val="22"/>
        </w:rPr>
        <w:t xml:space="preserve"> percent (25%) of the main floor of the area of the dwelling, but not including basement or garage floor area.</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 xml:space="preserve">Size Limited in </w:t>
      </w:r>
      <w:r w:rsidR="00A5516F">
        <w:rPr>
          <w:b/>
          <w:color w:val="auto"/>
          <w:sz w:val="22"/>
          <w:szCs w:val="22"/>
        </w:rPr>
        <w:t>Accessory structure</w:t>
      </w:r>
      <w:r w:rsidRPr="00B7294A">
        <w:rPr>
          <w:b/>
          <w:color w:val="auto"/>
          <w:sz w:val="22"/>
          <w:szCs w:val="22"/>
        </w:rPr>
        <w:t xml:space="preserve">s:  </w:t>
      </w:r>
      <w:r w:rsidRPr="00B7294A">
        <w:rPr>
          <w:color w:val="auto"/>
          <w:sz w:val="22"/>
          <w:szCs w:val="22"/>
        </w:rPr>
        <w:t xml:space="preserve">A </w:t>
      </w:r>
      <w:r w:rsidR="00551EFF" w:rsidRPr="00B7294A">
        <w:rPr>
          <w:color w:val="auto"/>
          <w:sz w:val="22"/>
          <w:szCs w:val="22"/>
        </w:rPr>
        <w:t xml:space="preserve">new </w:t>
      </w:r>
      <w:r w:rsidR="00A5516F">
        <w:rPr>
          <w:color w:val="auto"/>
          <w:sz w:val="22"/>
          <w:szCs w:val="22"/>
        </w:rPr>
        <w:t>accessory structure</w:t>
      </w:r>
      <w:r w:rsidRPr="00B7294A">
        <w:rPr>
          <w:color w:val="auto"/>
          <w:sz w:val="22"/>
          <w:szCs w:val="22"/>
        </w:rPr>
        <w:t xml:space="preserve"> or structures principally used for the home occupation shall not exceed ten thousand (10,000) square feet in total for all structures thus used.  </w:t>
      </w:r>
      <w:r w:rsidR="00551EFF" w:rsidRPr="00B7294A">
        <w:rPr>
          <w:color w:val="auto"/>
          <w:sz w:val="22"/>
          <w:szCs w:val="22"/>
        </w:rPr>
        <w:t xml:space="preserve">A new </w:t>
      </w:r>
      <w:r w:rsidR="00A5516F">
        <w:rPr>
          <w:color w:val="auto"/>
          <w:sz w:val="22"/>
          <w:szCs w:val="22"/>
        </w:rPr>
        <w:t>accessory structure</w:t>
      </w:r>
      <w:r w:rsidR="00551EFF" w:rsidRPr="00B7294A">
        <w:rPr>
          <w:color w:val="auto"/>
          <w:sz w:val="22"/>
          <w:szCs w:val="22"/>
        </w:rPr>
        <w:t xml:space="preserve"> shall mean any structure built at the time the conditional home occupation permit is applied for or a structure built within the immediately preceding five (5) years.  </w:t>
      </w:r>
      <w:r w:rsidRPr="00B7294A">
        <w:rPr>
          <w:color w:val="auto"/>
          <w:sz w:val="22"/>
          <w:szCs w:val="22"/>
        </w:rPr>
        <w:t xml:space="preserve">If an existing </w:t>
      </w:r>
      <w:r w:rsidR="00A5516F">
        <w:rPr>
          <w:color w:val="auto"/>
          <w:sz w:val="22"/>
          <w:szCs w:val="22"/>
        </w:rPr>
        <w:t>accessory structure</w:t>
      </w:r>
      <w:r w:rsidR="00551EFF" w:rsidRPr="00B7294A">
        <w:rPr>
          <w:color w:val="auto"/>
          <w:sz w:val="22"/>
          <w:szCs w:val="22"/>
        </w:rPr>
        <w:t>,</w:t>
      </w:r>
      <w:r w:rsidRPr="00B7294A">
        <w:rPr>
          <w:color w:val="auto"/>
          <w:sz w:val="22"/>
          <w:szCs w:val="22"/>
        </w:rPr>
        <w:t xml:space="preserve"> or </w:t>
      </w:r>
      <w:r w:rsidR="00551EFF" w:rsidRPr="00B7294A">
        <w:rPr>
          <w:color w:val="auto"/>
          <w:sz w:val="22"/>
          <w:szCs w:val="22"/>
        </w:rPr>
        <w:t xml:space="preserve">combination of </w:t>
      </w:r>
      <w:r w:rsidRPr="00B7294A">
        <w:rPr>
          <w:color w:val="auto"/>
          <w:sz w:val="22"/>
          <w:szCs w:val="22"/>
        </w:rPr>
        <w:t>structures</w:t>
      </w:r>
      <w:r w:rsidR="00551EFF" w:rsidRPr="00B7294A">
        <w:rPr>
          <w:color w:val="auto"/>
          <w:sz w:val="22"/>
          <w:szCs w:val="22"/>
        </w:rPr>
        <w:t>,</w:t>
      </w:r>
      <w:r w:rsidRPr="00B7294A">
        <w:rPr>
          <w:color w:val="auto"/>
          <w:sz w:val="22"/>
          <w:szCs w:val="22"/>
        </w:rPr>
        <w:t xml:space="preserve"> is proposed to be used for the home occupation, the structure or structures shall not exceed thirty thousand (30,000) square feet in total for all structures thus used. </w:t>
      </w:r>
      <w:r w:rsidR="00551EFF" w:rsidRPr="00B7294A">
        <w:rPr>
          <w:color w:val="auto"/>
          <w:sz w:val="22"/>
          <w:szCs w:val="22"/>
        </w:rPr>
        <w:t xml:space="preserve"> </w:t>
      </w:r>
      <w:r w:rsidR="00B57C1A" w:rsidRPr="00B7294A">
        <w:rPr>
          <w:color w:val="auto"/>
          <w:sz w:val="22"/>
          <w:szCs w:val="22"/>
        </w:rPr>
        <w:t xml:space="preserve">Existing </w:t>
      </w:r>
      <w:r w:rsidR="00A5516F">
        <w:rPr>
          <w:color w:val="auto"/>
          <w:sz w:val="22"/>
          <w:szCs w:val="22"/>
        </w:rPr>
        <w:t>accessory structure</w:t>
      </w:r>
      <w:r w:rsidR="00B57C1A" w:rsidRPr="00B7294A">
        <w:rPr>
          <w:color w:val="auto"/>
          <w:sz w:val="22"/>
          <w:szCs w:val="22"/>
        </w:rPr>
        <w:t xml:space="preserve">s shall have been in existence for a period of more than five (5) years prior to the application for a conditional home occupation.  </w:t>
      </w:r>
      <w:r w:rsidRPr="00B7294A">
        <w:rPr>
          <w:color w:val="auto"/>
          <w:sz w:val="22"/>
          <w:szCs w:val="22"/>
        </w:rPr>
        <w:t xml:space="preserve">If a combination of new and existing </w:t>
      </w:r>
      <w:r w:rsidR="00A5516F">
        <w:rPr>
          <w:color w:val="auto"/>
          <w:sz w:val="22"/>
          <w:szCs w:val="22"/>
        </w:rPr>
        <w:t>accessory structure</w:t>
      </w:r>
      <w:r w:rsidRPr="00B7294A">
        <w:rPr>
          <w:color w:val="auto"/>
          <w:sz w:val="22"/>
          <w:szCs w:val="22"/>
        </w:rPr>
        <w:t xml:space="preserve">s is </w:t>
      </w:r>
      <w:r w:rsidRPr="00B7294A">
        <w:rPr>
          <w:color w:val="auto"/>
          <w:sz w:val="22"/>
          <w:szCs w:val="22"/>
        </w:rPr>
        <w:lastRenderedPageBreak/>
        <w:t xml:space="preserve">proposed to be used for the home occupation, only one new structure is allowed and shall not exceed ten thousand (10,000) square feet and the existing structures combined with the new structures shall not exceed thirty thousand (30,000) square feet in total.  Proposed uses exceeding the size limits in this paragraph shall </w:t>
      </w:r>
      <w:proofErr w:type="gramStart"/>
      <w:r w:rsidRPr="00B7294A">
        <w:rPr>
          <w:color w:val="auto"/>
          <w:sz w:val="22"/>
          <w:szCs w:val="22"/>
        </w:rPr>
        <w:t>be located in</w:t>
      </w:r>
      <w:proofErr w:type="gramEnd"/>
      <w:r w:rsidRPr="00B7294A">
        <w:rPr>
          <w:color w:val="auto"/>
          <w:sz w:val="22"/>
          <w:szCs w:val="22"/>
        </w:rPr>
        <w:t xml:space="preserve"> ASC Agricultural Service Center Districts or other commercial districts because of associated traffic, parking, employee, utility and sig</w:t>
      </w:r>
      <w:r w:rsidR="00630C7B">
        <w:rPr>
          <w:color w:val="auto"/>
          <w:sz w:val="22"/>
          <w:szCs w:val="22"/>
        </w:rPr>
        <w:t>n</w:t>
      </w:r>
      <w:r w:rsidRPr="00B7294A">
        <w:rPr>
          <w:color w:val="auto"/>
          <w:sz w:val="22"/>
          <w:szCs w:val="22"/>
        </w:rPr>
        <w:t>age needs.</w:t>
      </w:r>
      <w:r w:rsidR="00142949" w:rsidRPr="00B7294A">
        <w:rPr>
          <w:color w:val="auto"/>
          <w:sz w:val="22"/>
          <w:szCs w:val="22"/>
        </w:rPr>
        <w:t xml:space="preserve">  Home occupations located in </w:t>
      </w:r>
      <w:r w:rsidR="00A5516F">
        <w:rPr>
          <w:color w:val="auto"/>
          <w:sz w:val="22"/>
          <w:szCs w:val="22"/>
        </w:rPr>
        <w:t>accessory structure</w:t>
      </w:r>
      <w:r w:rsidR="00142949" w:rsidRPr="00B7294A">
        <w:rPr>
          <w:color w:val="auto"/>
          <w:sz w:val="22"/>
          <w:szCs w:val="22"/>
        </w:rPr>
        <w:t xml:space="preserve">s may result in a split tax classification for the parcel where the structures are located.  A commercial property tax rate may apply to home occupations in </w:t>
      </w:r>
      <w:r w:rsidR="00A5516F">
        <w:rPr>
          <w:color w:val="auto"/>
          <w:sz w:val="22"/>
          <w:szCs w:val="22"/>
        </w:rPr>
        <w:t>accessory structure</w:t>
      </w:r>
      <w:r w:rsidR="00142949" w:rsidRPr="00B7294A">
        <w:rPr>
          <w:color w:val="auto"/>
          <w:sz w:val="22"/>
          <w:szCs w:val="22"/>
        </w:rPr>
        <w:t>s.</w:t>
      </w:r>
    </w:p>
    <w:p w:rsidR="00464014" w:rsidRPr="00B7294A" w:rsidRDefault="00464014" w:rsidP="00C90229">
      <w:pPr>
        <w:pStyle w:val="2"/>
        <w:numPr>
          <w:ilvl w:val="1"/>
          <w:numId w:val="7"/>
        </w:numPr>
        <w:suppressAutoHyphens/>
        <w:spacing w:after="120"/>
        <w:rPr>
          <w:color w:val="auto"/>
          <w:sz w:val="22"/>
          <w:szCs w:val="22"/>
        </w:rPr>
      </w:pPr>
      <w:r w:rsidRPr="00B7294A">
        <w:rPr>
          <w:b/>
          <w:color w:val="auto"/>
          <w:sz w:val="22"/>
          <w:szCs w:val="22"/>
        </w:rPr>
        <w:t xml:space="preserve">Minimum </w:t>
      </w:r>
      <w:r w:rsidR="005F63B7">
        <w:rPr>
          <w:b/>
          <w:color w:val="auto"/>
          <w:sz w:val="22"/>
          <w:szCs w:val="22"/>
        </w:rPr>
        <w:t>L</w:t>
      </w:r>
      <w:r w:rsidRPr="00B7294A">
        <w:rPr>
          <w:b/>
          <w:color w:val="auto"/>
          <w:sz w:val="22"/>
          <w:szCs w:val="22"/>
        </w:rPr>
        <w:t xml:space="preserve">ot </w:t>
      </w:r>
      <w:r w:rsidR="005F63B7">
        <w:rPr>
          <w:b/>
          <w:color w:val="auto"/>
          <w:sz w:val="22"/>
          <w:szCs w:val="22"/>
        </w:rPr>
        <w:t>S</w:t>
      </w:r>
      <w:r w:rsidRPr="00B7294A">
        <w:rPr>
          <w:b/>
          <w:color w:val="auto"/>
          <w:sz w:val="22"/>
          <w:szCs w:val="22"/>
        </w:rPr>
        <w:t xml:space="preserve">ize:  </w:t>
      </w:r>
      <w:r w:rsidRPr="00B7294A">
        <w:rPr>
          <w:color w:val="auto"/>
          <w:sz w:val="22"/>
          <w:szCs w:val="22"/>
        </w:rPr>
        <w:t>The minimum lot size required for a lot on which a conditional home occupation is permitted shall be</w:t>
      </w:r>
      <w:r w:rsidR="00EC5C27">
        <w:rPr>
          <w:b/>
          <w:color w:val="FF0000"/>
          <w:sz w:val="22"/>
          <w:szCs w:val="22"/>
        </w:rPr>
        <w:t xml:space="preserve"> </w:t>
      </w:r>
      <w:r w:rsidR="00EC5C27" w:rsidRPr="00A30421">
        <w:rPr>
          <w:color w:val="auto"/>
          <w:sz w:val="22"/>
          <w:szCs w:val="22"/>
        </w:rPr>
        <w:t>eighty thousand (</w:t>
      </w:r>
      <w:r w:rsidR="00E97238">
        <w:rPr>
          <w:color w:val="auto"/>
          <w:sz w:val="22"/>
          <w:szCs w:val="22"/>
        </w:rPr>
        <w:t>1</w:t>
      </w:r>
      <w:r w:rsidR="00EC5C27" w:rsidRPr="00A30421">
        <w:rPr>
          <w:color w:val="auto"/>
          <w:sz w:val="22"/>
          <w:szCs w:val="22"/>
        </w:rPr>
        <w:t>0,000) square feet</w:t>
      </w:r>
      <w:r w:rsidR="009F52DD" w:rsidRPr="00A30421">
        <w:rPr>
          <w:color w:val="auto"/>
          <w:sz w:val="22"/>
          <w:szCs w:val="22"/>
        </w:rPr>
        <w:t>.</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Employees:</w:t>
      </w:r>
      <w:r w:rsidRPr="00B7294A">
        <w:rPr>
          <w:color w:val="auto"/>
          <w:sz w:val="22"/>
          <w:szCs w:val="22"/>
        </w:rPr>
        <w:t xml:space="preserve"> Employees shall be limited to person(s) residing in the dwelling, immediate family members and up to five (5) additional non-family employees. The Planning Commission may allow additional employees if traffic, parking, </w:t>
      </w:r>
      <w:proofErr w:type="gramStart"/>
      <w:r w:rsidRPr="00B7294A">
        <w:rPr>
          <w:color w:val="auto"/>
          <w:sz w:val="22"/>
          <w:szCs w:val="22"/>
        </w:rPr>
        <w:t>utility</w:t>
      </w:r>
      <w:proofErr w:type="gramEnd"/>
      <w:r w:rsidRPr="00B7294A">
        <w:rPr>
          <w:color w:val="auto"/>
          <w:sz w:val="22"/>
          <w:szCs w:val="22"/>
        </w:rPr>
        <w:t xml:space="preserve"> and impact on surrounding properties are addressed.  </w:t>
      </w:r>
    </w:p>
    <w:p w:rsidR="00BD43B0" w:rsidRPr="00B7294A" w:rsidRDefault="00BD43B0" w:rsidP="00C90229">
      <w:pPr>
        <w:pStyle w:val="2"/>
        <w:numPr>
          <w:ilvl w:val="1"/>
          <w:numId w:val="7"/>
        </w:numPr>
        <w:suppressAutoHyphens/>
        <w:spacing w:after="120"/>
        <w:rPr>
          <w:color w:val="auto"/>
          <w:sz w:val="22"/>
          <w:szCs w:val="22"/>
        </w:rPr>
      </w:pPr>
      <w:r w:rsidRPr="00B7294A">
        <w:rPr>
          <w:b/>
          <w:color w:val="auto"/>
          <w:sz w:val="22"/>
          <w:szCs w:val="22"/>
        </w:rPr>
        <w:t>Sign:</w:t>
      </w:r>
      <w:r w:rsidRPr="00B7294A">
        <w:rPr>
          <w:color w:val="auto"/>
          <w:sz w:val="22"/>
          <w:szCs w:val="22"/>
        </w:rPr>
        <w:t xml:space="preserve"> One non-illuminated sign only of a maximum size of thirty-two (32) square feet </w:t>
      </w:r>
      <w:proofErr w:type="gramStart"/>
      <w:r w:rsidRPr="00B7294A">
        <w:rPr>
          <w:color w:val="auto"/>
          <w:sz w:val="22"/>
          <w:szCs w:val="22"/>
        </w:rPr>
        <w:t>is allowed to</w:t>
      </w:r>
      <w:proofErr w:type="gramEnd"/>
      <w:r w:rsidRPr="00B7294A">
        <w:rPr>
          <w:color w:val="auto"/>
          <w:sz w:val="22"/>
          <w:szCs w:val="22"/>
        </w:rPr>
        <w:t xml:space="preserve"> advertise the home occupation on site. </w:t>
      </w:r>
      <w:r w:rsidR="00857A0B" w:rsidRPr="00B7294A">
        <w:rPr>
          <w:color w:val="auto"/>
          <w:sz w:val="22"/>
          <w:szCs w:val="22"/>
        </w:rPr>
        <w:t xml:space="preserve"> </w:t>
      </w:r>
      <w:r w:rsidRPr="00B7294A">
        <w:rPr>
          <w:color w:val="auto"/>
          <w:sz w:val="22"/>
          <w:szCs w:val="22"/>
        </w:rPr>
        <w:t>Such sign shall meet the setbacks for structures for the zoning district within which the home occupation is located.</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 xml:space="preserve">Traffic and Roads:  </w:t>
      </w:r>
      <w:r w:rsidRPr="00B7294A">
        <w:rPr>
          <w:color w:val="auto"/>
          <w:sz w:val="22"/>
          <w:szCs w:val="22"/>
        </w:rPr>
        <w:t>Traffic generated by the use shall be considered by the Planning Commission and traffic generated by the home occupation shall not exceed that which is reasonable for the area in which it is located and the road adjacent to the home occupation.</w:t>
      </w:r>
    </w:p>
    <w:p w:rsidR="00BD43B0" w:rsidRPr="00B7294A" w:rsidRDefault="00271419" w:rsidP="00C90229">
      <w:pPr>
        <w:pStyle w:val="1"/>
        <w:numPr>
          <w:ilvl w:val="1"/>
          <w:numId w:val="7"/>
        </w:numPr>
        <w:suppressAutoHyphens/>
        <w:spacing w:after="120"/>
        <w:rPr>
          <w:color w:val="auto"/>
          <w:sz w:val="22"/>
          <w:szCs w:val="22"/>
        </w:rPr>
      </w:pPr>
      <w:r w:rsidRPr="00B7294A">
        <w:rPr>
          <w:b/>
          <w:color w:val="auto"/>
          <w:sz w:val="22"/>
          <w:szCs w:val="22"/>
        </w:rPr>
        <w:t>Adverse Effect</w:t>
      </w:r>
      <w:r w:rsidR="00BD43B0" w:rsidRPr="00B7294A">
        <w:rPr>
          <w:b/>
          <w:color w:val="auto"/>
          <w:sz w:val="22"/>
          <w:szCs w:val="22"/>
        </w:rPr>
        <w:t>:</w:t>
      </w:r>
      <w:r w:rsidR="00BD43B0" w:rsidRPr="00B7294A">
        <w:rPr>
          <w:color w:val="auto"/>
          <w:sz w:val="22"/>
          <w:szCs w:val="22"/>
        </w:rPr>
        <w:t xml:space="preserve"> The occupation shall not adversely affect the character of the uses permitted in the district in which it is located.</w:t>
      </w:r>
      <w:r w:rsidR="00BD43B0" w:rsidRPr="00B7294A">
        <w:rPr>
          <w:b/>
          <w:color w:val="auto"/>
          <w:sz w:val="22"/>
          <w:szCs w:val="22"/>
        </w:rPr>
        <w:t xml:space="preserve"> </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 xml:space="preserve">Performance Standard:  </w:t>
      </w:r>
      <w:r w:rsidRPr="00B7294A">
        <w:rPr>
          <w:color w:val="auto"/>
          <w:sz w:val="22"/>
          <w:szCs w:val="22"/>
        </w:rPr>
        <w:t xml:space="preserve">No equipment or processes used in the conditional home occupation shall create noise, vibration, glare, fumes, </w:t>
      </w:r>
      <w:proofErr w:type="gramStart"/>
      <w:r w:rsidRPr="00B7294A">
        <w:rPr>
          <w:color w:val="auto"/>
          <w:sz w:val="22"/>
          <w:szCs w:val="22"/>
        </w:rPr>
        <w:t>odors</w:t>
      </w:r>
      <w:proofErr w:type="gramEnd"/>
      <w:r w:rsidRPr="00B7294A">
        <w:rPr>
          <w:color w:val="auto"/>
          <w:sz w:val="22"/>
          <w:szCs w:val="22"/>
        </w:rPr>
        <w:t xml:space="preserve"> or electrical interference detectable off the premises.</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Buffering:</w:t>
      </w:r>
      <w:r w:rsidRPr="00B7294A">
        <w:rPr>
          <w:color w:val="auto"/>
          <w:sz w:val="22"/>
          <w:szCs w:val="22"/>
        </w:rPr>
        <w:t xml:space="preserve">  </w:t>
      </w:r>
      <w:proofErr w:type="gramStart"/>
      <w:r w:rsidRPr="00B7294A">
        <w:rPr>
          <w:color w:val="auto"/>
          <w:sz w:val="22"/>
          <w:szCs w:val="22"/>
        </w:rPr>
        <w:t>Buffering may be required by the Planning Commission</w:t>
      </w:r>
      <w:proofErr w:type="gramEnd"/>
      <w:r w:rsidRPr="00B7294A">
        <w:rPr>
          <w:color w:val="auto"/>
          <w:sz w:val="22"/>
          <w:szCs w:val="22"/>
        </w:rPr>
        <w:t xml:space="preserve"> to minimize </w:t>
      </w:r>
      <w:r w:rsidR="00271419" w:rsidRPr="00B7294A">
        <w:rPr>
          <w:color w:val="auto"/>
          <w:sz w:val="22"/>
          <w:szCs w:val="22"/>
        </w:rPr>
        <w:t>adverse effects</w:t>
      </w:r>
      <w:r w:rsidRPr="00B7294A">
        <w:rPr>
          <w:color w:val="auto"/>
          <w:sz w:val="22"/>
          <w:szCs w:val="22"/>
        </w:rPr>
        <w:t xml:space="preserve"> on adjacent properties and roadways.</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 xml:space="preserve">Utilities:  </w:t>
      </w:r>
      <w:r w:rsidRPr="00B7294A">
        <w:rPr>
          <w:color w:val="auto"/>
          <w:sz w:val="22"/>
          <w:szCs w:val="22"/>
        </w:rPr>
        <w:t>The home occupation shall not create usage exceeding the capacity of available on-site sewage treatment and drinking water.</w:t>
      </w:r>
    </w:p>
    <w:p w:rsidR="00BD43B0" w:rsidRPr="00B7294A" w:rsidRDefault="00BD43B0" w:rsidP="00C90229">
      <w:pPr>
        <w:pStyle w:val="1"/>
        <w:numPr>
          <w:ilvl w:val="1"/>
          <w:numId w:val="7"/>
        </w:numPr>
        <w:suppressAutoHyphens/>
        <w:spacing w:after="120"/>
        <w:rPr>
          <w:color w:val="auto"/>
          <w:sz w:val="22"/>
          <w:szCs w:val="22"/>
        </w:rPr>
      </w:pPr>
      <w:r w:rsidRPr="00B7294A">
        <w:rPr>
          <w:b/>
          <w:color w:val="auto"/>
          <w:sz w:val="22"/>
          <w:szCs w:val="22"/>
        </w:rPr>
        <w:t xml:space="preserve">Parking:  </w:t>
      </w:r>
      <w:proofErr w:type="gramStart"/>
      <w:r w:rsidRPr="00B7294A">
        <w:rPr>
          <w:color w:val="auto"/>
          <w:sz w:val="22"/>
          <w:szCs w:val="22"/>
        </w:rPr>
        <w:t>Additional parking spaces may be required by the Planning Commission</w:t>
      </w:r>
      <w:proofErr w:type="gramEnd"/>
      <w:r w:rsidRPr="00B7294A">
        <w:rPr>
          <w:color w:val="auto"/>
          <w:sz w:val="22"/>
          <w:szCs w:val="22"/>
        </w:rPr>
        <w:t xml:space="preserve"> for the use of clients, deliveries, </w:t>
      </w:r>
      <w:r w:rsidR="00271419" w:rsidRPr="00B7294A">
        <w:rPr>
          <w:color w:val="auto"/>
          <w:sz w:val="22"/>
          <w:szCs w:val="22"/>
        </w:rPr>
        <w:t>etc.</w:t>
      </w:r>
    </w:p>
    <w:p w:rsidR="00EA483F" w:rsidRPr="00B7294A" w:rsidRDefault="00EA483F" w:rsidP="00C90229">
      <w:pPr>
        <w:pStyle w:val="1"/>
        <w:tabs>
          <w:tab w:val="clear" w:pos="720"/>
        </w:tabs>
        <w:suppressAutoHyphens/>
        <w:spacing w:after="120"/>
        <w:rPr>
          <w:color w:val="auto"/>
          <w:sz w:val="22"/>
          <w:szCs w:val="22"/>
        </w:rPr>
      </w:pPr>
    </w:p>
    <w:p w:rsidR="00BD43B0" w:rsidRPr="00B7294A" w:rsidRDefault="00E97238" w:rsidP="00C90229">
      <w:pPr>
        <w:pStyle w:val="2"/>
        <w:tabs>
          <w:tab w:val="clear" w:pos="720"/>
        </w:tabs>
        <w:suppressAutoHyphens/>
        <w:spacing w:after="120"/>
        <w:ind w:left="0"/>
        <w:rPr>
          <w:b/>
          <w:color w:val="auto"/>
          <w:sz w:val="22"/>
          <w:szCs w:val="22"/>
        </w:rPr>
      </w:pPr>
      <w:r>
        <w:rPr>
          <w:b/>
          <w:color w:val="auto"/>
          <w:sz w:val="22"/>
          <w:szCs w:val="22"/>
        </w:rPr>
        <w:t>1</w:t>
      </w:r>
      <w:r w:rsidR="00EA483F" w:rsidRPr="00B7294A">
        <w:rPr>
          <w:b/>
          <w:color w:val="auto"/>
          <w:sz w:val="22"/>
          <w:szCs w:val="22"/>
        </w:rPr>
        <w:t>-3-</w:t>
      </w:r>
      <w:r w:rsidR="009E3B3C">
        <w:rPr>
          <w:b/>
          <w:color w:val="auto"/>
          <w:sz w:val="22"/>
          <w:szCs w:val="22"/>
        </w:rPr>
        <w:t>9</w:t>
      </w:r>
      <w:r w:rsidR="00BD43B0" w:rsidRPr="00B7294A">
        <w:rPr>
          <w:b/>
          <w:color w:val="auto"/>
          <w:sz w:val="22"/>
          <w:szCs w:val="22"/>
        </w:rPr>
        <w:t>: ESSENTIAL SERVICES:</w:t>
      </w:r>
    </w:p>
    <w:p w:rsidR="00BD43B0" w:rsidRPr="00B7294A" w:rsidRDefault="00BD43B0" w:rsidP="00C90229">
      <w:pPr>
        <w:pStyle w:val="1"/>
        <w:numPr>
          <w:ilvl w:val="0"/>
          <w:numId w:val="8"/>
        </w:numPr>
        <w:suppressAutoHyphens/>
        <w:spacing w:after="120"/>
        <w:rPr>
          <w:color w:val="auto"/>
          <w:sz w:val="22"/>
          <w:szCs w:val="22"/>
        </w:rPr>
      </w:pPr>
      <w:r w:rsidRPr="00B7294A">
        <w:rPr>
          <w:b/>
          <w:color w:val="auto"/>
          <w:sz w:val="22"/>
          <w:szCs w:val="22"/>
        </w:rPr>
        <w:t>Permitted:</w:t>
      </w:r>
      <w:r w:rsidRPr="00B7294A">
        <w:rPr>
          <w:color w:val="auto"/>
          <w:sz w:val="22"/>
          <w:szCs w:val="22"/>
        </w:rPr>
        <w:t xml:space="preserve"> Essential services extending from the system to serve </w:t>
      </w:r>
      <w:proofErr w:type="spellStart"/>
      <w:r w:rsidRPr="00B7294A">
        <w:rPr>
          <w:color w:val="auto"/>
          <w:sz w:val="22"/>
          <w:szCs w:val="22"/>
        </w:rPr>
        <w:t>en</w:t>
      </w:r>
      <w:proofErr w:type="spellEnd"/>
      <w:r w:rsidRPr="00B7294A">
        <w:rPr>
          <w:color w:val="auto"/>
          <w:sz w:val="22"/>
          <w:szCs w:val="22"/>
        </w:rPr>
        <w:t xml:space="preserve"> route parcels of land abutting a public right of way or easement are not subject to yard or setback regulations, zoning certificates, other than the approval of the owner.</w:t>
      </w:r>
    </w:p>
    <w:p w:rsidR="00BD43B0" w:rsidRPr="00B7294A" w:rsidRDefault="00BD43B0" w:rsidP="00C90229">
      <w:pPr>
        <w:pStyle w:val="1"/>
        <w:numPr>
          <w:ilvl w:val="0"/>
          <w:numId w:val="8"/>
        </w:numPr>
        <w:suppressAutoHyphens/>
        <w:spacing w:after="120"/>
        <w:rPr>
          <w:color w:val="auto"/>
          <w:sz w:val="22"/>
          <w:szCs w:val="22"/>
        </w:rPr>
      </w:pPr>
      <w:r w:rsidRPr="00B7294A">
        <w:rPr>
          <w:b/>
          <w:color w:val="auto"/>
          <w:sz w:val="22"/>
          <w:szCs w:val="22"/>
        </w:rPr>
        <w:t xml:space="preserve">Buildings </w:t>
      </w:r>
      <w:r w:rsidR="00517750" w:rsidRPr="00B7294A">
        <w:rPr>
          <w:b/>
          <w:color w:val="auto"/>
          <w:sz w:val="22"/>
          <w:szCs w:val="22"/>
        </w:rPr>
        <w:t>a</w:t>
      </w:r>
      <w:r w:rsidRPr="00B7294A">
        <w:rPr>
          <w:b/>
          <w:color w:val="auto"/>
          <w:sz w:val="22"/>
          <w:szCs w:val="22"/>
        </w:rPr>
        <w:t>nd Structures:</w:t>
      </w:r>
      <w:r w:rsidRPr="00B7294A">
        <w:rPr>
          <w:color w:val="auto"/>
          <w:sz w:val="22"/>
          <w:szCs w:val="22"/>
        </w:rPr>
        <w:t xml:space="preserve"> Essential services buildings and structures shall not be located less than fifty feet (50') from any lot line. This subsection shall be considered a variance to permit a lot area less than the minimum required for the district in which such building structure is located. In consideration of an application for a conditional use, the Planning Commission shall find:</w:t>
      </w:r>
    </w:p>
    <w:p w:rsidR="00BD43B0" w:rsidRPr="00B7294A" w:rsidRDefault="00BD43B0" w:rsidP="00C90229">
      <w:pPr>
        <w:pStyle w:val="2"/>
        <w:numPr>
          <w:ilvl w:val="1"/>
          <w:numId w:val="8"/>
        </w:numPr>
        <w:suppressAutoHyphens/>
        <w:spacing w:after="120"/>
        <w:rPr>
          <w:color w:val="auto"/>
          <w:sz w:val="22"/>
          <w:szCs w:val="22"/>
        </w:rPr>
      </w:pPr>
      <w:r w:rsidRPr="00B7294A">
        <w:rPr>
          <w:b/>
          <w:color w:val="auto"/>
          <w:sz w:val="22"/>
          <w:szCs w:val="22"/>
        </w:rPr>
        <w:t>Landscaping:</w:t>
      </w:r>
      <w:r w:rsidRPr="00B7294A">
        <w:rPr>
          <w:color w:val="auto"/>
          <w:sz w:val="22"/>
          <w:szCs w:val="22"/>
        </w:rPr>
        <w:t xml:space="preserve"> That the landscape treatment is in keeping with the neighborhood and provides screening where appropriate.</w:t>
      </w:r>
    </w:p>
    <w:p w:rsidR="00BD43B0" w:rsidRDefault="00BD43B0" w:rsidP="00C90229">
      <w:pPr>
        <w:pStyle w:val="2"/>
        <w:numPr>
          <w:ilvl w:val="1"/>
          <w:numId w:val="8"/>
        </w:numPr>
        <w:suppressAutoHyphens/>
        <w:spacing w:after="120"/>
        <w:rPr>
          <w:color w:val="auto"/>
          <w:sz w:val="22"/>
          <w:szCs w:val="22"/>
        </w:rPr>
      </w:pPr>
      <w:r w:rsidRPr="00B7294A">
        <w:rPr>
          <w:b/>
          <w:color w:val="auto"/>
          <w:sz w:val="22"/>
          <w:szCs w:val="22"/>
        </w:rPr>
        <w:t>Public Hazard Not Created</w:t>
      </w:r>
      <w:r w:rsidRPr="00B7294A">
        <w:rPr>
          <w:color w:val="auto"/>
          <w:sz w:val="22"/>
          <w:szCs w:val="22"/>
        </w:rPr>
        <w:t>: That the installation is secure from the public and does not create a potential public hazard.</w:t>
      </w:r>
    </w:p>
    <w:p w:rsidR="00BD43B0" w:rsidRPr="00B7294A" w:rsidRDefault="00BD43B0" w:rsidP="00C90229">
      <w:pPr>
        <w:pStyle w:val="2"/>
        <w:numPr>
          <w:ilvl w:val="1"/>
          <w:numId w:val="8"/>
        </w:numPr>
        <w:suppressAutoHyphens/>
        <w:spacing w:after="120"/>
        <w:rPr>
          <w:color w:val="auto"/>
          <w:sz w:val="22"/>
          <w:szCs w:val="22"/>
        </w:rPr>
      </w:pPr>
      <w:r w:rsidRPr="00B7294A">
        <w:rPr>
          <w:b/>
          <w:color w:val="auto"/>
          <w:sz w:val="22"/>
          <w:szCs w:val="22"/>
        </w:rPr>
        <w:lastRenderedPageBreak/>
        <w:t>Architectural Style:</w:t>
      </w:r>
      <w:r w:rsidRPr="00B7294A">
        <w:rPr>
          <w:color w:val="auto"/>
          <w:sz w:val="22"/>
          <w:szCs w:val="22"/>
        </w:rPr>
        <w:t xml:space="preserve"> That the building is of an architectural style in keeping with the neighborhood.</w:t>
      </w:r>
    </w:p>
    <w:p w:rsidR="00BD43B0" w:rsidRPr="00B7294A" w:rsidRDefault="00BD43B0" w:rsidP="00C90229">
      <w:pPr>
        <w:pStyle w:val="2"/>
        <w:numPr>
          <w:ilvl w:val="1"/>
          <w:numId w:val="8"/>
        </w:numPr>
        <w:suppressAutoHyphens/>
        <w:spacing w:after="120"/>
        <w:rPr>
          <w:color w:val="auto"/>
          <w:sz w:val="22"/>
          <w:szCs w:val="22"/>
        </w:rPr>
      </w:pPr>
      <w:r w:rsidRPr="00B7294A">
        <w:rPr>
          <w:b/>
          <w:color w:val="auto"/>
          <w:sz w:val="22"/>
          <w:szCs w:val="22"/>
        </w:rPr>
        <w:t>Access; Parking:</w:t>
      </w:r>
      <w:r w:rsidRPr="00B7294A">
        <w:rPr>
          <w:color w:val="auto"/>
          <w:sz w:val="22"/>
          <w:szCs w:val="22"/>
        </w:rPr>
        <w:t xml:space="preserve"> That access and parking is adequately provided.</w:t>
      </w:r>
    </w:p>
    <w:p w:rsidR="00BD43B0" w:rsidRPr="00B7294A" w:rsidRDefault="00BD43B0" w:rsidP="00C90229">
      <w:pPr>
        <w:pStyle w:val="2"/>
        <w:numPr>
          <w:ilvl w:val="1"/>
          <w:numId w:val="8"/>
        </w:numPr>
        <w:suppressAutoHyphens/>
        <w:spacing w:after="120"/>
        <w:rPr>
          <w:color w:val="auto"/>
          <w:sz w:val="22"/>
          <w:szCs w:val="22"/>
        </w:rPr>
      </w:pPr>
      <w:r w:rsidRPr="00B7294A">
        <w:rPr>
          <w:b/>
          <w:color w:val="auto"/>
          <w:sz w:val="22"/>
          <w:szCs w:val="22"/>
        </w:rPr>
        <w:t>Maintenance Program:</w:t>
      </w:r>
      <w:r w:rsidRPr="00B7294A">
        <w:rPr>
          <w:color w:val="auto"/>
          <w:sz w:val="22"/>
          <w:szCs w:val="22"/>
        </w:rPr>
        <w:t xml:space="preserve"> That the proposed maintenance program of the building, structure, and grounds is in keeping with the neighborhood.</w:t>
      </w:r>
    </w:p>
    <w:p w:rsidR="00BD43B0" w:rsidRPr="00B7294A" w:rsidRDefault="00BD43B0" w:rsidP="00C90229">
      <w:pPr>
        <w:pStyle w:val="1"/>
        <w:numPr>
          <w:ilvl w:val="0"/>
          <w:numId w:val="8"/>
        </w:numPr>
        <w:suppressAutoHyphens/>
        <w:spacing w:after="120"/>
        <w:rPr>
          <w:color w:val="auto"/>
          <w:sz w:val="22"/>
          <w:szCs w:val="22"/>
        </w:rPr>
      </w:pPr>
      <w:r w:rsidRPr="00B7294A">
        <w:rPr>
          <w:b/>
          <w:color w:val="auto"/>
          <w:sz w:val="22"/>
          <w:szCs w:val="22"/>
        </w:rPr>
        <w:t>Transmission Services:</w:t>
      </w:r>
      <w:r w:rsidRPr="00B7294A">
        <w:rPr>
          <w:color w:val="auto"/>
          <w:sz w:val="22"/>
          <w:szCs w:val="22"/>
        </w:rPr>
        <w:t xml:space="preserve"> The applicant for such a conditional use shall conform to the following procedures and standards:</w:t>
      </w:r>
    </w:p>
    <w:p w:rsidR="00BD43B0" w:rsidRPr="00B7294A" w:rsidRDefault="00BD43B0" w:rsidP="00C90229">
      <w:pPr>
        <w:pStyle w:val="2"/>
        <w:numPr>
          <w:ilvl w:val="1"/>
          <w:numId w:val="8"/>
        </w:numPr>
        <w:suppressAutoHyphens/>
        <w:spacing w:after="120"/>
        <w:rPr>
          <w:color w:val="auto"/>
          <w:sz w:val="22"/>
          <w:szCs w:val="22"/>
        </w:rPr>
      </w:pPr>
      <w:r w:rsidRPr="00B7294A">
        <w:rPr>
          <w:b/>
          <w:color w:val="auto"/>
          <w:sz w:val="22"/>
          <w:szCs w:val="22"/>
        </w:rPr>
        <w:t xml:space="preserve">Procedure </w:t>
      </w:r>
      <w:r w:rsidR="004E4E28" w:rsidRPr="00B7294A">
        <w:rPr>
          <w:b/>
          <w:color w:val="auto"/>
          <w:sz w:val="22"/>
          <w:szCs w:val="22"/>
        </w:rPr>
        <w:t>for</w:t>
      </w:r>
      <w:r w:rsidRPr="00B7294A">
        <w:rPr>
          <w:b/>
          <w:color w:val="auto"/>
          <w:sz w:val="22"/>
          <w:szCs w:val="22"/>
        </w:rPr>
        <w:t xml:space="preserve"> Transfer:</w:t>
      </w:r>
      <w:r w:rsidRPr="00B7294A">
        <w:rPr>
          <w:color w:val="auto"/>
          <w:sz w:val="22"/>
          <w:szCs w:val="22"/>
        </w:rPr>
        <w:t xml:space="preserve"> Essential service such as high voltage (200 KV or less) electrical power or bulk gas or fuel being transferred from station to station and not intended for </w:t>
      </w:r>
      <w:proofErr w:type="spellStart"/>
      <w:r w:rsidRPr="00B7294A">
        <w:rPr>
          <w:color w:val="auto"/>
          <w:sz w:val="22"/>
          <w:szCs w:val="22"/>
        </w:rPr>
        <w:t>en</w:t>
      </w:r>
      <w:proofErr w:type="spellEnd"/>
      <w:r w:rsidRPr="00B7294A">
        <w:rPr>
          <w:color w:val="auto"/>
          <w:sz w:val="22"/>
          <w:szCs w:val="22"/>
        </w:rPr>
        <w:t xml:space="preserve"> route consumption nor located within highway and street rights of way shall follow the following procedure:</w:t>
      </w:r>
    </w:p>
    <w:p w:rsidR="00BD43B0" w:rsidRPr="00B7294A" w:rsidRDefault="00BD43B0" w:rsidP="00C90229">
      <w:pPr>
        <w:pStyle w:val="3"/>
        <w:numPr>
          <w:ilvl w:val="2"/>
          <w:numId w:val="8"/>
        </w:numPr>
        <w:suppressAutoHyphens/>
        <w:spacing w:after="120"/>
        <w:rPr>
          <w:color w:val="auto"/>
          <w:sz w:val="22"/>
          <w:szCs w:val="22"/>
        </w:rPr>
      </w:pPr>
      <w:r w:rsidRPr="00B7294A">
        <w:rPr>
          <w:b/>
          <w:color w:val="auto"/>
          <w:sz w:val="22"/>
          <w:szCs w:val="22"/>
        </w:rPr>
        <w:t>Filing of Maps:</w:t>
      </w:r>
      <w:r w:rsidRPr="00B7294A">
        <w:rPr>
          <w:color w:val="auto"/>
          <w:sz w:val="22"/>
          <w:szCs w:val="22"/>
        </w:rPr>
        <w:t xml:space="preserve"> The owner shall file with the Zoning Administrator such maps indicating the location, alignment, and type of service proposed as shall be requested.</w:t>
      </w:r>
    </w:p>
    <w:p w:rsidR="00BD43B0" w:rsidRPr="00B7294A" w:rsidRDefault="00BD43B0" w:rsidP="00C90229">
      <w:pPr>
        <w:pStyle w:val="3"/>
        <w:numPr>
          <w:ilvl w:val="2"/>
          <w:numId w:val="8"/>
        </w:numPr>
        <w:suppressAutoHyphens/>
        <w:spacing w:after="120"/>
        <w:rPr>
          <w:color w:val="auto"/>
          <w:sz w:val="22"/>
          <w:szCs w:val="22"/>
        </w:rPr>
      </w:pPr>
      <w:r w:rsidRPr="00B7294A">
        <w:rPr>
          <w:b/>
          <w:color w:val="auto"/>
          <w:sz w:val="22"/>
          <w:szCs w:val="22"/>
        </w:rPr>
        <w:t>Public Hearing:</w:t>
      </w:r>
      <w:r w:rsidRPr="00B7294A">
        <w:rPr>
          <w:color w:val="auto"/>
          <w:sz w:val="22"/>
          <w:szCs w:val="22"/>
        </w:rPr>
        <w:t xml:space="preserve"> The Planning Commission shall hold a public hearing.</w:t>
      </w:r>
    </w:p>
    <w:p w:rsidR="00BD43B0" w:rsidRPr="00B7294A" w:rsidRDefault="00BD43B0" w:rsidP="00C90229">
      <w:pPr>
        <w:pStyle w:val="2"/>
        <w:numPr>
          <w:ilvl w:val="1"/>
          <w:numId w:val="8"/>
        </w:numPr>
        <w:suppressAutoHyphens/>
        <w:spacing w:after="120"/>
        <w:rPr>
          <w:color w:val="auto"/>
          <w:sz w:val="22"/>
          <w:szCs w:val="22"/>
        </w:rPr>
      </w:pPr>
      <w:r w:rsidRPr="00B7294A">
        <w:rPr>
          <w:b/>
          <w:color w:val="auto"/>
          <w:sz w:val="22"/>
          <w:szCs w:val="22"/>
        </w:rPr>
        <w:t>Ordinary Service Extensions</w:t>
      </w:r>
      <w:r w:rsidRPr="00B7294A">
        <w:rPr>
          <w:color w:val="auto"/>
          <w:sz w:val="22"/>
          <w:szCs w:val="22"/>
        </w:rPr>
        <w:t xml:space="preserve">: It is not intended that the Zoning Administrator shall request maps or filings for ordinary service extensions which would delay </w:t>
      </w:r>
      <w:proofErr w:type="gramStart"/>
      <w:r w:rsidRPr="00B7294A">
        <w:rPr>
          <w:color w:val="auto"/>
          <w:sz w:val="22"/>
          <w:szCs w:val="22"/>
        </w:rPr>
        <w:t>by virtue of</w:t>
      </w:r>
      <w:proofErr w:type="gramEnd"/>
      <w:r w:rsidRPr="00B7294A">
        <w:rPr>
          <w:color w:val="auto"/>
          <w:sz w:val="22"/>
          <w:szCs w:val="22"/>
        </w:rPr>
        <w:t xml:space="preserve"> such filings or town board considerations the services public utilities must immediately provide to customers.</w:t>
      </w:r>
    </w:p>
    <w:p w:rsidR="00BD43B0" w:rsidRPr="00B7294A" w:rsidRDefault="00BD43B0" w:rsidP="00C90229">
      <w:pPr>
        <w:pStyle w:val="1"/>
        <w:numPr>
          <w:ilvl w:val="0"/>
          <w:numId w:val="8"/>
        </w:numPr>
        <w:suppressAutoHyphens/>
        <w:spacing w:after="120"/>
        <w:rPr>
          <w:b/>
          <w:color w:val="auto"/>
          <w:sz w:val="22"/>
          <w:szCs w:val="22"/>
        </w:rPr>
      </w:pPr>
      <w:r w:rsidRPr="00B7294A">
        <w:rPr>
          <w:b/>
          <w:color w:val="auto"/>
          <w:sz w:val="22"/>
          <w:szCs w:val="22"/>
        </w:rPr>
        <w:t xml:space="preserve">Existing Lines </w:t>
      </w:r>
      <w:r w:rsidR="004E4E28" w:rsidRPr="00B7294A">
        <w:rPr>
          <w:b/>
          <w:color w:val="auto"/>
          <w:sz w:val="22"/>
          <w:szCs w:val="22"/>
        </w:rPr>
        <w:t>or</w:t>
      </w:r>
      <w:r w:rsidRPr="00B7294A">
        <w:rPr>
          <w:b/>
          <w:color w:val="auto"/>
          <w:sz w:val="22"/>
          <w:szCs w:val="22"/>
        </w:rPr>
        <w:t xml:space="preserve"> Facilities; Reconstruction, Relocation:</w:t>
      </w:r>
    </w:p>
    <w:p w:rsidR="00BD43B0" w:rsidRPr="00B7294A" w:rsidRDefault="00BD43B0" w:rsidP="00C90229">
      <w:pPr>
        <w:pStyle w:val="2"/>
        <w:numPr>
          <w:ilvl w:val="1"/>
          <w:numId w:val="8"/>
        </w:numPr>
        <w:suppressAutoHyphens/>
        <w:spacing w:after="120"/>
        <w:rPr>
          <w:color w:val="auto"/>
          <w:sz w:val="22"/>
          <w:szCs w:val="22"/>
        </w:rPr>
      </w:pPr>
      <w:r w:rsidRPr="00B7294A">
        <w:rPr>
          <w:b/>
          <w:color w:val="auto"/>
          <w:sz w:val="22"/>
          <w:szCs w:val="22"/>
        </w:rPr>
        <w:t>Permit Required:</w:t>
      </w:r>
      <w:r w:rsidRPr="00B7294A">
        <w:rPr>
          <w:color w:val="auto"/>
          <w:sz w:val="22"/>
          <w:szCs w:val="22"/>
        </w:rPr>
        <w:t xml:space="preserve"> No filing or application shall be necessary under this Section to maintain, reconstruct or relocate existing lines or facilities where the general line and conformation thereof remains essentially the same unless said construction is within the traveled roadway. In such case, the permit shall be obtained from the Zoning Administrator.</w:t>
      </w:r>
    </w:p>
    <w:p w:rsidR="00BD43B0" w:rsidRPr="00B7294A" w:rsidRDefault="00BD43B0" w:rsidP="00C90229">
      <w:pPr>
        <w:pStyle w:val="2"/>
        <w:numPr>
          <w:ilvl w:val="1"/>
          <w:numId w:val="8"/>
        </w:numPr>
        <w:suppressAutoHyphens/>
        <w:spacing w:after="120"/>
        <w:rPr>
          <w:color w:val="auto"/>
          <w:sz w:val="22"/>
          <w:szCs w:val="22"/>
        </w:rPr>
      </w:pPr>
      <w:r w:rsidRPr="00B7294A">
        <w:rPr>
          <w:b/>
          <w:color w:val="auto"/>
          <w:sz w:val="22"/>
          <w:szCs w:val="22"/>
        </w:rPr>
        <w:t>Emergency Work</w:t>
      </w:r>
      <w:r w:rsidRPr="00B7294A">
        <w:rPr>
          <w:color w:val="auto"/>
          <w:sz w:val="22"/>
          <w:szCs w:val="22"/>
        </w:rPr>
        <w:t>: Emergency work otherwise requiring a filing or application shall be accomplished provided such filing or application is made as soon thereafter as possible.</w:t>
      </w:r>
    </w:p>
    <w:p w:rsidR="00BD43B0" w:rsidRPr="00B7294A" w:rsidRDefault="00BD43B0" w:rsidP="00C90229">
      <w:pPr>
        <w:pStyle w:val="1"/>
        <w:numPr>
          <w:ilvl w:val="0"/>
          <w:numId w:val="8"/>
        </w:numPr>
        <w:suppressAutoHyphens/>
        <w:spacing w:after="120"/>
        <w:rPr>
          <w:color w:val="auto"/>
          <w:sz w:val="22"/>
          <w:szCs w:val="22"/>
        </w:rPr>
      </w:pPr>
      <w:r w:rsidRPr="00B7294A">
        <w:rPr>
          <w:b/>
          <w:color w:val="auto"/>
          <w:sz w:val="22"/>
          <w:szCs w:val="22"/>
        </w:rPr>
        <w:t>Location; Construction:</w:t>
      </w:r>
      <w:r w:rsidRPr="00B7294A">
        <w:rPr>
          <w:color w:val="auto"/>
          <w:sz w:val="22"/>
          <w:szCs w:val="22"/>
        </w:rPr>
        <w:t xml:space="preserve"> Essential services shall be located and constructed at such places and in such manner that they will not segment land of any one farm, and will not interfere with the conduct of agriculture by limiting or interfering with the access to fields or the effectiveness and efficiency of the farmer and farm equipment including crop spraying aircraft. </w:t>
      </w:r>
    </w:p>
    <w:p w:rsidR="00BD43B0" w:rsidRPr="00B7294A" w:rsidRDefault="00BD43B0" w:rsidP="00C90229">
      <w:pPr>
        <w:pStyle w:val="Section"/>
        <w:suppressAutoHyphens/>
        <w:spacing w:before="0" w:after="120"/>
        <w:rPr>
          <w:sz w:val="22"/>
          <w:szCs w:val="22"/>
        </w:rPr>
      </w:pPr>
      <w:bookmarkStart w:id="9" w:name="BM8_3M_10"/>
      <w:bookmarkEnd w:id="9"/>
    </w:p>
    <w:p w:rsidR="00BD43B0" w:rsidRPr="00B7294A" w:rsidRDefault="00E97238" w:rsidP="00C90229">
      <w:pPr>
        <w:pStyle w:val="Section"/>
        <w:suppressAutoHyphens/>
        <w:spacing w:before="0" w:after="120"/>
        <w:rPr>
          <w:sz w:val="22"/>
          <w:szCs w:val="22"/>
        </w:rPr>
      </w:pPr>
      <w:r>
        <w:rPr>
          <w:sz w:val="22"/>
          <w:szCs w:val="22"/>
        </w:rPr>
        <w:t>1</w:t>
      </w:r>
      <w:r w:rsidR="00BD43B0" w:rsidRPr="00B7294A">
        <w:rPr>
          <w:sz w:val="22"/>
          <w:szCs w:val="22"/>
        </w:rPr>
        <w:t>-3-</w:t>
      </w:r>
      <w:r w:rsidR="00EA483F" w:rsidRPr="00B7294A">
        <w:rPr>
          <w:sz w:val="22"/>
          <w:szCs w:val="22"/>
        </w:rPr>
        <w:t>1</w:t>
      </w:r>
      <w:r w:rsidR="009E3B3C">
        <w:rPr>
          <w:sz w:val="22"/>
          <w:szCs w:val="22"/>
        </w:rPr>
        <w:t>0</w:t>
      </w:r>
      <w:r w:rsidR="00BD43B0" w:rsidRPr="00B7294A">
        <w:rPr>
          <w:sz w:val="22"/>
          <w:szCs w:val="22"/>
        </w:rPr>
        <w:t>: FLOODPROOFING MEASURES:</w:t>
      </w:r>
    </w:p>
    <w:p w:rsidR="00BD43B0" w:rsidRPr="00B7294A" w:rsidRDefault="00BD43B0" w:rsidP="00C90229">
      <w:pPr>
        <w:pStyle w:val="1"/>
        <w:numPr>
          <w:ilvl w:val="0"/>
          <w:numId w:val="9"/>
        </w:numPr>
        <w:suppressAutoHyphens/>
        <w:spacing w:after="120"/>
        <w:rPr>
          <w:b/>
          <w:color w:val="auto"/>
          <w:sz w:val="22"/>
          <w:szCs w:val="22"/>
        </w:rPr>
      </w:pPr>
      <w:r w:rsidRPr="00B7294A">
        <w:rPr>
          <w:b/>
          <w:color w:val="auto"/>
          <w:sz w:val="22"/>
          <w:szCs w:val="22"/>
        </w:rPr>
        <w:t>General Flood Plain District:</w:t>
      </w:r>
    </w:p>
    <w:p w:rsidR="00BD43B0" w:rsidRPr="00B7294A" w:rsidRDefault="00BD43B0" w:rsidP="00C90229">
      <w:pPr>
        <w:pStyle w:val="2"/>
        <w:numPr>
          <w:ilvl w:val="1"/>
          <w:numId w:val="9"/>
        </w:numPr>
        <w:suppressAutoHyphens/>
        <w:spacing w:after="120"/>
        <w:rPr>
          <w:color w:val="auto"/>
          <w:sz w:val="22"/>
          <w:szCs w:val="22"/>
        </w:rPr>
      </w:pPr>
      <w:r w:rsidRPr="00B7294A">
        <w:rPr>
          <w:b/>
          <w:color w:val="auto"/>
          <w:sz w:val="22"/>
          <w:szCs w:val="22"/>
        </w:rPr>
        <w:t>Regulations Adopted:</w:t>
      </w:r>
      <w:r w:rsidRPr="00B7294A">
        <w:rPr>
          <w:color w:val="auto"/>
          <w:sz w:val="22"/>
          <w:szCs w:val="22"/>
        </w:rPr>
        <w:t xml:space="preserve"> Permitted and conditional uses proposed for the General Flood Plain District that incorporate floodproofing techniques must comply with sections 209 through 1406 of the 1972 Edition, and any amendments thereto, of "Floodproofing Regulations" (FPR), as developed by the office of the Chief of Engineers, U.S. Army, Washington D.C., a copy of which is hereby incorporated by reference and declared to be part of this </w:t>
      </w:r>
      <w:r w:rsidR="009B0146" w:rsidRPr="00B7294A">
        <w:rPr>
          <w:color w:val="auto"/>
          <w:sz w:val="22"/>
          <w:szCs w:val="22"/>
        </w:rPr>
        <w:t>Ordinance</w:t>
      </w:r>
      <w:r w:rsidRPr="00B7294A">
        <w:rPr>
          <w:color w:val="auto"/>
          <w:sz w:val="22"/>
          <w:szCs w:val="22"/>
        </w:rPr>
        <w:t>.</w:t>
      </w:r>
    </w:p>
    <w:p w:rsidR="00BD43B0" w:rsidRPr="00B7294A" w:rsidRDefault="00BD43B0" w:rsidP="00C90229">
      <w:pPr>
        <w:pStyle w:val="2"/>
        <w:numPr>
          <w:ilvl w:val="1"/>
          <w:numId w:val="9"/>
        </w:numPr>
        <w:suppressAutoHyphens/>
        <w:spacing w:after="120"/>
        <w:rPr>
          <w:color w:val="auto"/>
          <w:sz w:val="22"/>
          <w:szCs w:val="22"/>
        </w:rPr>
      </w:pPr>
      <w:r w:rsidRPr="00B7294A">
        <w:rPr>
          <w:b/>
          <w:color w:val="auto"/>
          <w:sz w:val="22"/>
          <w:szCs w:val="22"/>
        </w:rPr>
        <w:t>Definitions:</w:t>
      </w:r>
      <w:r w:rsidRPr="00B7294A">
        <w:rPr>
          <w:color w:val="auto"/>
          <w:sz w:val="22"/>
          <w:szCs w:val="22"/>
        </w:rPr>
        <w:t xml:space="preserve"> Where definition of terms as set forth in section 301 of FPR conflict in meaning with the definition of terms as set forth in this </w:t>
      </w:r>
      <w:r w:rsidR="009B0146" w:rsidRPr="00B7294A">
        <w:rPr>
          <w:color w:val="auto"/>
          <w:sz w:val="22"/>
          <w:szCs w:val="22"/>
        </w:rPr>
        <w:t>Ordinance</w:t>
      </w:r>
      <w:r w:rsidRPr="00B7294A">
        <w:rPr>
          <w:color w:val="auto"/>
          <w:sz w:val="22"/>
          <w:szCs w:val="22"/>
        </w:rPr>
        <w:t>, the latter shall prevail.</w:t>
      </w:r>
    </w:p>
    <w:p w:rsidR="00BD43B0" w:rsidRDefault="00BD43B0" w:rsidP="00C90229">
      <w:pPr>
        <w:pStyle w:val="2"/>
        <w:numPr>
          <w:ilvl w:val="1"/>
          <w:numId w:val="9"/>
        </w:numPr>
        <w:suppressAutoHyphens/>
        <w:spacing w:after="120"/>
        <w:rPr>
          <w:color w:val="auto"/>
          <w:sz w:val="22"/>
          <w:szCs w:val="22"/>
        </w:rPr>
      </w:pPr>
      <w:r w:rsidRPr="00B7294A">
        <w:rPr>
          <w:b/>
          <w:color w:val="auto"/>
          <w:sz w:val="22"/>
          <w:szCs w:val="22"/>
        </w:rPr>
        <w:t xml:space="preserve">Conditions Attached to Permit: </w:t>
      </w:r>
      <w:r w:rsidRPr="00B7294A">
        <w:rPr>
          <w:color w:val="auto"/>
          <w:sz w:val="22"/>
          <w:szCs w:val="22"/>
        </w:rPr>
        <w:t>Appropriate conditions may be attached to the granting of a conditional use permit, including, but not limited to, the following:</w:t>
      </w:r>
    </w:p>
    <w:p w:rsidR="00BD43B0" w:rsidRPr="00B7294A" w:rsidRDefault="00BD43B0" w:rsidP="00C90229">
      <w:pPr>
        <w:pStyle w:val="3"/>
        <w:numPr>
          <w:ilvl w:val="2"/>
          <w:numId w:val="9"/>
        </w:numPr>
        <w:suppressAutoHyphens/>
        <w:spacing w:after="120"/>
        <w:rPr>
          <w:color w:val="auto"/>
          <w:sz w:val="22"/>
          <w:szCs w:val="22"/>
        </w:rPr>
      </w:pPr>
      <w:r w:rsidRPr="00B7294A">
        <w:rPr>
          <w:b/>
          <w:color w:val="auto"/>
          <w:sz w:val="22"/>
          <w:szCs w:val="22"/>
        </w:rPr>
        <w:t>Design:</w:t>
      </w:r>
      <w:r w:rsidRPr="00B7294A">
        <w:rPr>
          <w:color w:val="auto"/>
          <w:sz w:val="22"/>
          <w:szCs w:val="22"/>
        </w:rPr>
        <w:t xml:space="preserve"> Floodproofing measures shall be designed in a manner consistent with the flood protection elevation of the </w:t>
      </w:r>
      <w:proofErr w:type="gramStart"/>
      <w:r w:rsidRPr="00B7294A">
        <w:rPr>
          <w:color w:val="auto"/>
          <w:sz w:val="22"/>
          <w:szCs w:val="22"/>
        </w:rPr>
        <w:t>particular area</w:t>
      </w:r>
      <w:proofErr w:type="gramEnd"/>
      <w:r w:rsidRPr="00B7294A">
        <w:rPr>
          <w:color w:val="auto"/>
          <w:sz w:val="22"/>
          <w:szCs w:val="22"/>
        </w:rPr>
        <w:t>, flood velocities, duration, rate of rise, hydrostatic and hydrodynamic forces and other factors associated with the regulatory flood.</w:t>
      </w:r>
    </w:p>
    <w:p w:rsidR="00BD43B0" w:rsidRPr="00B7294A" w:rsidRDefault="00BD43B0" w:rsidP="00C90229">
      <w:pPr>
        <w:pStyle w:val="3"/>
        <w:numPr>
          <w:ilvl w:val="2"/>
          <w:numId w:val="9"/>
        </w:numPr>
        <w:suppressAutoHyphens/>
        <w:spacing w:after="120"/>
        <w:rPr>
          <w:color w:val="auto"/>
          <w:sz w:val="22"/>
          <w:szCs w:val="22"/>
        </w:rPr>
      </w:pPr>
      <w:r w:rsidRPr="00B7294A">
        <w:rPr>
          <w:b/>
          <w:color w:val="auto"/>
          <w:sz w:val="22"/>
          <w:szCs w:val="22"/>
        </w:rPr>
        <w:lastRenderedPageBreak/>
        <w:t>Submission of Plan:</w:t>
      </w:r>
      <w:r w:rsidRPr="00B7294A">
        <w:rPr>
          <w:color w:val="auto"/>
          <w:sz w:val="22"/>
          <w:szCs w:val="22"/>
        </w:rPr>
        <w:t xml:space="preserve"> The applicant shall submit a plan certified by a registered engineer stating that the floodproofing measures are consistent with the regulatory flood protection and associated factors.</w:t>
      </w:r>
    </w:p>
    <w:p w:rsidR="00BD43B0" w:rsidRPr="00B7294A" w:rsidRDefault="00BD43B0" w:rsidP="00C90229">
      <w:pPr>
        <w:pStyle w:val="3"/>
        <w:numPr>
          <w:ilvl w:val="2"/>
          <w:numId w:val="9"/>
        </w:numPr>
        <w:suppressAutoHyphens/>
        <w:spacing w:after="120"/>
        <w:rPr>
          <w:color w:val="auto"/>
          <w:sz w:val="22"/>
          <w:szCs w:val="22"/>
        </w:rPr>
      </w:pPr>
      <w:r w:rsidRPr="00B7294A">
        <w:rPr>
          <w:b/>
          <w:color w:val="auto"/>
          <w:sz w:val="22"/>
          <w:szCs w:val="22"/>
        </w:rPr>
        <w:t>Required Measures:</w:t>
      </w:r>
      <w:r w:rsidRPr="00B7294A">
        <w:rPr>
          <w:color w:val="auto"/>
          <w:sz w:val="22"/>
          <w:szCs w:val="22"/>
        </w:rPr>
        <w:t xml:space="preserve"> The following floodproofing measures may be required without limitation:</w:t>
      </w:r>
    </w:p>
    <w:p w:rsidR="00BD43B0" w:rsidRPr="00B7294A" w:rsidRDefault="00BD43B0" w:rsidP="00C90229">
      <w:pPr>
        <w:pStyle w:val="4"/>
        <w:numPr>
          <w:ilvl w:val="3"/>
          <w:numId w:val="9"/>
        </w:numPr>
        <w:suppressAutoHyphens/>
        <w:spacing w:after="120"/>
        <w:rPr>
          <w:color w:val="auto"/>
          <w:sz w:val="22"/>
          <w:szCs w:val="22"/>
        </w:rPr>
      </w:pPr>
      <w:r w:rsidRPr="00B7294A">
        <w:rPr>
          <w:b/>
          <w:color w:val="auto"/>
          <w:sz w:val="22"/>
          <w:szCs w:val="22"/>
        </w:rPr>
        <w:t>Anchoring:</w:t>
      </w:r>
      <w:r w:rsidRPr="00B7294A">
        <w:rPr>
          <w:color w:val="auto"/>
          <w:sz w:val="22"/>
          <w:szCs w:val="22"/>
        </w:rPr>
        <w:t xml:space="preserve"> Anchorage to resist flotation and lateral movement.</w:t>
      </w:r>
    </w:p>
    <w:p w:rsidR="00BD43B0" w:rsidRPr="00B7294A" w:rsidRDefault="00BD43B0" w:rsidP="00C90229">
      <w:pPr>
        <w:pStyle w:val="4"/>
        <w:numPr>
          <w:ilvl w:val="3"/>
          <w:numId w:val="9"/>
        </w:numPr>
        <w:suppressAutoHyphens/>
        <w:spacing w:after="120"/>
        <w:rPr>
          <w:color w:val="auto"/>
          <w:sz w:val="22"/>
          <w:szCs w:val="22"/>
        </w:rPr>
      </w:pPr>
      <w:r w:rsidRPr="00B7294A">
        <w:rPr>
          <w:b/>
          <w:color w:val="auto"/>
          <w:sz w:val="22"/>
          <w:szCs w:val="22"/>
        </w:rPr>
        <w:t>Doors; Bulkheads:</w:t>
      </w:r>
      <w:r w:rsidRPr="00B7294A">
        <w:rPr>
          <w:color w:val="auto"/>
          <w:sz w:val="22"/>
          <w:szCs w:val="22"/>
        </w:rPr>
        <w:t xml:space="preserve"> Installation of watertight doors, </w:t>
      </w:r>
      <w:proofErr w:type="gramStart"/>
      <w:r w:rsidRPr="00B7294A">
        <w:rPr>
          <w:color w:val="auto"/>
          <w:sz w:val="22"/>
          <w:szCs w:val="22"/>
        </w:rPr>
        <w:t>bulkheads</w:t>
      </w:r>
      <w:proofErr w:type="gramEnd"/>
      <w:r w:rsidRPr="00B7294A">
        <w:rPr>
          <w:color w:val="auto"/>
          <w:sz w:val="22"/>
          <w:szCs w:val="22"/>
        </w:rPr>
        <w:t xml:space="preserve"> or similar methods of construction.</w:t>
      </w:r>
    </w:p>
    <w:p w:rsidR="00BD43B0" w:rsidRPr="00B7294A" w:rsidRDefault="00BD43B0" w:rsidP="00C90229">
      <w:pPr>
        <w:pStyle w:val="4"/>
        <w:numPr>
          <w:ilvl w:val="3"/>
          <w:numId w:val="9"/>
        </w:numPr>
        <w:suppressAutoHyphens/>
        <w:spacing w:after="120"/>
        <w:rPr>
          <w:color w:val="auto"/>
          <w:sz w:val="22"/>
          <w:szCs w:val="22"/>
        </w:rPr>
      </w:pPr>
      <w:r w:rsidRPr="00B7294A">
        <w:rPr>
          <w:b/>
          <w:color w:val="auto"/>
          <w:sz w:val="22"/>
          <w:szCs w:val="22"/>
        </w:rPr>
        <w:t>Reinforcement of Walls:</w:t>
      </w:r>
      <w:r w:rsidRPr="00B7294A">
        <w:rPr>
          <w:color w:val="auto"/>
          <w:sz w:val="22"/>
          <w:szCs w:val="22"/>
        </w:rPr>
        <w:t xml:space="preserve"> Reinforcement of walls to resist water pressure.</w:t>
      </w:r>
    </w:p>
    <w:p w:rsidR="00BD43B0" w:rsidRPr="00B7294A" w:rsidRDefault="00BD43B0" w:rsidP="00C90229">
      <w:pPr>
        <w:pStyle w:val="4"/>
        <w:numPr>
          <w:ilvl w:val="3"/>
          <w:numId w:val="9"/>
        </w:numPr>
        <w:suppressAutoHyphens/>
        <w:spacing w:after="120"/>
        <w:rPr>
          <w:color w:val="auto"/>
          <w:sz w:val="22"/>
          <w:szCs w:val="22"/>
        </w:rPr>
      </w:pPr>
      <w:r w:rsidRPr="00B7294A">
        <w:rPr>
          <w:b/>
          <w:color w:val="auto"/>
          <w:sz w:val="22"/>
          <w:szCs w:val="22"/>
        </w:rPr>
        <w:t>Reduction of Seepage:</w:t>
      </w:r>
      <w:r w:rsidRPr="00B7294A">
        <w:rPr>
          <w:color w:val="auto"/>
          <w:sz w:val="22"/>
          <w:szCs w:val="22"/>
        </w:rPr>
        <w:t xml:space="preserve"> The use of paints, membranes, or mortar to reduce the seepage of water through walls.</w:t>
      </w:r>
    </w:p>
    <w:p w:rsidR="00BD43B0" w:rsidRPr="00B7294A" w:rsidRDefault="00BD43B0" w:rsidP="00C90229">
      <w:pPr>
        <w:pStyle w:val="4"/>
        <w:numPr>
          <w:ilvl w:val="3"/>
          <w:numId w:val="9"/>
        </w:numPr>
        <w:suppressAutoHyphens/>
        <w:spacing w:after="120"/>
        <w:rPr>
          <w:color w:val="auto"/>
          <w:sz w:val="22"/>
          <w:szCs w:val="22"/>
        </w:rPr>
      </w:pPr>
      <w:r w:rsidRPr="00B7294A">
        <w:rPr>
          <w:b/>
          <w:color w:val="auto"/>
          <w:sz w:val="22"/>
          <w:szCs w:val="22"/>
        </w:rPr>
        <w:t>Water Supply, Waste Treatment Systems:</w:t>
      </w:r>
      <w:r w:rsidRPr="00B7294A">
        <w:rPr>
          <w:color w:val="auto"/>
          <w:sz w:val="22"/>
          <w:szCs w:val="22"/>
        </w:rPr>
        <w:t xml:space="preserve"> The construction of water supply and waste treatment systems which will prevent the entrance of flood waters.</w:t>
      </w:r>
    </w:p>
    <w:p w:rsidR="00BD43B0" w:rsidRPr="00B7294A" w:rsidRDefault="00BD43B0" w:rsidP="00C90229">
      <w:pPr>
        <w:pStyle w:val="4"/>
        <w:numPr>
          <w:ilvl w:val="3"/>
          <w:numId w:val="9"/>
        </w:numPr>
        <w:suppressAutoHyphens/>
        <w:spacing w:after="120"/>
        <w:rPr>
          <w:color w:val="auto"/>
          <w:sz w:val="22"/>
          <w:szCs w:val="22"/>
        </w:rPr>
      </w:pPr>
      <w:r w:rsidRPr="00B7294A">
        <w:rPr>
          <w:b/>
          <w:color w:val="auto"/>
          <w:sz w:val="22"/>
          <w:szCs w:val="22"/>
        </w:rPr>
        <w:t>Flotation Reduction:</w:t>
      </w:r>
      <w:r w:rsidRPr="00B7294A">
        <w:rPr>
          <w:color w:val="auto"/>
          <w:sz w:val="22"/>
          <w:szCs w:val="22"/>
        </w:rPr>
        <w:t xml:space="preserve"> The addition of mass or weight to structures to reduce flotation.</w:t>
      </w:r>
    </w:p>
    <w:p w:rsidR="00BD43B0" w:rsidRPr="00B7294A" w:rsidRDefault="00BD43B0" w:rsidP="00C90229">
      <w:pPr>
        <w:pStyle w:val="4"/>
        <w:numPr>
          <w:ilvl w:val="3"/>
          <w:numId w:val="9"/>
        </w:numPr>
        <w:suppressAutoHyphens/>
        <w:spacing w:after="120"/>
        <w:rPr>
          <w:color w:val="auto"/>
          <w:sz w:val="22"/>
          <w:szCs w:val="22"/>
        </w:rPr>
      </w:pPr>
      <w:r w:rsidRPr="00B7294A">
        <w:rPr>
          <w:b/>
          <w:color w:val="auto"/>
          <w:sz w:val="22"/>
          <w:szCs w:val="22"/>
        </w:rPr>
        <w:t>Pumps:</w:t>
      </w:r>
      <w:r w:rsidRPr="00B7294A">
        <w:rPr>
          <w:color w:val="auto"/>
          <w:sz w:val="22"/>
          <w:szCs w:val="22"/>
        </w:rPr>
        <w:t xml:space="preserve"> The installation of pumps to lower water levels in structures.</w:t>
      </w:r>
    </w:p>
    <w:p w:rsidR="00BD43B0" w:rsidRPr="00B7294A" w:rsidRDefault="00BD43B0" w:rsidP="00C90229">
      <w:pPr>
        <w:pStyle w:val="4"/>
        <w:numPr>
          <w:ilvl w:val="3"/>
          <w:numId w:val="9"/>
        </w:numPr>
        <w:suppressAutoHyphens/>
        <w:spacing w:after="120"/>
        <w:rPr>
          <w:color w:val="auto"/>
          <w:sz w:val="22"/>
          <w:szCs w:val="22"/>
        </w:rPr>
      </w:pPr>
      <w:r w:rsidRPr="00B7294A">
        <w:rPr>
          <w:b/>
          <w:color w:val="auto"/>
          <w:sz w:val="22"/>
          <w:szCs w:val="22"/>
        </w:rPr>
        <w:t>Subsurface Drainage Systems:</w:t>
      </w:r>
      <w:r w:rsidRPr="00B7294A">
        <w:rPr>
          <w:color w:val="auto"/>
          <w:sz w:val="22"/>
          <w:szCs w:val="22"/>
        </w:rPr>
        <w:t xml:space="preserve"> The installation of pumping facilities or comparable practices for subsurface drainage systems for buildings to relieve external foundation, wall, and basement floor pressures.</w:t>
      </w:r>
    </w:p>
    <w:p w:rsidR="00BD43B0" w:rsidRPr="00B7294A" w:rsidRDefault="00BD43B0" w:rsidP="00C90229">
      <w:pPr>
        <w:pStyle w:val="4"/>
        <w:numPr>
          <w:ilvl w:val="3"/>
          <w:numId w:val="9"/>
        </w:numPr>
        <w:suppressAutoHyphens/>
        <w:spacing w:after="120"/>
        <w:rPr>
          <w:color w:val="auto"/>
          <w:sz w:val="22"/>
          <w:szCs w:val="22"/>
        </w:rPr>
      </w:pPr>
      <w:r w:rsidRPr="00B7294A">
        <w:rPr>
          <w:b/>
          <w:color w:val="auto"/>
          <w:sz w:val="22"/>
          <w:szCs w:val="22"/>
        </w:rPr>
        <w:t>Electrical Equipment:</w:t>
      </w:r>
      <w:r w:rsidRPr="00B7294A">
        <w:rPr>
          <w:color w:val="auto"/>
          <w:sz w:val="22"/>
          <w:szCs w:val="22"/>
        </w:rPr>
        <w:t xml:space="preserve"> The location of all electrical equipment, circuits, and installed appliances in a manner which will ensure they are not subject to flooding and to provide protection from inundation by the regional flood.</w:t>
      </w:r>
    </w:p>
    <w:p w:rsidR="00BD43B0" w:rsidRPr="00B7294A" w:rsidRDefault="00BD43B0" w:rsidP="00C90229">
      <w:pPr>
        <w:pStyle w:val="4"/>
        <w:numPr>
          <w:ilvl w:val="3"/>
          <w:numId w:val="9"/>
        </w:numPr>
        <w:suppressAutoHyphens/>
        <w:spacing w:after="120"/>
        <w:rPr>
          <w:color w:val="auto"/>
          <w:sz w:val="22"/>
          <w:szCs w:val="22"/>
        </w:rPr>
      </w:pPr>
      <w:r w:rsidRPr="00B7294A">
        <w:rPr>
          <w:b/>
          <w:color w:val="auto"/>
          <w:sz w:val="22"/>
          <w:szCs w:val="22"/>
        </w:rPr>
        <w:t>Storage of Toxic, Hazardous Materials:</w:t>
      </w:r>
      <w:r w:rsidRPr="00B7294A">
        <w:rPr>
          <w:color w:val="auto"/>
          <w:sz w:val="22"/>
          <w:szCs w:val="22"/>
        </w:rPr>
        <w:t xml:space="preserve"> The location of all structural storage facilities for chemicals, explosives, buoyant materials, flammable </w:t>
      </w:r>
      <w:proofErr w:type="gramStart"/>
      <w:r w:rsidRPr="00B7294A">
        <w:rPr>
          <w:color w:val="auto"/>
          <w:sz w:val="22"/>
          <w:szCs w:val="22"/>
        </w:rPr>
        <w:t>liquids</w:t>
      </w:r>
      <w:proofErr w:type="gramEnd"/>
      <w:r w:rsidRPr="00B7294A">
        <w:rPr>
          <w:color w:val="auto"/>
          <w:sz w:val="22"/>
          <w:szCs w:val="22"/>
        </w:rPr>
        <w:t xml:space="preserve"> or other toxic materials which could be hazardous to public health, safety and welfare above the flood protection elevation or the provision of adequate floodproofing to prevent flotation of storage containers which could result in the escape of toxic materials into flood waters.</w:t>
      </w:r>
    </w:p>
    <w:p w:rsidR="00BD43B0" w:rsidRPr="00B7294A" w:rsidRDefault="00BD43B0" w:rsidP="00C90229">
      <w:pPr>
        <w:pStyle w:val="Section"/>
        <w:suppressAutoHyphens/>
        <w:spacing w:before="0" w:after="120"/>
        <w:rPr>
          <w:sz w:val="22"/>
          <w:szCs w:val="22"/>
        </w:rPr>
      </w:pPr>
      <w:bookmarkStart w:id="10" w:name="BM8_3M_11"/>
      <w:bookmarkEnd w:id="10"/>
    </w:p>
    <w:p w:rsidR="00BD43B0" w:rsidRPr="00B7294A" w:rsidRDefault="00E97238" w:rsidP="00C90229">
      <w:pPr>
        <w:pStyle w:val="Section"/>
        <w:suppressAutoHyphens/>
        <w:spacing w:before="0" w:after="120"/>
        <w:rPr>
          <w:sz w:val="22"/>
          <w:szCs w:val="22"/>
        </w:rPr>
      </w:pPr>
      <w:r>
        <w:rPr>
          <w:sz w:val="22"/>
          <w:szCs w:val="22"/>
        </w:rPr>
        <w:t>1</w:t>
      </w:r>
      <w:r w:rsidR="00BD43B0" w:rsidRPr="00B7294A">
        <w:rPr>
          <w:sz w:val="22"/>
          <w:szCs w:val="22"/>
        </w:rPr>
        <w:t>-3-1</w:t>
      </w:r>
      <w:r w:rsidR="009E3B3C">
        <w:rPr>
          <w:sz w:val="22"/>
          <w:szCs w:val="22"/>
        </w:rPr>
        <w:t>1</w:t>
      </w:r>
      <w:r w:rsidR="00BD43B0" w:rsidRPr="00B7294A">
        <w:rPr>
          <w:sz w:val="22"/>
          <w:szCs w:val="22"/>
        </w:rPr>
        <w:t>: GENERAL PARKING REQUIREMENTS:</w:t>
      </w:r>
    </w:p>
    <w:p w:rsidR="00BD43B0" w:rsidRPr="00B7294A" w:rsidRDefault="00BD43B0" w:rsidP="00C90229">
      <w:pPr>
        <w:suppressAutoHyphens/>
        <w:spacing w:after="120"/>
        <w:rPr>
          <w:color w:val="auto"/>
          <w:sz w:val="22"/>
          <w:szCs w:val="22"/>
        </w:rPr>
      </w:pPr>
      <w:r w:rsidRPr="00B7294A">
        <w:rPr>
          <w:color w:val="auto"/>
          <w:sz w:val="22"/>
          <w:szCs w:val="22"/>
        </w:rPr>
        <w:t xml:space="preserve">All parking hereafter constructed shall conform to the provisions of this </w:t>
      </w:r>
      <w:r w:rsidR="009B0146" w:rsidRPr="00B7294A">
        <w:rPr>
          <w:color w:val="auto"/>
          <w:sz w:val="22"/>
          <w:szCs w:val="22"/>
        </w:rPr>
        <w:t>Ordinance</w:t>
      </w:r>
      <w:r w:rsidRPr="00B7294A">
        <w:rPr>
          <w:color w:val="auto"/>
          <w:sz w:val="22"/>
          <w:szCs w:val="22"/>
        </w:rPr>
        <w:t xml:space="preserve"> and meet the regulations of the district in which they are applied.</w:t>
      </w:r>
    </w:p>
    <w:p w:rsidR="00BD43B0" w:rsidRPr="00B7294A" w:rsidRDefault="00BD43B0" w:rsidP="00C90229">
      <w:pPr>
        <w:pStyle w:val="1"/>
        <w:numPr>
          <w:ilvl w:val="0"/>
          <w:numId w:val="10"/>
        </w:numPr>
        <w:suppressAutoHyphens/>
        <w:spacing w:after="120"/>
        <w:rPr>
          <w:color w:val="auto"/>
          <w:sz w:val="22"/>
          <w:szCs w:val="22"/>
        </w:rPr>
      </w:pPr>
      <w:r w:rsidRPr="00B7294A">
        <w:rPr>
          <w:b/>
          <w:color w:val="auto"/>
          <w:sz w:val="22"/>
          <w:szCs w:val="22"/>
        </w:rPr>
        <w:t>Minimum Size Requirements:</w:t>
      </w:r>
      <w:r w:rsidRPr="00B7294A">
        <w:rPr>
          <w:color w:val="auto"/>
          <w:sz w:val="22"/>
          <w:szCs w:val="22"/>
        </w:rPr>
        <w:t xml:space="preserve"> The following requirements shall </w:t>
      </w:r>
      <w:proofErr w:type="gramStart"/>
      <w:r w:rsidRPr="00B7294A">
        <w:rPr>
          <w:color w:val="auto"/>
          <w:sz w:val="22"/>
          <w:szCs w:val="22"/>
        </w:rPr>
        <w:t>be considered to be</w:t>
      </w:r>
      <w:proofErr w:type="gramEnd"/>
      <w:r w:rsidRPr="00B7294A">
        <w:rPr>
          <w:color w:val="auto"/>
          <w:sz w:val="22"/>
          <w:szCs w:val="22"/>
        </w:rPr>
        <w:t xml:space="preserve"> the minimum requirements per parking space:</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Area:</w:t>
      </w:r>
      <w:r w:rsidRPr="00B7294A">
        <w:rPr>
          <w:color w:val="auto"/>
          <w:sz w:val="22"/>
          <w:szCs w:val="22"/>
        </w:rPr>
        <w:t xml:space="preserve"> Three hundred (300) square feet (including access drive).</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Width:</w:t>
      </w:r>
      <w:r w:rsidRPr="00B7294A">
        <w:rPr>
          <w:color w:val="auto"/>
          <w:sz w:val="22"/>
          <w:szCs w:val="22"/>
        </w:rPr>
        <w:t xml:space="preserve"> Ten feet (10').</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 xml:space="preserve">Depth: </w:t>
      </w:r>
      <w:r w:rsidRPr="00B7294A">
        <w:rPr>
          <w:color w:val="auto"/>
          <w:sz w:val="22"/>
          <w:szCs w:val="22"/>
        </w:rPr>
        <w:t>Twenty feet (20').</w:t>
      </w:r>
    </w:p>
    <w:p w:rsidR="00BD43B0" w:rsidRPr="00B7294A" w:rsidRDefault="00BD43B0" w:rsidP="00C90229">
      <w:pPr>
        <w:pStyle w:val="1"/>
        <w:numPr>
          <w:ilvl w:val="0"/>
          <w:numId w:val="10"/>
        </w:numPr>
        <w:suppressAutoHyphens/>
        <w:spacing w:after="120"/>
        <w:rPr>
          <w:color w:val="auto"/>
          <w:sz w:val="22"/>
          <w:szCs w:val="22"/>
        </w:rPr>
      </w:pPr>
      <w:r w:rsidRPr="00B7294A">
        <w:rPr>
          <w:b/>
          <w:color w:val="auto"/>
          <w:sz w:val="22"/>
          <w:szCs w:val="22"/>
        </w:rPr>
        <w:t xml:space="preserve">Reduction </w:t>
      </w:r>
      <w:r w:rsidR="00BC294A">
        <w:rPr>
          <w:b/>
          <w:color w:val="auto"/>
          <w:sz w:val="22"/>
          <w:szCs w:val="22"/>
        </w:rPr>
        <w:t>a</w:t>
      </w:r>
      <w:r w:rsidRPr="00B7294A">
        <w:rPr>
          <w:b/>
          <w:color w:val="auto"/>
          <w:sz w:val="22"/>
          <w:szCs w:val="22"/>
        </w:rPr>
        <w:t xml:space="preserve">nd Use </w:t>
      </w:r>
      <w:r w:rsidR="004E4E28" w:rsidRPr="00B7294A">
        <w:rPr>
          <w:b/>
          <w:color w:val="auto"/>
          <w:sz w:val="22"/>
          <w:szCs w:val="22"/>
        </w:rPr>
        <w:t>of</w:t>
      </w:r>
      <w:r w:rsidRPr="00B7294A">
        <w:rPr>
          <w:b/>
          <w:color w:val="auto"/>
          <w:sz w:val="22"/>
          <w:szCs w:val="22"/>
        </w:rPr>
        <w:t xml:space="preserve"> Parking Space</w:t>
      </w:r>
      <w:r w:rsidRPr="00B7294A">
        <w:rPr>
          <w:color w:val="auto"/>
          <w:sz w:val="22"/>
          <w:szCs w:val="22"/>
        </w:rPr>
        <w:t>: On-site parking facilities existing at the effective date hereof shall not subsequently be reduced to less than the minimum requirements of this Section. Required parking spaces shall not be used for storage of goods or storage of vehicles which are inoperable.</w:t>
      </w:r>
    </w:p>
    <w:p w:rsidR="00BD43B0" w:rsidRPr="00B7294A" w:rsidRDefault="00BD43B0" w:rsidP="00C90229">
      <w:pPr>
        <w:pStyle w:val="1"/>
        <w:numPr>
          <w:ilvl w:val="0"/>
          <w:numId w:val="10"/>
        </w:numPr>
        <w:suppressAutoHyphens/>
        <w:spacing w:after="120"/>
        <w:rPr>
          <w:color w:val="auto"/>
          <w:sz w:val="22"/>
          <w:szCs w:val="22"/>
        </w:rPr>
      </w:pPr>
      <w:r w:rsidRPr="00B7294A">
        <w:rPr>
          <w:b/>
          <w:color w:val="auto"/>
          <w:sz w:val="22"/>
          <w:szCs w:val="22"/>
        </w:rPr>
        <w:t>Computing Requirements:</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Floor Space:</w:t>
      </w:r>
      <w:r w:rsidR="00887172" w:rsidRPr="00B7294A">
        <w:rPr>
          <w:b/>
          <w:color w:val="auto"/>
          <w:sz w:val="22"/>
          <w:szCs w:val="22"/>
        </w:rPr>
        <w:t xml:space="preserve"> </w:t>
      </w:r>
      <w:r w:rsidRPr="00B7294A">
        <w:rPr>
          <w:b/>
          <w:color w:val="auto"/>
          <w:sz w:val="22"/>
          <w:szCs w:val="22"/>
        </w:rPr>
        <w:t xml:space="preserve"> </w:t>
      </w:r>
      <w:r w:rsidRPr="00B7294A">
        <w:rPr>
          <w:color w:val="auto"/>
          <w:sz w:val="22"/>
          <w:szCs w:val="22"/>
        </w:rPr>
        <w:t>Floor space shall mean gross floor area of the specific use.</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Parking Space Requirements:</w:t>
      </w:r>
      <w:r w:rsidR="00887172" w:rsidRPr="00B7294A">
        <w:rPr>
          <w:color w:val="auto"/>
          <w:sz w:val="22"/>
          <w:szCs w:val="22"/>
        </w:rPr>
        <w:t xml:space="preserve"> </w:t>
      </w:r>
      <w:r w:rsidRPr="00B7294A">
        <w:rPr>
          <w:color w:val="auto"/>
          <w:sz w:val="22"/>
          <w:szCs w:val="22"/>
        </w:rPr>
        <w:t xml:space="preserve"> Parking space requirements for a use not specifically mentioned </w:t>
      </w:r>
      <w:r w:rsidRPr="00B7294A">
        <w:rPr>
          <w:color w:val="auto"/>
          <w:sz w:val="22"/>
          <w:szCs w:val="22"/>
        </w:rPr>
        <w:lastRenderedPageBreak/>
        <w:t xml:space="preserve">herein shall be the same as required for a similar use and as determined appropriate by the </w:t>
      </w:r>
      <w:r w:rsidR="00FA66C7">
        <w:rPr>
          <w:color w:val="auto"/>
          <w:sz w:val="22"/>
          <w:szCs w:val="22"/>
        </w:rPr>
        <w:t>Township</w:t>
      </w:r>
      <w:r w:rsidRPr="00B7294A">
        <w:rPr>
          <w:color w:val="auto"/>
          <w:sz w:val="22"/>
          <w:szCs w:val="22"/>
        </w:rPr>
        <w:t xml:space="preserve"> Planning Commission.</w:t>
      </w:r>
    </w:p>
    <w:p w:rsidR="00BD43B0" w:rsidRPr="00B7294A" w:rsidRDefault="00BD43B0" w:rsidP="00C90229">
      <w:pPr>
        <w:pStyle w:val="1"/>
        <w:numPr>
          <w:ilvl w:val="0"/>
          <w:numId w:val="10"/>
        </w:numPr>
        <w:suppressAutoHyphens/>
        <w:spacing w:after="120"/>
        <w:rPr>
          <w:color w:val="auto"/>
          <w:sz w:val="22"/>
          <w:szCs w:val="22"/>
        </w:rPr>
      </w:pPr>
      <w:r w:rsidRPr="00B7294A">
        <w:rPr>
          <w:b/>
          <w:color w:val="auto"/>
          <w:sz w:val="22"/>
          <w:szCs w:val="22"/>
        </w:rPr>
        <w:t>Yards:</w:t>
      </w:r>
      <w:r w:rsidRPr="00B7294A">
        <w:rPr>
          <w:color w:val="auto"/>
          <w:sz w:val="22"/>
          <w:szCs w:val="22"/>
        </w:rPr>
        <w:t xml:space="preserve"> </w:t>
      </w:r>
      <w:r w:rsidR="00887172" w:rsidRPr="00B7294A">
        <w:rPr>
          <w:color w:val="auto"/>
          <w:sz w:val="22"/>
          <w:szCs w:val="22"/>
        </w:rPr>
        <w:t xml:space="preserve"> </w:t>
      </w:r>
      <w:r w:rsidRPr="00B7294A">
        <w:rPr>
          <w:color w:val="auto"/>
          <w:sz w:val="22"/>
          <w:szCs w:val="22"/>
        </w:rPr>
        <w:t>Parking areas shall be subject to front yard requirements in accordance with the district in which such parking area is located.</w:t>
      </w:r>
    </w:p>
    <w:p w:rsidR="00BD43B0" w:rsidRPr="00B7294A" w:rsidRDefault="00BD43B0" w:rsidP="00C90229">
      <w:pPr>
        <w:pStyle w:val="1"/>
        <w:numPr>
          <w:ilvl w:val="0"/>
          <w:numId w:val="10"/>
        </w:numPr>
        <w:suppressAutoHyphens/>
        <w:spacing w:after="120"/>
        <w:rPr>
          <w:b/>
          <w:color w:val="auto"/>
          <w:sz w:val="22"/>
          <w:szCs w:val="22"/>
        </w:rPr>
      </w:pPr>
      <w:r w:rsidRPr="00B7294A">
        <w:rPr>
          <w:b/>
          <w:color w:val="auto"/>
          <w:sz w:val="22"/>
          <w:szCs w:val="22"/>
        </w:rPr>
        <w:t xml:space="preserve">Design, Maintenance </w:t>
      </w:r>
      <w:r w:rsidR="004E4E28" w:rsidRPr="00B7294A">
        <w:rPr>
          <w:b/>
          <w:color w:val="auto"/>
          <w:sz w:val="22"/>
          <w:szCs w:val="22"/>
        </w:rPr>
        <w:t>of</w:t>
      </w:r>
      <w:r w:rsidRPr="00B7294A">
        <w:rPr>
          <w:b/>
          <w:color w:val="auto"/>
          <w:sz w:val="22"/>
          <w:szCs w:val="22"/>
        </w:rPr>
        <w:t xml:space="preserve"> Commercial </w:t>
      </w:r>
      <w:r w:rsidR="004E4E28" w:rsidRPr="00B7294A">
        <w:rPr>
          <w:b/>
          <w:color w:val="auto"/>
          <w:sz w:val="22"/>
          <w:szCs w:val="22"/>
        </w:rPr>
        <w:t>or</w:t>
      </w:r>
      <w:r w:rsidRPr="00B7294A">
        <w:rPr>
          <w:b/>
          <w:color w:val="auto"/>
          <w:sz w:val="22"/>
          <w:szCs w:val="22"/>
        </w:rPr>
        <w:t xml:space="preserve"> Industrial Parking Areas:</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 xml:space="preserve">Lighting: </w:t>
      </w:r>
      <w:r w:rsidR="00887172" w:rsidRPr="00B7294A">
        <w:rPr>
          <w:b/>
          <w:color w:val="auto"/>
          <w:sz w:val="22"/>
          <w:szCs w:val="22"/>
        </w:rPr>
        <w:t xml:space="preserve"> </w:t>
      </w:r>
      <w:r w:rsidRPr="00B7294A">
        <w:rPr>
          <w:color w:val="auto"/>
          <w:sz w:val="22"/>
          <w:szCs w:val="22"/>
        </w:rPr>
        <w:t xml:space="preserve">Any lighting used to illuminate an off-street parking area shall be reflected away from public right of way, adjacent </w:t>
      </w:r>
      <w:proofErr w:type="gramStart"/>
      <w:r w:rsidRPr="00B7294A">
        <w:rPr>
          <w:color w:val="auto"/>
          <w:sz w:val="22"/>
          <w:szCs w:val="22"/>
        </w:rPr>
        <w:t>residences</w:t>
      </w:r>
      <w:proofErr w:type="gramEnd"/>
      <w:r w:rsidRPr="00B7294A">
        <w:rPr>
          <w:color w:val="auto"/>
          <w:sz w:val="22"/>
          <w:szCs w:val="22"/>
        </w:rPr>
        <w:t xml:space="preserve"> or agricultural land.</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Design:</w:t>
      </w:r>
      <w:r w:rsidRPr="00B7294A">
        <w:rPr>
          <w:color w:val="auto"/>
          <w:sz w:val="22"/>
          <w:szCs w:val="22"/>
        </w:rPr>
        <w:t xml:space="preserve"> </w:t>
      </w:r>
      <w:r w:rsidR="00887172" w:rsidRPr="00B7294A">
        <w:rPr>
          <w:color w:val="auto"/>
          <w:sz w:val="22"/>
          <w:szCs w:val="22"/>
        </w:rPr>
        <w:t xml:space="preserve"> </w:t>
      </w:r>
      <w:r w:rsidRPr="00B7294A">
        <w:rPr>
          <w:color w:val="auto"/>
          <w:sz w:val="22"/>
          <w:szCs w:val="22"/>
        </w:rPr>
        <w:t>All off-street parking areas shall be designed so that no part of any vehicle parked therein shall be nearer than fifteen feet (15') from the property line.</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 xml:space="preserve">Screen; Fence: </w:t>
      </w:r>
      <w:r w:rsidR="00887172" w:rsidRPr="00B7294A">
        <w:rPr>
          <w:b/>
          <w:color w:val="auto"/>
          <w:sz w:val="22"/>
          <w:szCs w:val="22"/>
        </w:rPr>
        <w:t xml:space="preserve"> </w:t>
      </w:r>
      <w:r w:rsidR="00271419" w:rsidRPr="00B7294A">
        <w:rPr>
          <w:color w:val="auto"/>
          <w:sz w:val="22"/>
          <w:szCs w:val="22"/>
        </w:rPr>
        <w:t>On-site</w:t>
      </w:r>
      <w:r w:rsidRPr="00B7294A">
        <w:rPr>
          <w:color w:val="auto"/>
          <w:sz w:val="22"/>
          <w:szCs w:val="22"/>
        </w:rPr>
        <w:t xml:space="preserve"> parking or loading areas abutting residential districts or within fifty feet (50') of residential structures shall be screened or fenced. Such fencing shall be included as part of the site plan.</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Access Drives:</w:t>
      </w:r>
      <w:r w:rsidRPr="00B7294A">
        <w:rPr>
          <w:color w:val="auto"/>
          <w:sz w:val="22"/>
          <w:szCs w:val="22"/>
        </w:rPr>
        <w:t xml:space="preserve"> </w:t>
      </w:r>
      <w:r w:rsidR="00887172" w:rsidRPr="00B7294A">
        <w:rPr>
          <w:color w:val="auto"/>
          <w:sz w:val="22"/>
          <w:szCs w:val="22"/>
        </w:rPr>
        <w:t xml:space="preserve"> </w:t>
      </w:r>
      <w:r w:rsidRPr="00B7294A">
        <w:rPr>
          <w:color w:val="auto"/>
          <w:sz w:val="22"/>
          <w:szCs w:val="22"/>
        </w:rPr>
        <w:t xml:space="preserve">The number and width of access drives shall be located </w:t>
      </w:r>
      <w:proofErr w:type="gramStart"/>
      <w:r w:rsidRPr="00B7294A">
        <w:rPr>
          <w:color w:val="auto"/>
          <w:sz w:val="22"/>
          <w:szCs w:val="22"/>
        </w:rPr>
        <w:t>so as to</w:t>
      </w:r>
      <w:proofErr w:type="gramEnd"/>
      <w:r w:rsidRPr="00B7294A">
        <w:rPr>
          <w:color w:val="auto"/>
          <w:sz w:val="22"/>
          <w:szCs w:val="22"/>
        </w:rPr>
        <w:t xml:space="preserve"> minimize traffic congestion and traffic hazard.</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Surfacing; Drainage:</w:t>
      </w:r>
      <w:r w:rsidRPr="00B7294A">
        <w:rPr>
          <w:color w:val="auto"/>
          <w:sz w:val="22"/>
          <w:szCs w:val="22"/>
        </w:rPr>
        <w:t xml:space="preserve"> </w:t>
      </w:r>
      <w:r w:rsidR="00887172" w:rsidRPr="00B7294A">
        <w:rPr>
          <w:color w:val="auto"/>
          <w:sz w:val="22"/>
          <w:szCs w:val="22"/>
        </w:rPr>
        <w:t xml:space="preserve"> </w:t>
      </w:r>
      <w:r w:rsidRPr="00B7294A">
        <w:rPr>
          <w:color w:val="auto"/>
          <w:sz w:val="22"/>
          <w:szCs w:val="22"/>
        </w:rPr>
        <w:t>The surfacing and drainage of parking areas accommodating more than four (4) vehicles shall meet the requirements of the County Engineer.</w:t>
      </w:r>
    </w:p>
    <w:p w:rsidR="00BD43B0" w:rsidRPr="00B7294A" w:rsidRDefault="00BD43B0" w:rsidP="00C90229">
      <w:pPr>
        <w:pStyle w:val="1"/>
        <w:numPr>
          <w:ilvl w:val="0"/>
          <w:numId w:val="10"/>
        </w:numPr>
        <w:suppressAutoHyphens/>
        <w:spacing w:after="120"/>
        <w:rPr>
          <w:color w:val="auto"/>
          <w:sz w:val="22"/>
          <w:szCs w:val="22"/>
        </w:rPr>
      </w:pPr>
      <w:r w:rsidRPr="00B7294A">
        <w:rPr>
          <w:b/>
          <w:color w:val="auto"/>
          <w:sz w:val="22"/>
          <w:szCs w:val="22"/>
        </w:rPr>
        <w:t>Required Site Plan:</w:t>
      </w:r>
      <w:r w:rsidRPr="00B7294A">
        <w:rPr>
          <w:color w:val="auto"/>
          <w:sz w:val="22"/>
          <w:szCs w:val="22"/>
        </w:rPr>
        <w:t xml:space="preserve"> </w:t>
      </w:r>
      <w:r w:rsidR="00887172" w:rsidRPr="00B7294A">
        <w:rPr>
          <w:color w:val="auto"/>
          <w:sz w:val="22"/>
          <w:szCs w:val="22"/>
        </w:rPr>
        <w:t xml:space="preserve"> </w:t>
      </w:r>
      <w:r w:rsidRPr="00B7294A">
        <w:rPr>
          <w:color w:val="auto"/>
          <w:sz w:val="22"/>
          <w:szCs w:val="22"/>
        </w:rPr>
        <w:t xml:space="preserve">Any application for a development permit shall include a site plan showing on-site parking and loading requirements as stated in this </w:t>
      </w:r>
      <w:r w:rsidR="009B0146" w:rsidRPr="00B7294A">
        <w:rPr>
          <w:color w:val="auto"/>
          <w:sz w:val="22"/>
          <w:szCs w:val="22"/>
        </w:rPr>
        <w:t>Ordinance</w:t>
      </w:r>
      <w:r w:rsidRPr="00B7294A">
        <w:rPr>
          <w:color w:val="auto"/>
          <w:sz w:val="22"/>
          <w:szCs w:val="22"/>
        </w:rPr>
        <w:t>.</w:t>
      </w:r>
    </w:p>
    <w:p w:rsidR="00004E68" w:rsidRPr="00C90229" w:rsidRDefault="00BD43B0" w:rsidP="00C90229">
      <w:pPr>
        <w:pStyle w:val="1"/>
        <w:numPr>
          <w:ilvl w:val="0"/>
          <w:numId w:val="10"/>
        </w:numPr>
        <w:suppressAutoHyphens/>
        <w:spacing w:after="120"/>
        <w:rPr>
          <w:color w:val="auto"/>
          <w:sz w:val="22"/>
          <w:szCs w:val="22"/>
        </w:rPr>
      </w:pPr>
      <w:r w:rsidRPr="00B7294A">
        <w:rPr>
          <w:b/>
          <w:color w:val="auto"/>
          <w:sz w:val="22"/>
          <w:szCs w:val="22"/>
        </w:rPr>
        <w:t xml:space="preserve">Required Number </w:t>
      </w:r>
      <w:r w:rsidR="004E4E28" w:rsidRPr="00B7294A">
        <w:rPr>
          <w:b/>
          <w:color w:val="auto"/>
          <w:sz w:val="22"/>
          <w:szCs w:val="22"/>
        </w:rPr>
        <w:t>of</w:t>
      </w:r>
      <w:r w:rsidRPr="00B7294A">
        <w:rPr>
          <w:b/>
          <w:color w:val="auto"/>
          <w:sz w:val="22"/>
          <w:szCs w:val="22"/>
        </w:rPr>
        <w:t xml:space="preserve"> On-Site Parking Spaces: </w:t>
      </w:r>
      <w:r w:rsidR="00887172" w:rsidRPr="00B7294A">
        <w:rPr>
          <w:b/>
          <w:color w:val="auto"/>
          <w:sz w:val="22"/>
          <w:szCs w:val="22"/>
        </w:rPr>
        <w:t xml:space="preserve"> </w:t>
      </w:r>
      <w:r w:rsidRPr="00B7294A">
        <w:rPr>
          <w:color w:val="auto"/>
          <w:sz w:val="22"/>
          <w:szCs w:val="22"/>
        </w:rPr>
        <w:t>The minimum number of on-site parking spaces for the following uses shall be as follows:</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 xml:space="preserve">                                                           Parking </w:t>
      </w:r>
      <w:r w:rsidRPr="00B7294A">
        <w:rPr>
          <w:color w:val="auto"/>
          <w:sz w:val="22"/>
          <w:szCs w:val="22"/>
        </w:rPr>
        <w:tab/>
        <w:t>Unit of Measure/</w:t>
      </w:r>
      <w:r w:rsidRPr="00B7294A">
        <w:rPr>
          <w:color w:val="auto"/>
          <w:sz w:val="22"/>
          <w:szCs w:val="22"/>
        </w:rPr>
        <w:br/>
      </w:r>
      <w:r w:rsidRPr="00B7294A">
        <w:rPr>
          <w:color w:val="auto"/>
          <w:sz w:val="22"/>
          <w:szCs w:val="22"/>
          <w:u w:val="single"/>
        </w:rPr>
        <w:t>Type</w:t>
      </w:r>
      <w:r w:rsidRPr="00B7294A">
        <w:rPr>
          <w:color w:val="auto"/>
          <w:sz w:val="22"/>
          <w:szCs w:val="22"/>
        </w:rPr>
        <w:t xml:space="preserve">                                                   </w:t>
      </w:r>
      <w:r w:rsidRPr="00B7294A">
        <w:rPr>
          <w:color w:val="auto"/>
          <w:sz w:val="22"/>
          <w:szCs w:val="22"/>
          <w:u w:val="single"/>
        </w:rPr>
        <w:t>Spaces</w:t>
      </w:r>
      <w:r w:rsidRPr="00B7294A">
        <w:rPr>
          <w:color w:val="auto"/>
          <w:sz w:val="22"/>
          <w:szCs w:val="22"/>
          <w:u w:val="single"/>
        </w:rPr>
        <w:tab/>
      </w:r>
      <w:r w:rsidR="006363B3">
        <w:rPr>
          <w:color w:val="auto"/>
          <w:sz w:val="22"/>
          <w:szCs w:val="22"/>
          <w:u w:val="single"/>
        </w:rPr>
        <w:tab/>
      </w:r>
      <w:r w:rsidRPr="00B7294A">
        <w:rPr>
          <w:color w:val="auto"/>
          <w:sz w:val="22"/>
          <w:szCs w:val="22"/>
          <w:u w:val="single"/>
        </w:rPr>
        <w:t>Gross Area</w:t>
      </w:r>
      <w:r w:rsidRPr="00B7294A">
        <w:rPr>
          <w:color w:val="auto"/>
          <w:sz w:val="22"/>
          <w:szCs w:val="22"/>
        </w:rPr>
        <w:t xml:space="preserve">   </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Residential dwelling units</w:t>
      </w:r>
      <w:r w:rsidRPr="00B7294A">
        <w:rPr>
          <w:color w:val="auto"/>
          <w:sz w:val="22"/>
          <w:szCs w:val="22"/>
        </w:rPr>
        <w:tab/>
        <w:t>2</w:t>
      </w:r>
      <w:r w:rsidRPr="00B7294A">
        <w:rPr>
          <w:color w:val="auto"/>
          <w:sz w:val="22"/>
          <w:szCs w:val="22"/>
        </w:rPr>
        <w:tab/>
        <w:t>Unit</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Offices</w:t>
      </w:r>
      <w:r w:rsidRPr="00B7294A">
        <w:rPr>
          <w:color w:val="auto"/>
          <w:sz w:val="22"/>
          <w:szCs w:val="22"/>
        </w:rPr>
        <w:tab/>
        <w:t>1</w:t>
      </w:r>
      <w:r w:rsidRPr="00B7294A">
        <w:rPr>
          <w:color w:val="auto"/>
          <w:sz w:val="22"/>
          <w:szCs w:val="22"/>
        </w:rPr>
        <w:tab/>
        <w:t>500 square feet</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Automotive, trailer or</w:t>
      </w:r>
      <w:r w:rsidRPr="00B7294A">
        <w:rPr>
          <w:color w:val="auto"/>
          <w:sz w:val="22"/>
          <w:szCs w:val="22"/>
        </w:rPr>
        <w:br/>
        <w:t>marine sales and service</w:t>
      </w:r>
      <w:r w:rsidRPr="00B7294A">
        <w:rPr>
          <w:color w:val="auto"/>
          <w:sz w:val="22"/>
          <w:szCs w:val="22"/>
        </w:rPr>
        <w:tab/>
        <w:t>1</w:t>
      </w:r>
      <w:r w:rsidRPr="00B7294A">
        <w:rPr>
          <w:color w:val="auto"/>
          <w:sz w:val="22"/>
          <w:szCs w:val="22"/>
        </w:rPr>
        <w:tab/>
        <w:t>500 square feet</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Drive-in eating establishments</w:t>
      </w:r>
      <w:r w:rsidRPr="00B7294A">
        <w:rPr>
          <w:color w:val="auto"/>
          <w:sz w:val="22"/>
          <w:szCs w:val="22"/>
        </w:rPr>
        <w:tab/>
        <w:t>20 + 1</w:t>
      </w:r>
      <w:r w:rsidRPr="00B7294A">
        <w:rPr>
          <w:color w:val="auto"/>
          <w:sz w:val="22"/>
          <w:szCs w:val="22"/>
        </w:rPr>
        <w:tab/>
        <w:t>500 square feet</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Public or religious assemblies</w:t>
      </w:r>
      <w:r w:rsidRPr="00B7294A">
        <w:rPr>
          <w:color w:val="auto"/>
          <w:sz w:val="22"/>
          <w:szCs w:val="22"/>
        </w:rPr>
        <w:tab/>
        <w:t>1</w:t>
      </w:r>
      <w:r w:rsidRPr="00B7294A">
        <w:rPr>
          <w:color w:val="auto"/>
          <w:sz w:val="22"/>
          <w:szCs w:val="22"/>
        </w:rPr>
        <w:tab/>
        <w:t>4 seats</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Automotive service stations</w:t>
      </w:r>
      <w:r w:rsidRPr="00B7294A">
        <w:rPr>
          <w:color w:val="auto"/>
          <w:sz w:val="22"/>
          <w:szCs w:val="22"/>
        </w:rPr>
        <w:tab/>
        <w:t>4 + 2 for each</w:t>
      </w:r>
      <w:r w:rsidRPr="00B7294A">
        <w:rPr>
          <w:color w:val="auto"/>
          <w:sz w:val="22"/>
          <w:szCs w:val="22"/>
        </w:rPr>
        <w:tab/>
        <w:t>Service bay</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Public and private health clubs</w:t>
      </w:r>
      <w:r w:rsidRPr="00B7294A">
        <w:rPr>
          <w:color w:val="auto"/>
          <w:sz w:val="22"/>
          <w:szCs w:val="22"/>
        </w:rPr>
        <w:tab/>
        <w:t>20 + 1 for each</w:t>
      </w:r>
      <w:r w:rsidRPr="00B7294A">
        <w:rPr>
          <w:color w:val="auto"/>
          <w:sz w:val="22"/>
          <w:szCs w:val="22"/>
        </w:rPr>
        <w:tab/>
        <w:t>500 square feet</w:t>
      </w:r>
      <w:r w:rsidRPr="00B7294A">
        <w:rPr>
          <w:color w:val="auto"/>
          <w:sz w:val="22"/>
          <w:szCs w:val="22"/>
        </w:rPr>
        <w:br/>
      </w:r>
      <w:r w:rsidRPr="00B7294A">
        <w:rPr>
          <w:color w:val="auto"/>
          <w:sz w:val="22"/>
          <w:szCs w:val="22"/>
        </w:rPr>
        <w:tab/>
        <w:t xml:space="preserve">   </w:t>
      </w:r>
      <w:r w:rsidRPr="00B7294A">
        <w:rPr>
          <w:color w:val="auto"/>
          <w:sz w:val="22"/>
          <w:szCs w:val="22"/>
        </w:rPr>
        <w:tab/>
        <w:t xml:space="preserve">               </w:t>
      </w:r>
      <w:r w:rsidRPr="00B7294A">
        <w:rPr>
          <w:color w:val="auto"/>
          <w:sz w:val="22"/>
          <w:szCs w:val="22"/>
        </w:rPr>
        <w:tab/>
        <w:t>(main building)</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Commercial recreation areas</w:t>
      </w:r>
      <w:r w:rsidRPr="00B7294A">
        <w:rPr>
          <w:color w:val="auto"/>
          <w:sz w:val="22"/>
          <w:szCs w:val="22"/>
        </w:rPr>
        <w:tab/>
        <w:t>20 + 1 for each</w:t>
      </w:r>
      <w:r w:rsidRPr="00B7294A">
        <w:rPr>
          <w:color w:val="auto"/>
          <w:sz w:val="22"/>
          <w:szCs w:val="22"/>
        </w:rPr>
        <w:tab/>
        <w:t>500 square feet</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Motels and hotels</w:t>
      </w:r>
      <w:r w:rsidRPr="00B7294A">
        <w:rPr>
          <w:color w:val="auto"/>
          <w:sz w:val="22"/>
          <w:szCs w:val="22"/>
        </w:rPr>
        <w:tab/>
        <w:t>1</w:t>
      </w:r>
      <w:r w:rsidRPr="00B7294A">
        <w:rPr>
          <w:color w:val="auto"/>
          <w:sz w:val="22"/>
          <w:szCs w:val="22"/>
        </w:rPr>
        <w:tab/>
        <w:t>Rental sleeping</w:t>
      </w:r>
      <w:r w:rsidRPr="00B7294A">
        <w:rPr>
          <w:color w:val="auto"/>
          <w:sz w:val="22"/>
          <w:szCs w:val="22"/>
        </w:rPr>
        <w:br/>
      </w:r>
      <w:r w:rsidRPr="00B7294A">
        <w:rPr>
          <w:color w:val="auto"/>
          <w:sz w:val="22"/>
          <w:szCs w:val="22"/>
        </w:rPr>
        <w:tab/>
        <w:t xml:space="preserve">            </w:t>
      </w:r>
      <w:r w:rsidRPr="00B7294A">
        <w:rPr>
          <w:color w:val="auto"/>
          <w:sz w:val="22"/>
          <w:szCs w:val="22"/>
        </w:rPr>
        <w:tab/>
        <w:t xml:space="preserve">          </w:t>
      </w:r>
      <w:r w:rsidRPr="00B7294A">
        <w:rPr>
          <w:color w:val="auto"/>
          <w:sz w:val="22"/>
          <w:szCs w:val="22"/>
        </w:rPr>
        <w:tab/>
        <w:t xml:space="preserve">      unit</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 xml:space="preserve">Restaurants, </w:t>
      </w:r>
      <w:proofErr w:type="gramStart"/>
      <w:r w:rsidRPr="00B7294A">
        <w:rPr>
          <w:color w:val="auto"/>
          <w:sz w:val="22"/>
          <w:szCs w:val="22"/>
        </w:rPr>
        <w:t>cafes</w:t>
      </w:r>
      <w:proofErr w:type="gramEnd"/>
      <w:r w:rsidRPr="00B7294A">
        <w:rPr>
          <w:color w:val="auto"/>
          <w:sz w:val="22"/>
          <w:szCs w:val="22"/>
        </w:rPr>
        <w:t xml:space="preserve"> or nightclubs</w:t>
      </w:r>
      <w:r w:rsidRPr="00B7294A">
        <w:rPr>
          <w:color w:val="auto"/>
          <w:sz w:val="22"/>
          <w:szCs w:val="22"/>
        </w:rPr>
        <w:tab/>
        <w:t>1</w:t>
      </w:r>
      <w:r w:rsidRPr="00B7294A">
        <w:rPr>
          <w:color w:val="auto"/>
          <w:sz w:val="22"/>
          <w:szCs w:val="22"/>
        </w:rPr>
        <w:tab/>
        <w:t>75 square feet</w:t>
      </w:r>
      <w:r w:rsidRPr="00B7294A">
        <w:rPr>
          <w:color w:val="auto"/>
          <w:sz w:val="22"/>
          <w:szCs w:val="22"/>
        </w:rPr>
        <w:br/>
      </w:r>
      <w:r w:rsidRPr="00B7294A">
        <w:rPr>
          <w:color w:val="auto"/>
          <w:sz w:val="22"/>
          <w:szCs w:val="22"/>
        </w:rPr>
        <w:tab/>
        <w:t xml:space="preserve">             </w:t>
      </w:r>
      <w:r w:rsidRPr="00B7294A">
        <w:rPr>
          <w:color w:val="auto"/>
          <w:sz w:val="22"/>
          <w:szCs w:val="22"/>
        </w:rPr>
        <w:tab/>
        <w:t xml:space="preserve">           </w:t>
      </w:r>
      <w:r w:rsidRPr="00B7294A">
        <w:rPr>
          <w:color w:val="auto"/>
          <w:sz w:val="22"/>
          <w:szCs w:val="22"/>
        </w:rPr>
        <w:tab/>
        <w:t>customer area</w:t>
      </w:r>
    </w:p>
    <w:p w:rsidR="00BD43B0" w:rsidRPr="00B7294A" w:rsidRDefault="00BD43B0" w:rsidP="00C90229">
      <w:pPr>
        <w:pStyle w:val="2"/>
        <w:tabs>
          <w:tab w:val="left" w:pos="4320"/>
          <w:tab w:val="left" w:pos="6480"/>
        </w:tabs>
        <w:suppressAutoHyphens/>
        <w:spacing w:after="120"/>
        <w:rPr>
          <w:color w:val="auto"/>
          <w:sz w:val="22"/>
          <w:szCs w:val="22"/>
        </w:rPr>
      </w:pPr>
      <w:r w:rsidRPr="00B7294A">
        <w:rPr>
          <w:color w:val="auto"/>
          <w:sz w:val="22"/>
          <w:szCs w:val="22"/>
        </w:rPr>
        <w:t>Retail sales and service</w:t>
      </w:r>
      <w:r w:rsidRPr="00B7294A">
        <w:rPr>
          <w:color w:val="auto"/>
          <w:sz w:val="22"/>
          <w:szCs w:val="22"/>
        </w:rPr>
        <w:tab/>
        <w:t>1</w:t>
      </w:r>
      <w:r w:rsidRPr="00B7294A">
        <w:rPr>
          <w:color w:val="auto"/>
          <w:sz w:val="22"/>
          <w:szCs w:val="22"/>
        </w:rPr>
        <w:tab/>
        <w:t>100 square feet</w:t>
      </w:r>
      <w:r w:rsidRPr="00B7294A">
        <w:rPr>
          <w:color w:val="auto"/>
          <w:sz w:val="22"/>
          <w:szCs w:val="22"/>
        </w:rPr>
        <w:br/>
        <w:t>establishments</w:t>
      </w:r>
      <w:r w:rsidRPr="00B7294A">
        <w:rPr>
          <w:color w:val="auto"/>
          <w:sz w:val="22"/>
          <w:szCs w:val="22"/>
        </w:rPr>
        <w:tab/>
      </w:r>
      <w:r w:rsidRPr="00B7294A">
        <w:rPr>
          <w:color w:val="auto"/>
          <w:sz w:val="22"/>
          <w:szCs w:val="22"/>
        </w:rPr>
        <w:tab/>
        <w:t>customer area</w:t>
      </w:r>
    </w:p>
    <w:p w:rsidR="00BD43B0" w:rsidRDefault="00BD43B0" w:rsidP="00C90229">
      <w:pPr>
        <w:pStyle w:val="2"/>
        <w:tabs>
          <w:tab w:val="left" w:pos="4320"/>
          <w:tab w:val="left" w:pos="6480"/>
        </w:tabs>
        <w:suppressAutoHyphens/>
        <w:spacing w:after="120"/>
        <w:ind w:left="6480" w:hanging="6045"/>
        <w:rPr>
          <w:color w:val="auto"/>
          <w:sz w:val="22"/>
          <w:szCs w:val="22"/>
        </w:rPr>
      </w:pPr>
      <w:r w:rsidRPr="00B7294A">
        <w:rPr>
          <w:color w:val="auto"/>
          <w:sz w:val="22"/>
          <w:szCs w:val="22"/>
        </w:rPr>
        <w:t>Storage, wholesale and warehousing</w:t>
      </w:r>
      <w:r w:rsidRPr="00B7294A">
        <w:rPr>
          <w:color w:val="auto"/>
          <w:sz w:val="22"/>
          <w:szCs w:val="22"/>
        </w:rPr>
        <w:tab/>
        <w:t xml:space="preserve">        </w:t>
      </w:r>
      <w:r w:rsidRPr="00B7294A">
        <w:rPr>
          <w:color w:val="auto"/>
          <w:sz w:val="22"/>
          <w:szCs w:val="22"/>
        </w:rPr>
        <w:tab/>
        <w:t>The greater of 1 space per each 2 employees in a shift or 1 space per each 2,000 square feet</w:t>
      </w:r>
    </w:p>
    <w:p w:rsidR="001C4ADE" w:rsidRPr="00B7294A" w:rsidRDefault="001C4ADE" w:rsidP="00C90229">
      <w:pPr>
        <w:pStyle w:val="2"/>
        <w:tabs>
          <w:tab w:val="left" w:pos="4320"/>
          <w:tab w:val="left" w:pos="6480"/>
        </w:tabs>
        <w:suppressAutoHyphens/>
        <w:spacing w:after="120"/>
        <w:ind w:left="6480" w:hanging="6045"/>
        <w:rPr>
          <w:color w:val="auto"/>
          <w:sz w:val="22"/>
          <w:szCs w:val="22"/>
        </w:rPr>
      </w:pP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Company Vehicles:</w:t>
      </w:r>
      <w:r w:rsidR="00887172" w:rsidRPr="00B7294A">
        <w:rPr>
          <w:b/>
          <w:color w:val="auto"/>
          <w:sz w:val="22"/>
          <w:szCs w:val="22"/>
        </w:rPr>
        <w:t xml:space="preserve"> </w:t>
      </w:r>
      <w:r w:rsidRPr="00B7294A">
        <w:rPr>
          <w:color w:val="auto"/>
          <w:sz w:val="22"/>
          <w:szCs w:val="22"/>
        </w:rPr>
        <w:t xml:space="preserve"> In addition to the above requirements, company vehicles normally kept on the premises shall be provided an additional space.</w:t>
      </w:r>
    </w:p>
    <w:p w:rsidR="00BD43B0" w:rsidRPr="00C90229" w:rsidRDefault="00BD43B0" w:rsidP="00C90229">
      <w:pPr>
        <w:pStyle w:val="2"/>
        <w:numPr>
          <w:ilvl w:val="1"/>
          <w:numId w:val="10"/>
        </w:numPr>
        <w:suppressAutoHyphens/>
        <w:spacing w:after="120"/>
        <w:rPr>
          <w:color w:val="auto"/>
          <w:sz w:val="22"/>
          <w:szCs w:val="22"/>
        </w:rPr>
      </w:pPr>
      <w:r w:rsidRPr="00B7294A">
        <w:rPr>
          <w:b/>
          <w:color w:val="auto"/>
          <w:sz w:val="22"/>
          <w:szCs w:val="22"/>
        </w:rPr>
        <w:t xml:space="preserve">Loading/Unloading Areas: </w:t>
      </w:r>
      <w:r w:rsidR="00887172" w:rsidRPr="00B7294A">
        <w:rPr>
          <w:b/>
          <w:color w:val="auto"/>
          <w:sz w:val="22"/>
          <w:szCs w:val="22"/>
        </w:rPr>
        <w:t xml:space="preserve"> </w:t>
      </w:r>
      <w:r w:rsidRPr="00B7294A">
        <w:rPr>
          <w:color w:val="auto"/>
          <w:sz w:val="22"/>
          <w:szCs w:val="22"/>
        </w:rPr>
        <w:t>Loading and unloading areas for goods, supplies, and services shall be sufficient to meet the requirements of each use.</w:t>
      </w:r>
    </w:p>
    <w:p w:rsidR="00BD43B0" w:rsidRPr="00B7294A" w:rsidRDefault="00BD43B0" w:rsidP="00C90229">
      <w:pPr>
        <w:pStyle w:val="2"/>
        <w:numPr>
          <w:ilvl w:val="1"/>
          <w:numId w:val="10"/>
        </w:numPr>
        <w:suppressAutoHyphens/>
        <w:spacing w:after="120"/>
        <w:rPr>
          <w:color w:val="auto"/>
          <w:sz w:val="22"/>
          <w:szCs w:val="22"/>
        </w:rPr>
      </w:pPr>
      <w:r w:rsidRPr="00B7294A">
        <w:rPr>
          <w:b/>
          <w:color w:val="auto"/>
          <w:sz w:val="22"/>
          <w:szCs w:val="22"/>
        </w:rPr>
        <w:t xml:space="preserve">Single Car Garage </w:t>
      </w:r>
      <w:r w:rsidR="00887172" w:rsidRPr="00B7294A">
        <w:rPr>
          <w:b/>
          <w:color w:val="auto"/>
          <w:sz w:val="22"/>
          <w:szCs w:val="22"/>
        </w:rPr>
        <w:t>a</w:t>
      </w:r>
      <w:r w:rsidRPr="00B7294A">
        <w:rPr>
          <w:b/>
          <w:color w:val="auto"/>
          <w:sz w:val="22"/>
          <w:szCs w:val="22"/>
        </w:rPr>
        <w:t xml:space="preserve">nd Driveway: </w:t>
      </w:r>
      <w:r w:rsidR="00887172" w:rsidRPr="00B7294A">
        <w:rPr>
          <w:color w:val="auto"/>
          <w:sz w:val="22"/>
          <w:szCs w:val="22"/>
        </w:rPr>
        <w:t xml:space="preserve"> </w:t>
      </w:r>
      <w:r w:rsidRPr="00B7294A">
        <w:rPr>
          <w:color w:val="auto"/>
          <w:sz w:val="22"/>
          <w:szCs w:val="22"/>
        </w:rPr>
        <w:t xml:space="preserve">A single car garage and driveway shall be considered two (2) parking spaces for single- family residential uses. </w:t>
      </w:r>
    </w:p>
    <w:p w:rsidR="0054556F" w:rsidRPr="00B7294A" w:rsidRDefault="0054556F" w:rsidP="00C90229">
      <w:pPr>
        <w:pStyle w:val="2"/>
        <w:tabs>
          <w:tab w:val="clear" w:pos="720"/>
        </w:tabs>
        <w:suppressAutoHyphens/>
        <w:spacing w:after="120"/>
        <w:ind w:left="0"/>
        <w:rPr>
          <w:color w:val="auto"/>
          <w:sz w:val="22"/>
          <w:szCs w:val="22"/>
        </w:rPr>
      </w:pPr>
    </w:p>
    <w:p w:rsidR="0054556F" w:rsidRPr="00B7294A" w:rsidRDefault="00E97238" w:rsidP="00C90229">
      <w:pPr>
        <w:suppressAutoHyphens/>
        <w:spacing w:after="120"/>
        <w:rPr>
          <w:b/>
          <w:bCs/>
          <w:color w:val="auto"/>
          <w:sz w:val="22"/>
          <w:szCs w:val="22"/>
        </w:rPr>
      </w:pPr>
      <w:r>
        <w:rPr>
          <w:b/>
          <w:bCs/>
          <w:color w:val="auto"/>
          <w:sz w:val="22"/>
          <w:szCs w:val="22"/>
        </w:rPr>
        <w:t>1</w:t>
      </w:r>
      <w:r w:rsidR="00EA483F" w:rsidRPr="00B7294A">
        <w:rPr>
          <w:b/>
          <w:bCs/>
          <w:color w:val="auto"/>
          <w:sz w:val="22"/>
          <w:szCs w:val="22"/>
        </w:rPr>
        <w:t>-3-1</w:t>
      </w:r>
      <w:r w:rsidR="009E3B3C">
        <w:rPr>
          <w:b/>
          <w:bCs/>
          <w:color w:val="auto"/>
          <w:sz w:val="22"/>
          <w:szCs w:val="22"/>
        </w:rPr>
        <w:t>2</w:t>
      </w:r>
      <w:r w:rsidR="00D5198F" w:rsidRPr="00B7294A">
        <w:rPr>
          <w:b/>
          <w:bCs/>
          <w:color w:val="auto"/>
          <w:sz w:val="22"/>
          <w:szCs w:val="22"/>
        </w:rPr>
        <w:t>:</w:t>
      </w:r>
      <w:r w:rsidR="00EA483F" w:rsidRPr="00B7294A">
        <w:rPr>
          <w:b/>
          <w:bCs/>
          <w:color w:val="auto"/>
          <w:sz w:val="22"/>
          <w:szCs w:val="22"/>
        </w:rPr>
        <w:tab/>
        <w:t>S</w:t>
      </w:r>
      <w:r w:rsidR="00D5198F" w:rsidRPr="00B7294A">
        <w:rPr>
          <w:b/>
          <w:bCs/>
          <w:color w:val="auto"/>
          <w:sz w:val="22"/>
          <w:szCs w:val="22"/>
        </w:rPr>
        <w:t>IGNS</w:t>
      </w:r>
      <w:r w:rsidR="003C2A12" w:rsidRPr="00B7294A">
        <w:rPr>
          <w:b/>
          <w:bCs/>
          <w:color w:val="auto"/>
          <w:sz w:val="22"/>
          <w:szCs w:val="22"/>
        </w:rPr>
        <w:t>:</w:t>
      </w:r>
    </w:p>
    <w:p w:rsidR="0054556F" w:rsidRPr="00B7294A" w:rsidRDefault="0054556F" w:rsidP="00C90229">
      <w:pPr>
        <w:suppressAutoHyphens/>
        <w:spacing w:after="120"/>
        <w:rPr>
          <w:color w:val="auto"/>
          <w:sz w:val="22"/>
          <w:szCs w:val="22"/>
        </w:rPr>
      </w:pPr>
      <w:r w:rsidRPr="00B7294A">
        <w:rPr>
          <w:color w:val="auto"/>
          <w:sz w:val="22"/>
          <w:szCs w:val="22"/>
        </w:rPr>
        <w:t xml:space="preserve">All signs hereinafter erected, altered, substantially repaired, </w:t>
      </w:r>
      <w:proofErr w:type="gramStart"/>
      <w:r w:rsidRPr="00B7294A">
        <w:rPr>
          <w:color w:val="auto"/>
          <w:sz w:val="22"/>
          <w:szCs w:val="22"/>
        </w:rPr>
        <w:t>relocated</w:t>
      </w:r>
      <w:proofErr w:type="gramEnd"/>
      <w:r w:rsidRPr="00B7294A">
        <w:rPr>
          <w:color w:val="auto"/>
          <w:sz w:val="22"/>
          <w:szCs w:val="22"/>
        </w:rPr>
        <w:t xml:space="preserve"> and maintained in </w:t>
      </w:r>
      <w:r w:rsidR="00B77580">
        <w:rPr>
          <w:color w:val="auto"/>
          <w:sz w:val="22"/>
          <w:szCs w:val="22"/>
        </w:rPr>
        <w:t>Hawley Township</w:t>
      </w:r>
      <w:r w:rsidRPr="00B7294A">
        <w:rPr>
          <w:color w:val="auto"/>
          <w:sz w:val="22"/>
          <w:szCs w:val="22"/>
        </w:rPr>
        <w:t>, except official traffic and road or street signs, shall conform to the following provisions:</w:t>
      </w:r>
    </w:p>
    <w:p w:rsidR="0054556F"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Permit </w:t>
      </w:r>
      <w:r w:rsidR="00857A0B" w:rsidRPr="00B7294A">
        <w:rPr>
          <w:b/>
          <w:color w:val="auto"/>
          <w:sz w:val="22"/>
          <w:szCs w:val="22"/>
        </w:rPr>
        <w:t>R</w:t>
      </w:r>
      <w:r w:rsidRPr="00B7294A">
        <w:rPr>
          <w:b/>
          <w:color w:val="auto"/>
          <w:sz w:val="22"/>
          <w:szCs w:val="22"/>
        </w:rPr>
        <w:t>equired</w:t>
      </w:r>
      <w:r w:rsidR="00857A0B" w:rsidRPr="00B7294A">
        <w:rPr>
          <w:b/>
          <w:color w:val="auto"/>
          <w:sz w:val="22"/>
          <w:szCs w:val="22"/>
        </w:rPr>
        <w:t>:</w:t>
      </w:r>
      <w:r w:rsidRPr="00B7294A">
        <w:rPr>
          <w:b/>
          <w:color w:val="auto"/>
          <w:sz w:val="22"/>
          <w:szCs w:val="22"/>
        </w:rPr>
        <w:t xml:space="preserve">  </w:t>
      </w:r>
      <w:r w:rsidRPr="00B7294A">
        <w:rPr>
          <w:color w:val="auto"/>
          <w:sz w:val="22"/>
          <w:szCs w:val="22"/>
        </w:rPr>
        <w:t>No sign shall be erected unless the owner of the land on which the sign will be placed obtains a sign permit.</w:t>
      </w:r>
    </w:p>
    <w:p w:rsidR="0054556F"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Billboards </w:t>
      </w:r>
      <w:r w:rsidR="00857A0B" w:rsidRPr="00B7294A">
        <w:rPr>
          <w:b/>
          <w:color w:val="auto"/>
          <w:sz w:val="22"/>
          <w:szCs w:val="22"/>
        </w:rPr>
        <w:t>P</w:t>
      </w:r>
      <w:r w:rsidRPr="00B7294A">
        <w:rPr>
          <w:b/>
          <w:color w:val="auto"/>
          <w:sz w:val="22"/>
          <w:szCs w:val="22"/>
        </w:rPr>
        <w:t>rohibited</w:t>
      </w:r>
      <w:r w:rsidR="00857A0B" w:rsidRPr="00B7294A">
        <w:rPr>
          <w:b/>
          <w:color w:val="auto"/>
          <w:sz w:val="22"/>
          <w:szCs w:val="22"/>
        </w:rPr>
        <w:t>:</w:t>
      </w:r>
      <w:r w:rsidRPr="00B7294A">
        <w:rPr>
          <w:b/>
          <w:color w:val="auto"/>
          <w:sz w:val="22"/>
          <w:szCs w:val="22"/>
        </w:rPr>
        <w:t xml:space="preserve">  </w:t>
      </w:r>
      <w:r w:rsidRPr="00B7294A">
        <w:rPr>
          <w:color w:val="auto"/>
          <w:sz w:val="22"/>
          <w:szCs w:val="22"/>
        </w:rPr>
        <w:t>Off-premise signs, more commonly known as billboards, shall be prohibited.</w:t>
      </w:r>
    </w:p>
    <w:p w:rsidR="0054556F"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Sign </w:t>
      </w:r>
      <w:r w:rsidR="00857A0B" w:rsidRPr="00B7294A">
        <w:rPr>
          <w:b/>
          <w:color w:val="auto"/>
          <w:sz w:val="22"/>
          <w:szCs w:val="22"/>
        </w:rPr>
        <w:t>T</w:t>
      </w:r>
      <w:r w:rsidRPr="00B7294A">
        <w:rPr>
          <w:b/>
          <w:color w:val="auto"/>
          <w:sz w:val="22"/>
          <w:szCs w:val="22"/>
        </w:rPr>
        <w:t xml:space="preserve">ypes – </w:t>
      </w:r>
      <w:r w:rsidR="00857A0B" w:rsidRPr="00B7294A">
        <w:rPr>
          <w:b/>
          <w:color w:val="auto"/>
          <w:sz w:val="22"/>
          <w:szCs w:val="22"/>
        </w:rPr>
        <w:t>W</w:t>
      </w:r>
      <w:r w:rsidRPr="00B7294A">
        <w:rPr>
          <w:b/>
          <w:color w:val="auto"/>
          <w:sz w:val="22"/>
          <w:szCs w:val="22"/>
        </w:rPr>
        <w:t xml:space="preserve">here </w:t>
      </w:r>
      <w:r w:rsidR="00857A0B" w:rsidRPr="00B7294A">
        <w:rPr>
          <w:b/>
          <w:color w:val="auto"/>
          <w:sz w:val="22"/>
          <w:szCs w:val="22"/>
        </w:rPr>
        <w:t>A</w:t>
      </w:r>
      <w:r w:rsidRPr="00B7294A">
        <w:rPr>
          <w:b/>
          <w:color w:val="auto"/>
          <w:sz w:val="22"/>
          <w:szCs w:val="22"/>
        </w:rPr>
        <w:t>llowed</w:t>
      </w:r>
      <w:r w:rsidR="00857A0B" w:rsidRPr="00B7294A">
        <w:rPr>
          <w:b/>
          <w:color w:val="auto"/>
          <w:sz w:val="22"/>
          <w:szCs w:val="22"/>
        </w:rPr>
        <w:t>:</w:t>
      </w:r>
      <w:r w:rsidRPr="00B7294A">
        <w:rPr>
          <w:b/>
          <w:color w:val="auto"/>
          <w:sz w:val="22"/>
          <w:szCs w:val="22"/>
        </w:rPr>
        <w:t xml:space="preserve">  </w:t>
      </w:r>
      <w:r w:rsidRPr="00B7294A">
        <w:rPr>
          <w:color w:val="auto"/>
          <w:sz w:val="22"/>
          <w:szCs w:val="22"/>
        </w:rPr>
        <w:t>Wall signs and monument signs are allowed in any zoning district.  Pylon signs are allowed only in the HC</w:t>
      </w:r>
      <w:r w:rsidR="00857A0B" w:rsidRPr="00B7294A">
        <w:rPr>
          <w:color w:val="auto"/>
          <w:sz w:val="22"/>
          <w:szCs w:val="22"/>
        </w:rPr>
        <w:t xml:space="preserve"> and</w:t>
      </w:r>
      <w:r w:rsidRPr="00B7294A">
        <w:rPr>
          <w:color w:val="auto"/>
          <w:sz w:val="22"/>
          <w:szCs w:val="22"/>
        </w:rPr>
        <w:t xml:space="preserve"> LHC districts.</w:t>
      </w:r>
    </w:p>
    <w:p w:rsidR="0054556F"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Number </w:t>
      </w:r>
      <w:r w:rsidR="00857A0B" w:rsidRPr="00B7294A">
        <w:rPr>
          <w:b/>
          <w:color w:val="auto"/>
          <w:sz w:val="22"/>
          <w:szCs w:val="22"/>
        </w:rPr>
        <w:t>P</w:t>
      </w:r>
      <w:r w:rsidRPr="00B7294A">
        <w:rPr>
          <w:b/>
          <w:color w:val="auto"/>
          <w:sz w:val="22"/>
          <w:szCs w:val="22"/>
        </w:rPr>
        <w:t xml:space="preserve">er </w:t>
      </w:r>
      <w:r w:rsidR="00857A0B" w:rsidRPr="00B7294A">
        <w:rPr>
          <w:b/>
          <w:color w:val="auto"/>
          <w:sz w:val="22"/>
          <w:szCs w:val="22"/>
        </w:rPr>
        <w:t>L</w:t>
      </w:r>
      <w:r w:rsidRPr="00B7294A">
        <w:rPr>
          <w:b/>
          <w:color w:val="auto"/>
          <w:sz w:val="22"/>
          <w:szCs w:val="22"/>
        </w:rPr>
        <w:t>ot</w:t>
      </w:r>
      <w:r w:rsidR="00857A0B" w:rsidRPr="00B7294A">
        <w:rPr>
          <w:b/>
          <w:color w:val="auto"/>
          <w:sz w:val="22"/>
          <w:szCs w:val="22"/>
        </w:rPr>
        <w:t>:</w:t>
      </w:r>
      <w:r w:rsidRPr="00B7294A">
        <w:rPr>
          <w:color w:val="auto"/>
          <w:sz w:val="22"/>
          <w:szCs w:val="22"/>
        </w:rPr>
        <w:t xml:space="preserve">  A maximum of one (1) large sign, or two (2) small signs that combined do not exceed the maximum size </w:t>
      </w:r>
      <w:r w:rsidR="00857A0B" w:rsidRPr="00B7294A">
        <w:rPr>
          <w:color w:val="auto"/>
          <w:sz w:val="22"/>
          <w:szCs w:val="22"/>
        </w:rPr>
        <w:t xml:space="preserve">per lot </w:t>
      </w:r>
      <w:r w:rsidRPr="00B7294A">
        <w:rPr>
          <w:color w:val="auto"/>
          <w:sz w:val="22"/>
          <w:szCs w:val="22"/>
        </w:rPr>
        <w:t xml:space="preserve">as specified in </w:t>
      </w:r>
      <w:r w:rsidR="005C0279">
        <w:rPr>
          <w:color w:val="auto"/>
          <w:sz w:val="22"/>
          <w:szCs w:val="22"/>
        </w:rPr>
        <w:t>subsection E.2</w:t>
      </w:r>
      <w:r w:rsidR="00857A0B" w:rsidRPr="00B7294A">
        <w:rPr>
          <w:color w:val="auto"/>
          <w:sz w:val="22"/>
          <w:szCs w:val="22"/>
        </w:rPr>
        <w:t>,</w:t>
      </w:r>
      <w:r w:rsidRPr="00B7294A">
        <w:rPr>
          <w:color w:val="auto"/>
          <w:sz w:val="22"/>
          <w:szCs w:val="22"/>
        </w:rPr>
        <w:t xml:space="preserve"> below, shall be permitted in all districts except HC and L</w:t>
      </w:r>
      <w:r w:rsidR="00857A0B" w:rsidRPr="00B7294A">
        <w:rPr>
          <w:color w:val="auto"/>
          <w:sz w:val="22"/>
          <w:szCs w:val="22"/>
        </w:rPr>
        <w:t>HC</w:t>
      </w:r>
      <w:r w:rsidRPr="00B7294A">
        <w:rPr>
          <w:color w:val="auto"/>
          <w:sz w:val="22"/>
          <w:szCs w:val="22"/>
        </w:rPr>
        <w:t xml:space="preserve"> Districts.  In HC and L</w:t>
      </w:r>
      <w:r w:rsidR="00857A0B" w:rsidRPr="00B7294A">
        <w:rPr>
          <w:color w:val="auto"/>
          <w:sz w:val="22"/>
          <w:szCs w:val="22"/>
        </w:rPr>
        <w:t>HC</w:t>
      </w:r>
      <w:r w:rsidRPr="00B7294A">
        <w:rPr>
          <w:color w:val="auto"/>
          <w:sz w:val="22"/>
          <w:szCs w:val="22"/>
        </w:rPr>
        <w:t xml:space="preserve"> Districts a maximum of one (1) sign not exceeding the maximum size as specified in </w:t>
      </w:r>
      <w:r w:rsidR="00857A0B" w:rsidRPr="00B7294A">
        <w:rPr>
          <w:color w:val="auto"/>
          <w:sz w:val="22"/>
          <w:szCs w:val="22"/>
        </w:rPr>
        <w:t>subs</w:t>
      </w:r>
      <w:r w:rsidRPr="00B7294A">
        <w:rPr>
          <w:color w:val="auto"/>
          <w:sz w:val="22"/>
          <w:szCs w:val="22"/>
        </w:rPr>
        <w:t xml:space="preserve">ection </w:t>
      </w:r>
      <w:r w:rsidR="00857A0B" w:rsidRPr="00B7294A">
        <w:rPr>
          <w:color w:val="auto"/>
          <w:sz w:val="22"/>
          <w:szCs w:val="22"/>
        </w:rPr>
        <w:t>E.1,</w:t>
      </w:r>
      <w:r w:rsidRPr="00B7294A">
        <w:rPr>
          <w:color w:val="auto"/>
          <w:sz w:val="22"/>
          <w:szCs w:val="22"/>
        </w:rPr>
        <w:t xml:space="preserve"> below, per frontage is allowed.</w:t>
      </w:r>
    </w:p>
    <w:p w:rsidR="0054556F"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Maximum </w:t>
      </w:r>
      <w:r w:rsidR="00857A0B" w:rsidRPr="00B7294A">
        <w:rPr>
          <w:b/>
          <w:color w:val="auto"/>
          <w:sz w:val="22"/>
          <w:szCs w:val="22"/>
        </w:rPr>
        <w:t>S</w:t>
      </w:r>
      <w:r w:rsidRPr="00B7294A">
        <w:rPr>
          <w:b/>
          <w:color w:val="auto"/>
          <w:sz w:val="22"/>
          <w:szCs w:val="22"/>
        </w:rPr>
        <w:t>ize</w:t>
      </w:r>
      <w:r w:rsidR="00857A0B" w:rsidRPr="00B7294A">
        <w:rPr>
          <w:b/>
          <w:color w:val="auto"/>
          <w:sz w:val="22"/>
          <w:szCs w:val="22"/>
        </w:rPr>
        <w:t>:</w:t>
      </w:r>
      <w:r w:rsidRPr="00B7294A">
        <w:rPr>
          <w:b/>
          <w:color w:val="auto"/>
          <w:sz w:val="22"/>
          <w:szCs w:val="22"/>
        </w:rPr>
        <w:t xml:space="preserve">  </w:t>
      </w:r>
      <w:r w:rsidRPr="00B7294A">
        <w:rPr>
          <w:color w:val="auto"/>
          <w:sz w:val="22"/>
          <w:szCs w:val="22"/>
        </w:rPr>
        <w:t xml:space="preserve">The maximum size of a permitted sign is as follows: </w:t>
      </w:r>
    </w:p>
    <w:p w:rsidR="0054556F" w:rsidRPr="00B7294A" w:rsidRDefault="00857A0B" w:rsidP="00C90229">
      <w:pPr>
        <w:numPr>
          <w:ilvl w:val="1"/>
          <w:numId w:val="11"/>
        </w:numPr>
        <w:tabs>
          <w:tab w:val="clear" w:pos="1440"/>
          <w:tab w:val="num" w:pos="720"/>
        </w:tabs>
        <w:suppressAutoHyphens/>
        <w:spacing w:after="120"/>
        <w:ind w:left="720"/>
        <w:rPr>
          <w:color w:val="auto"/>
          <w:sz w:val="22"/>
          <w:szCs w:val="22"/>
        </w:rPr>
      </w:pPr>
      <w:r w:rsidRPr="00B7294A">
        <w:rPr>
          <w:b/>
          <w:color w:val="auto"/>
          <w:sz w:val="22"/>
          <w:szCs w:val="22"/>
        </w:rPr>
        <w:t xml:space="preserve">Commercial Districts:  </w:t>
      </w:r>
      <w:r w:rsidR="0054556F" w:rsidRPr="00B7294A">
        <w:rPr>
          <w:color w:val="auto"/>
          <w:sz w:val="22"/>
          <w:szCs w:val="22"/>
        </w:rPr>
        <w:t>In the HC and L</w:t>
      </w:r>
      <w:r w:rsidRPr="00B7294A">
        <w:rPr>
          <w:color w:val="auto"/>
          <w:sz w:val="22"/>
          <w:szCs w:val="22"/>
        </w:rPr>
        <w:t>HC</w:t>
      </w:r>
      <w:r w:rsidR="0054556F" w:rsidRPr="00B7294A">
        <w:rPr>
          <w:color w:val="auto"/>
          <w:sz w:val="22"/>
          <w:szCs w:val="22"/>
        </w:rPr>
        <w:t xml:space="preserve"> districts, maximum size is one hundred and twenty-eight (12</w:t>
      </w:r>
      <w:r w:rsidR="00E97238">
        <w:rPr>
          <w:color w:val="auto"/>
          <w:sz w:val="22"/>
          <w:szCs w:val="22"/>
        </w:rPr>
        <w:t>1</w:t>
      </w:r>
      <w:r w:rsidR="0054556F" w:rsidRPr="00B7294A">
        <w:rPr>
          <w:color w:val="auto"/>
          <w:sz w:val="22"/>
          <w:szCs w:val="22"/>
        </w:rPr>
        <w:t xml:space="preserve">) square feet for each of two allowed sign faces, or for wall signs, five percent (5%) of the area of the building wall on which the sign is located.  </w:t>
      </w:r>
    </w:p>
    <w:p w:rsidR="0054556F" w:rsidRPr="00B7294A" w:rsidRDefault="00857A0B" w:rsidP="00C90229">
      <w:pPr>
        <w:numPr>
          <w:ilvl w:val="1"/>
          <w:numId w:val="11"/>
        </w:numPr>
        <w:tabs>
          <w:tab w:val="clear" w:pos="1440"/>
          <w:tab w:val="num" w:pos="720"/>
        </w:tabs>
        <w:suppressAutoHyphens/>
        <w:spacing w:after="120"/>
        <w:ind w:left="720"/>
        <w:rPr>
          <w:color w:val="auto"/>
          <w:sz w:val="22"/>
          <w:szCs w:val="22"/>
        </w:rPr>
      </w:pPr>
      <w:r w:rsidRPr="00B7294A">
        <w:rPr>
          <w:b/>
          <w:color w:val="auto"/>
          <w:sz w:val="22"/>
          <w:szCs w:val="22"/>
        </w:rPr>
        <w:t xml:space="preserve">Residential Uses and Home Occupations:  </w:t>
      </w:r>
      <w:r w:rsidRPr="00B7294A">
        <w:rPr>
          <w:color w:val="auto"/>
          <w:sz w:val="22"/>
          <w:szCs w:val="22"/>
        </w:rPr>
        <w:t xml:space="preserve">In all zoning districts the </w:t>
      </w:r>
      <w:r w:rsidR="0054556F" w:rsidRPr="00B7294A">
        <w:rPr>
          <w:color w:val="auto"/>
          <w:sz w:val="22"/>
          <w:szCs w:val="22"/>
        </w:rPr>
        <w:t xml:space="preserve">maximum size </w:t>
      </w:r>
      <w:r w:rsidRPr="00B7294A">
        <w:rPr>
          <w:color w:val="auto"/>
          <w:sz w:val="22"/>
          <w:szCs w:val="22"/>
        </w:rPr>
        <w:t xml:space="preserve">of a permitted sign </w:t>
      </w:r>
      <w:r w:rsidR="0054556F" w:rsidRPr="00B7294A">
        <w:rPr>
          <w:color w:val="auto"/>
          <w:sz w:val="22"/>
          <w:szCs w:val="22"/>
        </w:rPr>
        <w:t>is as follows:</w:t>
      </w:r>
    </w:p>
    <w:p w:rsidR="0054556F" w:rsidRPr="00B7294A" w:rsidRDefault="0054556F" w:rsidP="00C90229">
      <w:pPr>
        <w:numPr>
          <w:ilvl w:val="2"/>
          <w:numId w:val="11"/>
        </w:numPr>
        <w:tabs>
          <w:tab w:val="clear" w:pos="1800"/>
          <w:tab w:val="num" w:pos="1080"/>
        </w:tabs>
        <w:suppressAutoHyphens/>
        <w:spacing w:after="120"/>
        <w:ind w:left="1080"/>
        <w:rPr>
          <w:color w:val="auto"/>
          <w:sz w:val="22"/>
          <w:szCs w:val="22"/>
        </w:rPr>
      </w:pPr>
      <w:r w:rsidRPr="00B7294A">
        <w:rPr>
          <w:color w:val="auto"/>
          <w:sz w:val="22"/>
          <w:szCs w:val="22"/>
        </w:rPr>
        <w:t>For residential uses and permitted home occupations, four (4) square feet for each of two allowed sign faces.</w:t>
      </w:r>
    </w:p>
    <w:p w:rsidR="0054556F" w:rsidRPr="00B7294A" w:rsidRDefault="0054556F" w:rsidP="00C90229">
      <w:pPr>
        <w:numPr>
          <w:ilvl w:val="2"/>
          <w:numId w:val="11"/>
        </w:numPr>
        <w:tabs>
          <w:tab w:val="clear" w:pos="1800"/>
          <w:tab w:val="num" w:pos="1080"/>
        </w:tabs>
        <w:suppressAutoHyphens/>
        <w:spacing w:after="120"/>
        <w:ind w:left="1080"/>
        <w:rPr>
          <w:color w:val="auto"/>
          <w:sz w:val="22"/>
          <w:szCs w:val="22"/>
        </w:rPr>
      </w:pPr>
      <w:r w:rsidRPr="00B7294A">
        <w:rPr>
          <w:color w:val="auto"/>
          <w:sz w:val="22"/>
          <w:szCs w:val="22"/>
        </w:rPr>
        <w:t xml:space="preserve">For conditional home occupations, </w:t>
      </w:r>
      <w:r w:rsidR="00857A0B" w:rsidRPr="00B7294A">
        <w:rPr>
          <w:color w:val="auto"/>
          <w:sz w:val="22"/>
          <w:szCs w:val="22"/>
        </w:rPr>
        <w:t>thirty-two</w:t>
      </w:r>
      <w:r w:rsidRPr="00B7294A">
        <w:rPr>
          <w:color w:val="auto"/>
          <w:sz w:val="22"/>
          <w:szCs w:val="22"/>
        </w:rPr>
        <w:t xml:space="preserve"> (</w:t>
      </w:r>
      <w:r w:rsidR="00857A0B" w:rsidRPr="00B7294A">
        <w:rPr>
          <w:color w:val="auto"/>
          <w:sz w:val="22"/>
          <w:szCs w:val="22"/>
        </w:rPr>
        <w:t>32</w:t>
      </w:r>
      <w:r w:rsidRPr="00B7294A">
        <w:rPr>
          <w:color w:val="auto"/>
          <w:sz w:val="22"/>
          <w:szCs w:val="22"/>
        </w:rPr>
        <w:t xml:space="preserve">) square feet for each of two allowed sign faces.  </w:t>
      </w:r>
    </w:p>
    <w:p w:rsidR="0054556F" w:rsidRPr="00B7294A" w:rsidRDefault="00857A0B" w:rsidP="00C90229">
      <w:pPr>
        <w:numPr>
          <w:ilvl w:val="1"/>
          <w:numId w:val="11"/>
        </w:numPr>
        <w:tabs>
          <w:tab w:val="clear" w:pos="1440"/>
          <w:tab w:val="num" w:pos="720"/>
        </w:tabs>
        <w:suppressAutoHyphens/>
        <w:spacing w:after="120"/>
        <w:ind w:left="720"/>
        <w:rPr>
          <w:color w:val="auto"/>
          <w:sz w:val="22"/>
          <w:szCs w:val="22"/>
        </w:rPr>
      </w:pPr>
      <w:r w:rsidRPr="00B7294A">
        <w:rPr>
          <w:b/>
          <w:color w:val="auto"/>
          <w:sz w:val="22"/>
          <w:szCs w:val="22"/>
        </w:rPr>
        <w:t xml:space="preserve">Two Faces:  </w:t>
      </w:r>
      <w:r w:rsidR="0054556F" w:rsidRPr="00B7294A">
        <w:rPr>
          <w:color w:val="auto"/>
          <w:sz w:val="22"/>
          <w:szCs w:val="22"/>
        </w:rPr>
        <w:t xml:space="preserve">If two sign faces are proposed, they shall </w:t>
      </w:r>
      <w:r w:rsidR="00C2056F" w:rsidRPr="00B7294A">
        <w:rPr>
          <w:color w:val="auto"/>
          <w:sz w:val="22"/>
          <w:szCs w:val="22"/>
        </w:rPr>
        <w:t>be touching on one vertical side and shall be at an angle of no greater than ninety (90) degrees</w:t>
      </w:r>
      <w:r w:rsidR="002428AA" w:rsidRPr="00B7294A">
        <w:rPr>
          <w:color w:val="auto"/>
          <w:sz w:val="22"/>
          <w:szCs w:val="22"/>
        </w:rPr>
        <w:t xml:space="preserve"> to one another</w:t>
      </w:r>
      <w:r w:rsidR="00C2056F" w:rsidRPr="00B7294A">
        <w:rPr>
          <w:color w:val="auto"/>
          <w:sz w:val="22"/>
          <w:szCs w:val="22"/>
        </w:rPr>
        <w:t xml:space="preserve">.  </w:t>
      </w:r>
    </w:p>
    <w:p w:rsidR="0054556F"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Maximum </w:t>
      </w:r>
      <w:r w:rsidR="00B4416C" w:rsidRPr="00B7294A">
        <w:rPr>
          <w:b/>
          <w:color w:val="auto"/>
          <w:sz w:val="22"/>
          <w:szCs w:val="22"/>
        </w:rPr>
        <w:t>H</w:t>
      </w:r>
      <w:r w:rsidRPr="00B7294A">
        <w:rPr>
          <w:b/>
          <w:color w:val="auto"/>
          <w:sz w:val="22"/>
          <w:szCs w:val="22"/>
        </w:rPr>
        <w:t>eight</w:t>
      </w:r>
      <w:r w:rsidR="00B4416C" w:rsidRPr="00B7294A">
        <w:rPr>
          <w:b/>
          <w:color w:val="auto"/>
          <w:sz w:val="22"/>
          <w:szCs w:val="22"/>
        </w:rPr>
        <w:t>:</w:t>
      </w:r>
      <w:r w:rsidRPr="00B7294A">
        <w:rPr>
          <w:color w:val="auto"/>
          <w:sz w:val="22"/>
          <w:szCs w:val="22"/>
        </w:rPr>
        <w:t xml:space="preserve">  Monument signs shall not exceed twelve (12) feet in height above the average grade at the base of the sign.   No part of a pylon sign shall exceed thirty (30) feet in height above the average grade at the base of the sign.  No building-mounted sign shall extend above the roof of the building.  Ground mounted signs are encouraged instead of building-mounted or pylon signs.  </w:t>
      </w:r>
    </w:p>
    <w:p w:rsidR="0054556F" w:rsidRPr="00B7294A" w:rsidRDefault="0054556F" w:rsidP="00C90229">
      <w:pPr>
        <w:numPr>
          <w:ilvl w:val="0"/>
          <w:numId w:val="11"/>
        </w:numPr>
        <w:tabs>
          <w:tab w:val="clear" w:pos="1080"/>
          <w:tab w:val="num" w:pos="360"/>
        </w:tabs>
        <w:suppressAutoHyphens/>
        <w:spacing w:after="120"/>
        <w:ind w:left="360"/>
        <w:rPr>
          <w:b/>
          <w:color w:val="auto"/>
          <w:sz w:val="22"/>
          <w:szCs w:val="22"/>
        </w:rPr>
      </w:pPr>
      <w:r w:rsidRPr="00B7294A">
        <w:rPr>
          <w:b/>
          <w:color w:val="auto"/>
          <w:sz w:val="22"/>
          <w:szCs w:val="22"/>
        </w:rPr>
        <w:t>Illumination</w:t>
      </w:r>
      <w:r w:rsidR="00B4416C" w:rsidRPr="00B7294A">
        <w:rPr>
          <w:b/>
          <w:color w:val="auto"/>
          <w:sz w:val="22"/>
          <w:szCs w:val="22"/>
        </w:rPr>
        <w:t>:</w:t>
      </w:r>
      <w:r w:rsidRPr="00B7294A">
        <w:rPr>
          <w:color w:val="auto"/>
          <w:sz w:val="22"/>
          <w:szCs w:val="22"/>
        </w:rPr>
        <w:t xml:space="preserve">  </w:t>
      </w:r>
      <w:r w:rsidR="00016CD3" w:rsidRPr="00B7294A">
        <w:rPr>
          <w:color w:val="auto"/>
          <w:sz w:val="22"/>
          <w:szCs w:val="22"/>
        </w:rPr>
        <w:t xml:space="preserve">Signs for residential uses and home occupations shall not be illuminated.  </w:t>
      </w:r>
      <w:r w:rsidRPr="00B7294A">
        <w:rPr>
          <w:color w:val="auto"/>
          <w:sz w:val="22"/>
          <w:szCs w:val="22"/>
        </w:rPr>
        <w:t xml:space="preserve">If a </w:t>
      </w:r>
      <w:r w:rsidR="00016CD3" w:rsidRPr="00B7294A">
        <w:rPr>
          <w:color w:val="auto"/>
          <w:sz w:val="22"/>
          <w:szCs w:val="22"/>
        </w:rPr>
        <w:t xml:space="preserve">permitted </w:t>
      </w:r>
      <w:r w:rsidRPr="00B7294A">
        <w:rPr>
          <w:color w:val="auto"/>
          <w:sz w:val="22"/>
          <w:szCs w:val="22"/>
        </w:rPr>
        <w:t xml:space="preserve">sign </w:t>
      </w:r>
      <w:r w:rsidR="00016CD3" w:rsidRPr="00B7294A">
        <w:rPr>
          <w:color w:val="auto"/>
          <w:sz w:val="22"/>
          <w:szCs w:val="22"/>
        </w:rPr>
        <w:t xml:space="preserve">in a commercial district </w:t>
      </w:r>
      <w:r w:rsidRPr="00B7294A">
        <w:rPr>
          <w:color w:val="auto"/>
          <w:sz w:val="22"/>
          <w:szCs w:val="22"/>
        </w:rPr>
        <w:t xml:space="preserve">is externally illuminated, the illumination shall be directed only on to the sign and the light source shall not be visible from neighboring properties.  </w:t>
      </w:r>
    </w:p>
    <w:p w:rsidR="0054556F"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Safe </w:t>
      </w:r>
      <w:r w:rsidR="00B4416C" w:rsidRPr="00B7294A">
        <w:rPr>
          <w:b/>
          <w:color w:val="auto"/>
          <w:sz w:val="22"/>
          <w:szCs w:val="22"/>
        </w:rPr>
        <w:t>C</w:t>
      </w:r>
      <w:r w:rsidRPr="00B7294A">
        <w:rPr>
          <w:b/>
          <w:color w:val="auto"/>
          <w:sz w:val="22"/>
          <w:szCs w:val="22"/>
        </w:rPr>
        <w:t>ondition</w:t>
      </w:r>
      <w:r w:rsidR="00B4416C" w:rsidRPr="00B7294A">
        <w:rPr>
          <w:b/>
          <w:color w:val="auto"/>
          <w:sz w:val="22"/>
          <w:szCs w:val="22"/>
        </w:rPr>
        <w:t>:</w:t>
      </w:r>
      <w:r w:rsidRPr="00B7294A">
        <w:rPr>
          <w:b/>
          <w:color w:val="auto"/>
          <w:sz w:val="22"/>
          <w:szCs w:val="22"/>
        </w:rPr>
        <w:t xml:space="preserve">  </w:t>
      </w:r>
      <w:r w:rsidR="00B4416C" w:rsidRPr="00B7294A">
        <w:rPr>
          <w:color w:val="auto"/>
          <w:sz w:val="22"/>
          <w:szCs w:val="22"/>
        </w:rPr>
        <w:t xml:space="preserve">All signs shall be maintained in a safe condition.  </w:t>
      </w:r>
      <w:r w:rsidRPr="00B7294A">
        <w:rPr>
          <w:color w:val="auto"/>
          <w:sz w:val="22"/>
          <w:szCs w:val="22"/>
        </w:rPr>
        <w:t xml:space="preserve">No sign shall be permitted that shall in any way endanger the health or safety of the </w:t>
      </w:r>
      <w:proofErr w:type="gramStart"/>
      <w:r w:rsidRPr="00B7294A">
        <w:rPr>
          <w:color w:val="auto"/>
          <w:sz w:val="22"/>
          <w:szCs w:val="22"/>
        </w:rPr>
        <w:t>general public</w:t>
      </w:r>
      <w:proofErr w:type="gramEnd"/>
      <w:r w:rsidRPr="00B7294A">
        <w:rPr>
          <w:color w:val="auto"/>
          <w:sz w:val="22"/>
          <w:szCs w:val="22"/>
        </w:rPr>
        <w:t xml:space="preserve">.  </w:t>
      </w:r>
    </w:p>
    <w:p w:rsidR="0054556F"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Clean </w:t>
      </w:r>
      <w:r w:rsidR="00B4416C" w:rsidRPr="00B7294A">
        <w:rPr>
          <w:b/>
          <w:color w:val="auto"/>
          <w:sz w:val="22"/>
          <w:szCs w:val="22"/>
        </w:rPr>
        <w:t>A</w:t>
      </w:r>
      <w:r w:rsidRPr="00B7294A">
        <w:rPr>
          <w:b/>
          <w:color w:val="auto"/>
          <w:sz w:val="22"/>
          <w:szCs w:val="22"/>
        </w:rPr>
        <w:t>rea</w:t>
      </w:r>
      <w:r w:rsidR="00B4416C" w:rsidRPr="00B7294A">
        <w:rPr>
          <w:b/>
          <w:color w:val="auto"/>
          <w:sz w:val="22"/>
          <w:szCs w:val="22"/>
        </w:rPr>
        <w:t>:</w:t>
      </w:r>
      <w:r w:rsidRPr="00B7294A">
        <w:rPr>
          <w:b/>
          <w:color w:val="auto"/>
          <w:sz w:val="22"/>
          <w:szCs w:val="22"/>
        </w:rPr>
        <w:t xml:space="preserve">  </w:t>
      </w:r>
      <w:r w:rsidRPr="00B7294A">
        <w:rPr>
          <w:color w:val="auto"/>
          <w:sz w:val="22"/>
          <w:szCs w:val="22"/>
        </w:rPr>
        <w:t xml:space="preserve">All areas surrounding a permitted sign shall be kept free from unreasonable growth, </w:t>
      </w:r>
      <w:proofErr w:type="gramStart"/>
      <w:r w:rsidRPr="00B7294A">
        <w:rPr>
          <w:color w:val="auto"/>
          <w:sz w:val="22"/>
          <w:szCs w:val="22"/>
        </w:rPr>
        <w:lastRenderedPageBreak/>
        <w:t>debris</w:t>
      </w:r>
      <w:proofErr w:type="gramEnd"/>
      <w:r w:rsidRPr="00B7294A">
        <w:rPr>
          <w:color w:val="auto"/>
          <w:sz w:val="22"/>
          <w:szCs w:val="22"/>
        </w:rPr>
        <w:t xml:space="preserve"> or rubbish.   Failure to correct such condi</w:t>
      </w:r>
      <w:r w:rsidRPr="00B7294A">
        <w:rPr>
          <w:color w:val="auto"/>
          <w:sz w:val="22"/>
          <w:szCs w:val="22"/>
        </w:rPr>
        <w:softHyphen/>
        <w:t xml:space="preserve">tions after being so directed in writing by the </w:t>
      </w:r>
      <w:r w:rsidR="00B4416C" w:rsidRPr="00B7294A">
        <w:rPr>
          <w:color w:val="auto"/>
          <w:sz w:val="22"/>
          <w:szCs w:val="22"/>
        </w:rPr>
        <w:t>Zoning Administrator</w:t>
      </w:r>
      <w:r w:rsidRPr="00B7294A">
        <w:rPr>
          <w:color w:val="auto"/>
          <w:sz w:val="22"/>
          <w:szCs w:val="22"/>
        </w:rPr>
        <w:t xml:space="preserve"> shall be cause for revocation of the existing sign permit and removal of the sign.</w:t>
      </w:r>
    </w:p>
    <w:p w:rsidR="0054556F"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Temporary </w:t>
      </w:r>
      <w:r w:rsidR="005E5658" w:rsidRPr="00B7294A">
        <w:rPr>
          <w:b/>
          <w:color w:val="auto"/>
          <w:sz w:val="22"/>
          <w:szCs w:val="22"/>
        </w:rPr>
        <w:t>S</w:t>
      </w:r>
      <w:r w:rsidRPr="00B7294A">
        <w:rPr>
          <w:b/>
          <w:color w:val="auto"/>
          <w:sz w:val="22"/>
          <w:szCs w:val="22"/>
        </w:rPr>
        <w:t>igns</w:t>
      </w:r>
      <w:r w:rsidR="005E5658" w:rsidRPr="00B7294A">
        <w:rPr>
          <w:b/>
          <w:color w:val="auto"/>
          <w:sz w:val="22"/>
          <w:szCs w:val="22"/>
        </w:rPr>
        <w:t>:</w:t>
      </w:r>
      <w:r w:rsidRPr="00B7294A">
        <w:rPr>
          <w:b/>
          <w:color w:val="auto"/>
          <w:sz w:val="22"/>
          <w:szCs w:val="22"/>
        </w:rPr>
        <w:t xml:space="preserve">  </w:t>
      </w:r>
      <w:r w:rsidRPr="00B7294A">
        <w:rPr>
          <w:color w:val="auto"/>
          <w:sz w:val="22"/>
          <w:szCs w:val="22"/>
        </w:rPr>
        <w:t xml:space="preserve">Signs of a temporary nature that do not exceed twelve (12) square feet in area shall be exempt from the permitting requirement.  Temporary signs may be displayed for a period not to exceed thirty (30) days, on a maximum of </w:t>
      </w:r>
      <w:r w:rsidR="00B4416C" w:rsidRPr="00B7294A">
        <w:rPr>
          <w:color w:val="auto"/>
          <w:sz w:val="22"/>
          <w:szCs w:val="22"/>
        </w:rPr>
        <w:t>two</w:t>
      </w:r>
      <w:r w:rsidRPr="00B7294A">
        <w:rPr>
          <w:color w:val="auto"/>
          <w:sz w:val="22"/>
          <w:szCs w:val="22"/>
        </w:rPr>
        <w:t xml:space="preserve"> </w:t>
      </w:r>
      <w:r w:rsidR="00B4416C" w:rsidRPr="00B7294A">
        <w:rPr>
          <w:color w:val="auto"/>
          <w:sz w:val="22"/>
          <w:szCs w:val="22"/>
        </w:rPr>
        <w:t>(2</w:t>
      </w:r>
      <w:r w:rsidRPr="00B7294A">
        <w:rPr>
          <w:color w:val="auto"/>
          <w:sz w:val="22"/>
          <w:szCs w:val="22"/>
        </w:rPr>
        <w:t>) occasions per year.</w:t>
      </w:r>
    </w:p>
    <w:p w:rsidR="0054556F"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Removal for </w:t>
      </w:r>
      <w:r w:rsidR="005E5658" w:rsidRPr="00B7294A">
        <w:rPr>
          <w:b/>
          <w:color w:val="auto"/>
          <w:sz w:val="22"/>
          <w:szCs w:val="22"/>
        </w:rPr>
        <w:t>R</w:t>
      </w:r>
      <w:r w:rsidRPr="00B7294A">
        <w:rPr>
          <w:b/>
          <w:color w:val="auto"/>
          <w:sz w:val="22"/>
          <w:szCs w:val="22"/>
        </w:rPr>
        <w:t xml:space="preserve">oadway </w:t>
      </w:r>
      <w:r w:rsidR="005E5658" w:rsidRPr="00B7294A">
        <w:rPr>
          <w:b/>
          <w:color w:val="auto"/>
          <w:sz w:val="22"/>
          <w:szCs w:val="22"/>
        </w:rPr>
        <w:t>C</w:t>
      </w:r>
      <w:r w:rsidRPr="00B7294A">
        <w:rPr>
          <w:b/>
          <w:color w:val="auto"/>
          <w:sz w:val="22"/>
          <w:szCs w:val="22"/>
        </w:rPr>
        <w:t>onstruction</w:t>
      </w:r>
      <w:r w:rsidR="005E5658" w:rsidRPr="00B7294A">
        <w:rPr>
          <w:b/>
          <w:color w:val="auto"/>
          <w:sz w:val="22"/>
          <w:szCs w:val="22"/>
        </w:rPr>
        <w:t>:</w:t>
      </w:r>
      <w:r w:rsidRPr="00B7294A">
        <w:rPr>
          <w:b/>
          <w:color w:val="auto"/>
          <w:sz w:val="22"/>
          <w:szCs w:val="22"/>
        </w:rPr>
        <w:t xml:space="preserve">  </w:t>
      </w:r>
      <w:r w:rsidRPr="00B7294A">
        <w:rPr>
          <w:color w:val="auto"/>
          <w:sz w:val="22"/>
          <w:szCs w:val="22"/>
        </w:rPr>
        <w:t xml:space="preserve">Signs shall be removed by the sign owner at no expense or claim of damage to any governmental unit, if necessary for the construction, </w:t>
      </w:r>
      <w:proofErr w:type="gramStart"/>
      <w:r w:rsidRPr="00B7294A">
        <w:rPr>
          <w:color w:val="auto"/>
          <w:sz w:val="22"/>
          <w:szCs w:val="22"/>
        </w:rPr>
        <w:t>reconstruction</w:t>
      </w:r>
      <w:proofErr w:type="gramEnd"/>
      <w:r w:rsidRPr="00B7294A">
        <w:rPr>
          <w:color w:val="auto"/>
          <w:sz w:val="22"/>
          <w:szCs w:val="22"/>
        </w:rPr>
        <w:t xml:space="preserve"> or relocation of any public roadway.</w:t>
      </w:r>
    </w:p>
    <w:p w:rsidR="00857A0B" w:rsidRPr="00B7294A" w:rsidRDefault="0054556F" w:rsidP="00C90229">
      <w:pPr>
        <w:numPr>
          <w:ilvl w:val="0"/>
          <w:numId w:val="11"/>
        </w:numPr>
        <w:tabs>
          <w:tab w:val="clear" w:pos="1080"/>
          <w:tab w:val="num" w:pos="360"/>
        </w:tabs>
        <w:suppressAutoHyphens/>
        <w:spacing w:after="120"/>
        <w:ind w:left="360"/>
        <w:rPr>
          <w:color w:val="auto"/>
          <w:sz w:val="22"/>
          <w:szCs w:val="22"/>
        </w:rPr>
      </w:pPr>
      <w:r w:rsidRPr="00B7294A">
        <w:rPr>
          <w:b/>
          <w:color w:val="auto"/>
          <w:sz w:val="22"/>
          <w:szCs w:val="22"/>
        </w:rPr>
        <w:t xml:space="preserve">Limits on </w:t>
      </w:r>
      <w:r w:rsidR="005E5658" w:rsidRPr="00B7294A">
        <w:rPr>
          <w:b/>
          <w:color w:val="auto"/>
          <w:sz w:val="22"/>
          <w:szCs w:val="22"/>
        </w:rPr>
        <w:t>L</w:t>
      </w:r>
      <w:r w:rsidRPr="00B7294A">
        <w:rPr>
          <w:b/>
          <w:color w:val="auto"/>
          <w:sz w:val="22"/>
          <w:szCs w:val="22"/>
        </w:rPr>
        <w:t>ocation</w:t>
      </w:r>
      <w:r w:rsidR="005E5658" w:rsidRPr="00B7294A">
        <w:rPr>
          <w:b/>
          <w:color w:val="auto"/>
          <w:sz w:val="22"/>
          <w:szCs w:val="22"/>
        </w:rPr>
        <w:t>:</w:t>
      </w:r>
      <w:r w:rsidRPr="00B7294A">
        <w:rPr>
          <w:b/>
          <w:color w:val="auto"/>
          <w:sz w:val="22"/>
          <w:szCs w:val="22"/>
        </w:rPr>
        <w:t xml:space="preserve">  </w:t>
      </w:r>
      <w:r w:rsidRPr="00B7294A">
        <w:rPr>
          <w:color w:val="auto"/>
          <w:sz w:val="22"/>
          <w:szCs w:val="22"/>
        </w:rPr>
        <w:t xml:space="preserve">The following limits on location </w:t>
      </w:r>
      <w:r w:rsidR="005E5658" w:rsidRPr="00B7294A">
        <w:rPr>
          <w:color w:val="auto"/>
          <w:sz w:val="22"/>
          <w:szCs w:val="22"/>
        </w:rPr>
        <w:t xml:space="preserve">shall </w:t>
      </w:r>
      <w:r w:rsidRPr="00B7294A">
        <w:rPr>
          <w:color w:val="auto"/>
          <w:sz w:val="22"/>
          <w:szCs w:val="22"/>
        </w:rPr>
        <w:t>apply to all signs, permitted and temporary:</w:t>
      </w:r>
    </w:p>
    <w:p w:rsidR="00857A0B" w:rsidRPr="00B7294A" w:rsidRDefault="00857A0B" w:rsidP="00C90229">
      <w:pPr>
        <w:numPr>
          <w:ilvl w:val="1"/>
          <w:numId w:val="11"/>
        </w:numPr>
        <w:tabs>
          <w:tab w:val="clear" w:pos="1440"/>
          <w:tab w:val="num" w:pos="720"/>
        </w:tabs>
        <w:suppressAutoHyphens/>
        <w:spacing w:after="120"/>
        <w:ind w:left="720"/>
        <w:rPr>
          <w:color w:val="auto"/>
          <w:sz w:val="22"/>
          <w:szCs w:val="22"/>
        </w:rPr>
      </w:pPr>
      <w:r w:rsidRPr="00B7294A">
        <w:rPr>
          <w:b/>
          <w:color w:val="auto"/>
          <w:sz w:val="22"/>
          <w:szCs w:val="22"/>
        </w:rPr>
        <w:t xml:space="preserve">Setbacks:  </w:t>
      </w:r>
      <w:r w:rsidRPr="00B7294A">
        <w:rPr>
          <w:color w:val="auto"/>
          <w:sz w:val="22"/>
          <w:szCs w:val="22"/>
        </w:rPr>
        <w:t xml:space="preserve">All signs shall conform to the yard setbacks for structures for the zoning district within which the sign is located.  </w:t>
      </w:r>
    </w:p>
    <w:p w:rsidR="0054556F" w:rsidRDefault="005E5658" w:rsidP="00C90229">
      <w:pPr>
        <w:numPr>
          <w:ilvl w:val="1"/>
          <w:numId w:val="11"/>
        </w:numPr>
        <w:tabs>
          <w:tab w:val="clear" w:pos="1440"/>
          <w:tab w:val="num" w:pos="720"/>
        </w:tabs>
        <w:suppressAutoHyphens/>
        <w:spacing w:after="120"/>
        <w:ind w:left="720"/>
        <w:rPr>
          <w:color w:val="auto"/>
          <w:sz w:val="22"/>
          <w:szCs w:val="22"/>
        </w:rPr>
      </w:pPr>
      <w:r w:rsidRPr="00B7294A">
        <w:rPr>
          <w:b/>
          <w:color w:val="auto"/>
          <w:sz w:val="22"/>
          <w:szCs w:val="22"/>
        </w:rPr>
        <w:t xml:space="preserve">Road Right of Way:  </w:t>
      </w:r>
      <w:r w:rsidR="0054556F" w:rsidRPr="00B7294A">
        <w:rPr>
          <w:color w:val="auto"/>
          <w:sz w:val="22"/>
          <w:szCs w:val="22"/>
        </w:rPr>
        <w:t>No sign except as erected by an official unit of government for the direction of traffic or necessary public information shall be permitted within the right</w:t>
      </w:r>
      <w:r w:rsidR="0054556F" w:rsidRPr="00B7294A">
        <w:rPr>
          <w:color w:val="auto"/>
          <w:sz w:val="22"/>
          <w:szCs w:val="22"/>
        </w:rPr>
        <w:noBreakHyphen/>
        <w:t>of</w:t>
      </w:r>
      <w:r w:rsidR="0054556F" w:rsidRPr="00B7294A">
        <w:rPr>
          <w:color w:val="auto"/>
          <w:sz w:val="22"/>
          <w:szCs w:val="22"/>
        </w:rPr>
        <w:noBreakHyphen/>
        <w:t xml:space="preserve">way of any public road. </w:t>
      </w:r>
    </w:p>
    <w:p w:rsidR="00C90229" w:rsidRDefault="00C90229" w:rsidP="00C90229">
      <w:pPr>
        <w:suppressAutoHyphens/>
        <w:spacing w:after="120"/>
        <w:ind w:left="720"/>
        <w:rPr>
          <w:color w:val="auto"/>
          <w:sz w:val="22"/>
          <w:szCs w:val="22"/>
        </w:rPr>
      </w:pPr>
    </w:p>
    <w:p w:rsidR="009A1693" w:rsidRPr="00CF1671" w:rsidRDefault="00E97238" w:rsidP="00C90229">
      <w:pPr>
        <w:pStyle w:val="Section"/>
        <w:suppressAutoHyphens/>
        <w:spacing w:before="0" w:after="120"/>
        <w:rPr>
          <w:sz w:val="22"/>
          <w:szCs w:val="22"/>
        </w:rPr>
      </w:pPr>
      <w:r>
        <w:rPr>
          <w:sz w:val="22"/>
          <w:szCs w:val="22"/>
        </w:rPr>
        <w:t>1</w:t>
      </w:r>
      <w:r w:rsidR="009E3B3C">
        <w:rPr>
          <w:sz w:val="22"/>
          <w:szCs w:val="22"/>
        </w:rPr>
        <w:t>-3-13</w:t>
      </w:r>
      <w:r w:rsidR="009A1693" w:rsidRPr="00CF1671">
        <w:rPr>
          <w:sz w:val="22"/>
          <w:szCs w:val="22"/>
        </w:rPr>
        <w:t xml:space="preserve">: </w:t>
      </w:r>
      <w:r w:rsidR="009A1693" w:rsidRPr="00CF1671">
        <w:rPr>
          <w:sz w:val="22"/>
          <w:szCs w:val="22"/>
        </w:rPr>
        <w:tab/>
        <w:t>STORAGE OF MANURE:</w:t>
      </w:r>
    </w:p>
    <w:p w:rsidR="009A1693" w:rsidRDefault="009A1693" w:rsidP="00C90229">
      <w:pPr>
        <w:pStyle w:val="Section"/>
        <w:suppressAutoHyphens/>
        <w:spacing w:before="0" w:after="120"/>
        <w:rPr>
          <w:b w:val="0"/>
          <w:sz w:val="22"/>
          <w:szCs w:val="22"/>
        </w:rPr>
      </w:pPr>
      <w:r w:rsidRPr="00CF1671">
        <w:rPr>
          <w:b w:val="0"/>
          <w:sz w:val="22"/>
          <w:szCs w:val="22"/>
        </w:rPr>
        <w:t>Animal waste produced by an animal feedlot or stable facility shall not be stored within three hundred feet (300’) of edge of a drainage ditch, wetland or public water.</w:t>
      </w:r>
    </w:p>
    <w:p w:rsidR="00E001CB" w:rsidRDefault="00E001CB" w:rsidP="00C90229">
      <w:pPr>
        <w:pStyle w:val="Section"/>
        <w:suppressAutoHyphens/>
        <w:spacing w:before="0" w:after="120"/>
        <w:rPr>
          <w:b w:val="0"/>
          <w:sz w:val="22"/>
          <w:szCs w:val="22"/>
        </w:rPr>
      </w:pPr>
    </w:p>
    <w:p w:rsidR="00E001CB" w:rsidRPr="00E001CB" w:rsidRDefault="00E97238" w:rsidP="00C90229">
      <w:pPr>
        <w:pStyle w:val="NoSpacing"/>
        <w:spacing w:after="120"/>
        <w:rPr>
          <w:b/>
          <w:sz w:val="22"/>
        </w:rPr>
      </w:pPr>
      <w:r>
        <w:rPr>
          <w:b/>
          <w:sz w:val="22"/>
        </w:rPr>
        <w:t>1</w:t>
      </w:r>
      <w:r w:rsidR="009E3B3C">
        <w:rPr>
          <w:b/>
          <w:sz w:val="22"/>
        </w:rPr>
        <w:t>-3-14:</w:t>
      </w:r>
      <w:r w:rsidR="00E001CB" w:rsidRPr="00E001CB">
        <w:rPr>
          <w:b/>
          <w:sz w:val="22"/>
        </w:rPr>
        <w:t xml:space="preserve">    PROVISIONS FOR KEEPING ANIMALS ON RESIDENTIAL PARCELS:</w:t>
      </w:r>
    </w:p>
    <w:p w:rsidR="00E001CB" w:rsidRPr="00E001CB" w:rsidRDefault="00E001CB" w:rsidP="00C90229">
      <w:pPr>
        <w:pStyle w:val="NoSpacing"/>
        <w:numPr>
          <w:ilvl w:val="0"/>
          <w:numId w:val="12"/>
        </w:numPr>
        <w:spacing w:after="120"/>
        <w:rPr>
          <w:sz w:val="22"/>
        </w:rPr>
      </w:pPr>
      <w:r w:rsidRPr="00E001CB">
        <w:rPr>
          <w:b/>
          <w:sz w:val="22"/>
        </w:rPr>
        <w:t>Residential Parcel</w:t>
      </w:r>
      <w:r w:rsidR="00B77580">
        <w:rPr>
          <w:sz w:val="22"/>
        </w:rPr>
        <w:t>:  A</w:t>
      </w:r>
      <w:r w:rsidRPr="00E001CB">
        <w:rPr>
          <w:sz w:val="22"/>
        </w:rPr>
        <w:t xml:space="preserve"> parcel of land that meets the criteria set forth either in Minnesota Statute 273.13, as amended, or by the Clay County Assessor for classification as “residential” (Class 1) for property taxation purposes.  This definition does not apply to parcels in legally platted subdivisions.</w:t>
      </w:r>
    </w:p>
    <w:p w:rsidR="00E001CB" w:rsidRPr="00E001CB" w:rsidRDefault="00E001CB" w:rsidP="00C90229">
      <w:pPr>
        <w:pStyle w:val="NoSpacing"/>
        <w:spacing w:after="120"/>
        <w:ind w:left="720"/>
        <w:rPr>
          <w:sz w:val="22"/>
        </w:rPr>
      </w:pPr>
      <w:r w:rsidRPr="00E001CB">
        <w:rPr>
          <w:sz w:val="22"/>
        </w:rPr>
        <w:t xml:space="preserve"> </w:t>
      </w:r>
    </w:p>
    <w:p w:rsidR="00E001CB" w:rsidRPr="00E001CB" w:rsidRDefault="00E001CB" w:rsidP="00C90229">
      <w:pPr>
        <w:pStyle w:val="NoSpacing"/>
        <w:numPr>
          <w:ilvl w:val="0"/>
          <w:numId w:val="12"/>
        </w:numPr>
        <w:spacing w:after="120"/>
        <w:rPr>
          <w:sz w:val="22"/>
        </w:rPr>
      </w:pPr>
      <w:r w:rsidRPr="00E001CB">
        <w:rPr>
          <w:b/>
          <w:bCs/>
          <w:sz w:val="22"/>
        </w:rPr>
        <w:t xml:space="preserve">Animals on Residential Parcels:  </w:t>
      </w:r>
      <w:r w:rsidRPr="00E001CB">
        <w:rPr>
          <w:bCs/>
          <w:sz w:val="22"/>
        </w:rPr>
        <w:t xml:space="preserve">The keeping of chickens, ducks, geese, turkeys or other domestic fowl and/or cattle, horses, pigs, goats, </w:t>
      </w:r>
      <w:proofErr w:type="gramStart"/>
      <w:r w:rsidRPr="00E001CB">
        <w:rPr>
          <w:bCs/>
          <w:sz w:val="22"/>
        </w:rPr>
        <w:t>sheep</w:t>
      </w:r>
      <w:proofErr w:type="gramEnd"/>
      <w:r w:rsidRPr="00E001CB">
        <w:rPr>
          <w:bCs/>
          <w:sz w:val="22"/>
        </w:rPr>
        <w:t xml:space="preserve"> or other domestic livestock on residential parcels shall conform to the following provisions:</w:t>
      </w:r>
    </w:p>
    <w:p w:rsidR="00E001CB" w:rsidRPr="00E001CB" w:rsidRDefault="00E001CB" w:rsidP="00C90229">
      <w:pPr>
        <w:pStyle w:val="NoSpacing"/>
        <w:numPr>
          <w:ilvl w:val="0"/>
          <w:numId w:val="13"/>
        </w:numPr>
        <w:spacing w:after="120"/>
        <w:rPr>
          <w:sz w:val="22"/>
        </w:rPr>
      </w:pPr>
      <w:r w:rsidRPr="00E001CB">
        <w:rPr>
          <w:sz w:val="22"/>
        </w:rPr>
        <w:t xml:space="preserve">Minimum Parcel Size:  None of the </w:t>
      </w:r>
      <w:proofErr w:type="gramStart"/>
      <w:r w:rsidR="00895CF7" w:rsidRPr="00E001CB">
        <w:rPr>
          <w:sz w:val="22"/>
        </w:rPr>
        <w:t>aforementioned</w:t>
      </w:r>
      <w:r w:rsidRPr="00E001CB">
        <w:rPr>
          <w:sz w:val="22"/>
        </w:rPr>
        <w:t xml:space="preserve"> animals</w:t>
      </w:r>
      <w:proofErr w:type="gramEnd"/>
      <w:r w:rsidRPr="00E001CB">
        <w:rPr>
          <w:sz w:val="22"/>
        </w:rPr>
        <w:t xml:space="preserve"> shall be kept on a parcel smaller than two (2) acres in size.</w:t>
      </w:r>
    </w:p>
    <w:p w:rsidR="00E001CB" w:rsidRPr="00E001CB" w:rsidRDefault="00E001CB" w:rsidP="00C90229">
      <w:pPr>
        <w:pStyle w:val="NoSpacing"/>
        <w:numPr>
          <w:ilvl w:val="0"/>
          <w:numId w:val="13"/>
        </w:numPr>
        <w:spacing w:after="120"/>
        <w:rPr>
          <w:sz w:val="22"/>
        </w:rPr>
      </w:pPr>
      <w:r w:rsidRPr="00E001CB">
        <w:rPr>
          <w:sz w:val="22"/>
        </w:rPr>
        <w:t>Useable Area:  Useable area is calculated by subtracting one (1) acre from the parcel’s total acreage.  The number of whole acres remaining after subtracting one (1) acre is considered the “Useable Area”.</w:t>
      </w:r>
    </w:p>
    <w:p w:rsidR="00E001CB" w:rsidRPr="00E001CB" w:rsidRDefault="00E001CB" w:rsidP="00C90229">
      <w:pPr>
        <w:pStyle w:val="NoSpacing"/>
        <w:numPr>
          <w:ilvl w:val="0"/>
          <w:numId w:val="13"/>
        </w:numPr>
        <w:spacing w:after="120"/>
        <w:rPr>
          <w:sz w:val="22"/>
        </w:rPr>
      </w:pPr>
      <w:r w:rsidRPr="00E001CB">
        <w:rPr>
          <w:sz w:val="22"/>
        </w:rPr>
        <w:t>Number of Animals Allowed Per Parcel:  A maximum of one (1) animal unit per fenced acre of useable area is allowed.</w:t>
      </w:r>
    </w:p>
    <w:p w:rsidR="00E001CB" w:rsidRPr="00E001CB" w:rsidRDefault="00E001CB" w:rsidP="00C90229">
      <w:pPr>
        <w:pStyle w:val="NoSpacing"/>
        <w:numPr>
          <w:ilvl w:val="0"/>
          <w:numId w:val="13"/>
        </w:numPr>
        <w:spacing w:after="120"/>
        <w:rPr>
          <w:sz w:val="22"/>
        </w:rPr>
      </w:pPr>
      <w:r w:rsidRPr="00E001CB">
        <w:rPr>
          <w:sz w:val="22"/>
        </w:rPr>
        <w:t>Fences: Fences confining animals shall be located at least ten (10)</w:t>
      </w:r>
      <w:r w:rsidRPr="00E001CB">
        <w:rPr>
          <w:b/>
          <w:sz w:val="22"/>
        </w:rPr>
        <w:t xml:space="preserve"> </w:t>
      </w:r>
      <w:r w:rsidRPr="00E001CB">
        <w:rPr>
          <w:sz w:val="22"/>
        </w:rPr>
        <w:t>feet from adjoining property lines.</w:t>
      </w:r>
    </w:p>
    <w:p w:rsidR="00E001CB" w:rsidRPr="00E001CB" w:rsidRDefault="00E001CB" w:rsidP="00C90229">
      <w:pPr>
        <w:pStyle w:val="NoSpacing"/>
        <w:numPr>
          <w:ilvl w:val="0"/>
          <w:numId w:val="13"/>
        </w:numPr>
        <w:spacing w:after="120"/>
        <w:rPr>
          <w:sz w:val="22"/>
        </w:rPr>
      </w:pPr>
      <w:r w:rsidRPr="00E001CB">
        <w:rPr>
          <w:sz w:val="22"/>
        </w:rPr>
        <w:t xml:space="preserve">All manure generated by animals on the property shall be disposed of in an appropriate manner approved by the </w:t>
      </w:r>
      <w:r w:rsidR="00B77580">
        <w:rPr>
          <w:sz w:val="22"/>
        </w:rPr>
        <w:t>Township Planning Commission</w:t>
      </w:r>
      <w:r w:rsidRPr="00E001CB">
        <w:rPr>
          <w:sz w:val="22"/>
        </w:rPr>
        <w:t>.</w:t>
      </w:r>
    </w:p>
    <w:p w:rsidR="009A1693" w:rsidRPr="00E001CB" w:rsidRDefault="00625E34" w:rsidP="00C90229">
      <w:pPr>
        <w:pStyle w:val="NoSpacing"/>
        <w:numPr>
          <w:ilvl w:val="0"/>
          <w:numId w:val="13"/>
        </w:numPr>
        <w:spacing w:after="120"/>
        <w:rPr>
          <w:sz w:val="22"/>
        </w:rPr>
      </w:pPr>
      <w:r>
        <w:rPr>
          <w:sz w:val="22"/>
        </w:rPr>
        <w:t>The Clay County Animal U</w:t>
      </w:r>
      <w:r w:rsidR="00E001CB" w:rsidRPr="00E001CB">
        <w:rPr>
          <w:sz w:val="22"/>
        </w:rPr>
        <w:t xml:space="preserve">nit definitions shall be used to determine the actual number of animals that constitute one (1) animal unit. </w:t>
      </w:r>
    </w:p>
    <w:sectPr w:rsidR="009A1693" w:rsidRPr="00E001CB" w:rsidSect="003B6395">
      <w:headerReference w:type="default" r:id="rId7"/>
      <w:footerReference w:type="default" r:id="rId8"/>
      <w:pgSz w:w="12240" w:h="15840"/>
      <w:pgMar w:top="792" w:right="1440" w:bottom="1620" w:left="1440" w:header="720" w:footer="1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47" w:rsidRDefault="00EB2947">
      <w:pPr>
        <w:spacing w:after="0"/>
      </w:pPr>
      <w:r>
        <w:separator/>
      </w:r>
    </w:p>
  </w:endnote>
  <w:endnote w:type="continuationSeparator" w:id="0">
    <w:p w:rsidR="00EB2947" w:rsidRDefault="00EB294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EF" w:rsidRPr="00967474" w:rsidRDefault="00444CEF" w:rsidP="0017145A">
    <w:pPr>
      <w:pStyle w:val="Footer"/>
      <w:tabs>
        <w:tab w:val="clear" w:pos="8640"/>
        <w:tab w:val="right" w:pos="14400"/>
      </w:tabs>
      <w:spacing w:after="0"/>
      <w:rPr>
        <w:sz w:val="22"/>
        <w:szCs w:val="22"/>
      </w:rPr>
    </w:pPr>
    <w:r w:rsidRPr="00967474">
      <w:rPr>
        <w:color w:val="auto"/>
        <w:sz w:val="22"/>
        <w:szCs w:val="22"/>
      </w:rPr>
      <w:t xml:space="preserve">Page 3 - </w:t>
    </w:r>
    <w:r w:rsidRPr="00967474">
      <w:rPr>
        <w:rStyle w:val="PageNumber"/>
        <w:sz w:val="22"/>
        <w:szCs w:val="22"/>
      </w:rPr>
      <w:fldChar w:fldCharType="begin"/>
    </w:r>
    <w:r w:rsidRPr="00967474">
      <w:rPr>
        <w:rStyle w:val="PageNumber"/>
        <w:sz w:val="22"/>
        <w:szCs w:val="22"/>
      </w:rPr>
      <w:instrText xml:space="preserve"> PAGE </w:instrText>
    </w:r>
    <w:r w:rsidRPr="00967474">
      <w:rPr>
        <w:rStyle w:val="PageNumber"/>
        <w:sz w:val="22"/>
        <w:szCs w:val="22"/>
      </w:rPr>
      <w:fldChar w:fldCharType="separate"/>
    </w:r>
    <w:r w:rsidR="00D7177E">
      <w:rPr>
        <w:rStyle w:val="PageNumber"/>
        <w:noProof/>
        <w:sz w:val="22"/>
        <w:szCs w:val="22"/>
      </w:rPr>
      <w:t>11</w:t>
    </w:r>
    <w:r w:rsidRPr="00967474">
      <w:rPr>
        <w:rStyle w:val="PageNumber"/>
        <w:sz w:val="22"/>
        <w:szCs w:val="22"/>
      </w:rPr>
      <w:fldChar w:fldCharType="end"/>
    </w:r>
    <w:r w:rsidRPr="00967474">
      <w:rPr>
        <w:sz w:val="22"/>
        <w:szCs w:val="22"/>
      </w:rPr>
      <w:tab/>
    </w:r>
  </w:p>
  <w:p w:rsidR="00444CEF" w:rsidRPr="0017145A" w:rsidRDefault="00444CEF" w:rsidP="0017145A">
    <w:pPr>
      <w:pStyle w:val="Footer"/>
      <w:tabs>
        <w:tab w:val="clear" w:pos="8640"/>
        <w:tab w:val="right" w:pos="14400"/>
      </w:tabs>
      <w:spacing w:after="0"/>
      <w:rPr>
        <w:sz w:val="22"/>
        <w:szCs w:val="22"/>
      </w:rPr>
    </w:pPr>
  </w:p>
  <w:p w:rsidR="00444CEF" w:rsidRDefault="00444CEF">
    <w:pPr>
      <w:pStyle w:val="Footer"/>
      <w:spacing w:after="0"/>
      <w:ind w:left="5040"/>
      <w:rPr>
        <w:sz w:val="22"/>
        <w:szCs w:val="22"/>
      </w:rP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47" w:rsidRDefault="00EB2947">
      <w:pPr>
        <w:spacing w:after="0"/>
      </w:pPr>
      <w:r>
        <w:separator/>
      </w:r>
    </w:p>
  </w:footnote>
  <w:footnote w:type="continuationSeparator" w:id="0">
    <w:p w:rsidR="00EB2947" w:rsidRDefault="00EB294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4CEF" w:rsidRDefault="00444CEF">
    <w:pPr>
      <w:pStyle w:val="Header"/>
      <w:spacing w:after="0"/>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D1CA9"/>
    <w:multiLevelType w:val="multilevel"/>
    <w:tmpl w:val="7F6E2132"/>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Roman"/>
      <w:lvlText w:val="%5."/>
      <w:lvlJc w:val="left"/>
      <w:pPr>
        <w:tabs>
          <w:tab w:val="num" w:pos="1800"/>
        </w:tabs>
        <w:ind w:left="180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 w15:restartNumberingAfterBreak="0">
    <w:nsid w:val="14040689"/>
    <w:multiLevelType w:val="multilevel"/>
    <w:tmpl w:val="333C0B74"/>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lowerRoman"/>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 w15:restartNumberingAfterBreak="0">
    <w:nsid w:val="14D96A27"/>
    <w:multiLevelType w:val="multilevel"/>
    <w:tmpl w:val="7F6E2132"/>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Roman"/>
      <w:lvlText w:val="%5."/>
      <w:lvlJc w:val="left"/>
      <w:pPr>
        <w:tabs>
          <w:tab w:val="num" w:pos="1800"/>
        </w:tabs>
        <w:ind w:left="180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 w15:restartNumberingAfterBreak="0">
    <w:nsid w:val="23134403"/>
    <w:multiLevelType w:val="multilevel"/>
    <w:tmpl w:val="3BFA690E"/>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4" w15:restartNumberingAfterBreak="0">
    <w:nsid w:val="44AA0063"/>
    <w:multiLevelType w:val="multilevel"/>
    <w:tmpl w:val="3BFA690E"/>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 w15:restartNumberingAfterBreak="0">
    <w:nsid w:val="45B4456D"/>
    <w:multiLevelType w:val="hybridMultilevel"/>
    <w:tmpl w:val="5E3204A0"/>
    <w:lvl w:ilvl="0" w:tplc="1A8CC97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9AF0EDB"/>
    <w:multiLevelType w:val="multilevel"/>
    <w:tmpl w:val="3BFA690E"/>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 w15:restartNumberingAfterBreak="0">
    <w:nsid w:val="4A3E7ED1"/>
    <w:multiLevelType w:val="multilevel"/>
    <w:tmpl w:val="3BFA690E"/>
    <w:lvl w:ilvl="0">
      <w:start w:val="1"/>
      <w:numFmt w:val="upperLetter"/>
      <w:lvlText w:val="%1."/>
      <w:lvlJc w:val="left"/>
      <w:pPr>
        <w:tabs>
          <w:tab w:val="num" w:pos="360"/>
        </w:tabs>
        <w:ind w:left="360" w:hanging="360"/>
      </w:pPr>
      <w:rPr>
        <w:rFonts w:ascii="Times New Roman" w:hAnsi="Times New Roman" w:hint="default"/>
        <w:b/>
        <w:i w:val="0"/>
        <w:sz w:val="20"/>
        <w:szCs w:val="20"/>
      </w:rPr>
    </w:lvl>
    <w:lvl w:ilvl="1">
      <w:start w:val="1"/>
      <w:numFmt w:val="decimal"/>
      <w:lvlText w:val="%2."/>
      <w:lvlJc w:val="left"/>
      <w:pPr>
        <w:tabs>
          <w:tab w:val="num" w:pos="720"/>
        </w:tabs>
        <w:ind w:left="720" w:hanging="360"/>
      </w:pPr>
      <w:rPr>
        <w:rFonts w:ascii="Times New Roman" w:hAnsi="Times New Roman" w:hint="default"/>
        <w:b/>
        <w:i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 w15:restartNumberingAfterBreak="0">
    <w:nsid w:val="55ED3794"/>
    <w:multiLevelType w:val="hybridMultilevel"/>
    <w:tmpl w:val="74068DE2"/>
    <w:lvl w:ilvl="0" w:tplc="C3122BD2">
      <w:start w:val="7"/>
      <w:numFmt w:val="bullet"/>
      <w:lvlText w:val=""/>
      <w:lvlJc w:val="left"/>
      <w:pPr>
        <w:ind w:left="1080" w:hanging="360"/>
      </w:pPr>
      <w:rPr>
        <w:rFonts w:ascii="Symbol" w:eastAsia="Times New Roman" w:hAnsi="Symbol"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D4A3615"/>
    <w:multiLevelType w:val="multilevel"/>
    <w:tmpl w:val="7F6E2132"/>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Roman"/>
      <w:lvlText w:val="%5."/>
      <w:lvlJc w:val="left"/>
      <w:pPr>
        <w:tabs>
          <w:tab w:val="num" w:pos="1800"/>
        </w:tabs>
        <w:ind w:left="180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 w15:restartNumberingAfterBreak="0">
    <w:nsid w:val="65140F8D"/>
    <w:multiLevelType w:val="multilevel"/>
    <w:tmpl w:val="B8B6A4C6"/>
    <w:lvl w:ilvl="0">
      <w:start w:val="1"/>
      <w:numFmt w:val="upperLetter"/>
      <w:lvlText w:val="%1."/>
      <w:lvlJc w:val="left"/>
      <w:pPr>
        <w:tabs>
          <w:tab w:val="num" w:pos="1080"/>
        </w:tabs>
        <w:ind w:left="1080" w:hanging="360"/>
      </w:pPr>
      <w:rPr>
        <w:rFonts w:ascii="Times New Roman" w:hAnsi="Times New Roman" w:hint="default"/>
        <w:b/>
        <w:i w:val="0"/>
        <w:sz w:val="20"/>
        <w:szCs w:val="20"/>
      </w:rPr>
    </w:lvl>
    <w:lvl w:ilvl="1">
      <w:start w:val="1"/>
      <w:numFmt w:val="decimal"/>
      <w:lvlText w:val="%2."/>
      <w:lvlJc w:val="left"/>
      <w:pPr>
        <w:tabs>
          <w:tab w:val="num" w:pos="1440"/>
        </w:tabs>
        <w:ind w:left="1440" w:hanging="360"/>
      </w:pPr>
      <w:rPr>
        <w:rFonts w:ascii="Times New Roman" w:hAnsi="Times New Roman" w:hint="default"/>
        <w:b/>
        <w:i w:val="0"/>
        <w:sz w:val="20"/>
        <w:szCs w:val="20"/>
      </w:rPr>
    </w:lvl>
    <w:lvl w:ilvl="2">
      <w:start w:val="1"/>
      <w:numFmt w:val="lowerLetter"/>
      <w:lvlText w:val="%3."/>
      <w:lvlJc w:val="left"/>
      <w:pPr>
        <w:tabs>
          <w:tab w:val="num" w:pos="1800"/>
        </w:tabs>
        <w:ind w:left="180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 w15:restartNumberingAfterBreak="0">
    <w:nsid w:val="6C09536F"/>
    <w:multiLevelType w:val="multilevel"/>
    <w:tmpl w:val="7F6E2132"/>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Roman"/>
      <w:lvlText w:val="%5."/>
      <w:lvlJc w:val="left"/>
      <w:pPr>
        <w:tabs>
          <w:tab w:val="num" w:pos="1800"/>
        </w:tabs>
        <w:ind w:left="180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75A9355B"/>
    <w:multiLevelType w:val="multilevel"/>
    <w:tmpl w:val="F384AE08"/>
    <w:lvl w:ilvl="0">
      <w:start w:val="1"/>
      <w:numFmt w:val="upperLetter"/>
      <w:lvlText w:val="%1."/>
      <w:lvlJc w:val="left"/>
      <w:pPr>
        <w:tabs>
          <w:tab w:val="num" w:pos="360"/>
        </w:tabs>
        <w:ind w:left="360" w:hanging="360"/>
      </w:pPr>
      <w:rPr>
        <w:rFonts w:ascii="Times New Roman" w:hAnsi="Times New Roman" w:hint="default"/>
        <w:b/>
        <w:i w:val="0"/>
        <w:strike w:val="0"/>
        <w:sz w:val="20"/>
        <w:szCs w:val="20"/>
      </w:rPr>
    </w:lvl>
    <w:lvl w:ilvl="1">
      <w:start w:val="1"/>
      <w:numFmt w:val="decimal"/>
      <w:lvlText w:val="%2."/>
      <w:lvlJc w:val="left"/>
      <w:pPr>
        <w:tabs>
          <w:tab w:val="num" w:pos="720"/>
        </w:tabs>
        <w:ind w:left="720" w:hanging="360"/>
      </w:pPr>
      <w:rPr>
        <w:rFonts w:ascii="Times New Roman" w:hAnsi="Times New Roman" w:hint="default"/>
        <w:b/>
        <w:i w:val="0"/>
        <w:strike w:val="0"/>
        <w:sz w:val="20"/>
        <w:szCs w:val="20"/>
      </w:rPr>
    </w:lvl>
    <w:lvl w:ilvl="2">
      <w:start w:val="1"/>
      <w:numFmt w:val="lowerLetter"/>
      <w:lvlText w:val="%3."/>
      <w:lvlJc w:val="left"/>
      <w:pPr>
        <w:tabs>
          <w:tab w:val="num" w:pos="1080"/>
        </w:tabs>
        <w:ind w:left="1080" w:hanging="360"/>
      </w:pPr>
      <w:rPr>
        <w:rFonts w:ascii="Times New Roman" w:hAnsi="Times New Roman" w:hint="default"/>
        <w:b/>
        <w:i w:val="0"/>
        <w:sz w:val="20"/>
        <w:szCs w:val="20"/>
      </w:rPr>
    </w:lvl>
    <w:lvl w:ilvl="3">
      <w:start w:val="1"/>
      <w:numFmt w:val="decimal"/>
      <w:lvlText w:val="(%4)"/>
      <w:lvlJc w:val="left"/>
      <w:pPr>
        <w:tabs>
          <w:tab w:val="num" w:pos="1440"/>
        </w:tabs>
        <w:ind w:left="1440" w:hanging="360"/>
      </w:pPr>
      <w:rPr>
        <w:rFonts w:ascii="Times New Roman" w:hAnsi="Times New Roman" w:hint="default"/>
        <w:b/>
        <w:i w:val="0"/>
        <w:sz w:val="20"/>
        <w:szCs w:val="20"/>
      </w:rPr>
    </w:lvl>
    <w:lvl w:ilvl="4">
      <w:start w:val="1"/>
      <w:numFmt w:val="lowerRoman"/>
      <w:lvlText w:val="%5."/>
      <w:lvlJc w:val="left"/>
      <w:pPr>
        <w:tabs>
          <w:tab w:val="num" w:pos="1800"/>
        </w:tabs>
        <w:ind w:left="1800" w:hanging="360"/>
      </w:pPr>
      <w:rPr>
        <w:rFonts w:hint="default"/>
        <w:b/>
        <w:i w:val="0"/>
        <w:sz w:val="24"/>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 w15:restartNumberingAfterBreak="0">
    <w:nsid w:val="79F617BF"/>
    <w:multiLevelType w:val="hybridMultilevel"/>
    <w:tmpl w:val="587C0EB4"/>
    <w:lvl w:ilvl="0" w:tplc="356E35DA">
      <w:start w:val="7"/>
      <w:numFmt w:val="bullet"/>
      <w:lvlText w:val=""/>
      <w:lvlJc w:val="left"/>
      <w:pPr>
        <w:ind w:left="1080" w:hanging="360"/>
      </w:pPr>
      <w:rPr>
        <w:rFonts w:ascii="Symbol" w:eastAsia="Times New Roman"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AB120C9"/>
    <w:multiLevelType w:val="hybridMultilevel"/>
    <w:tmpl w:val="DA6AB5A0"/>
    <w:lvl w:ilvl="0" w:tplc="0546B22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3"/>
  </w:num>
  <w:num w:numId="2">
    <w:abstractNumId w:val="7"/>
  </w:num>
  <w:num w:numId="3">
    <w:abstractNumId w:val="6"/>
  </w:num>
  <w:num w:numId="4">
    <w:abstractNumId w:val="1"/>
  </w:num>
  <w:num w:numId="5">
    <w:abstractNumId w:val="4"/>
  </w:num>
  <w:num w:numId="6">
    <w:abstractNumId w:val="12"/>
  </w:num>
  <w:num w:numId="7">
    <w:abstractNumId w:val="11"/>
  </w:num>
  <w:num w:numId="8">
    <w:abstractNumId w:val="2"/>
  </w:num>
  <w:num w:numId="9">
    <w:abstractNumId w:val="0"/>
  </w:num>
  <w:num w:numId="10">
    <w:abstractNumId w:val="9"/>
  </w:num>
  <w:num w:numId="11">
    <w:abstractNumId w:val="10"/>
  </w:num>
  <w:num w:numId="12">
    <w:abstractNumId w:val="5"/>
  </w:num>
  <w:num w:numId="13">
    <w:abstractNumId w:val="14"/>
  </w:num>
  <w:num w:numId="14">
    <w:abstractNumId w:val="13"/>
  </w:num>
  <w:num w:numId="15">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consecutiveHyphenLimit w:val="2"/>
  <w:drawingGridHorizontalSpacing w:val="57"/>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603"/>
    <w:rsid w:val="00001083"/>
    <w:rsid w:val="00004E68"/>
    <w:rsid w:val="00016CD3"/>
    <w:rsid w:val="00035139"/>
    <w:rsid w:val="00044A0D"/>
    <w:rsid w:val="000551D4"/>
    <w:rsid w:val="00093D3C"/>
    <w:rsid w:val="000B296D"/>
    <w:rsid w:val="000B6D32"/>
    <w:rsid w:val="000C731B"/>
    <w:rsid w:val="000D60D4"/>
    <w:rsid w:val="00101EE2"/>
    <w:rsid w:val="0010281B"/>
    <w:rsid w:val="00106CF0"/>
    <w:rsid w:val="0010745D"/>
    <w:rsid w:val="0012623D"/>
    <w:rsid w:val="00126984"/>
    <w:rsid w:val="00127D83"/>
    <w:rsid w:val="0013137F"/>
    <w:rsid w:val="00142949"/>
    <w:rsid w:val="0017145A"/>
    <w:rsid w:val="00193F08"/>
    <w:rsid w:val="001B36CF"/>
    <w:rsid w:val="001C4ADE"/>
    <w:rsid w:val="001D0A1A"/>
    <w:rsid w:val="001E5EBF"/>
    <w:rsid w:val="00210264"/>
    <w:rsid w:val="00240404"/>
    <w:rsid w:val="002428AA"/>
    <w:rsid w:val="00260466"/>
    <w:rsid w:val="00271419"/>
    <w:rsid w:val="00286F3A"/>
    <w:rsid w:val="002C0B01"/>
    <w:rsid w:val="00384811"/>
    <w:rsid w:val="003B4112"/>
    <w:rsid w:val="003B6395"/>
    <w:rsid w:val="003C2A12"/>
    <w:rsid w:val="003C5758"/>
    <w:rsid w:val="004076A1"/>
    <w:rsid w:val="00412696"/>
    <w:rsid w:val="00437A79"/>
    <w:rsid w:val="00444CEF"/>
    <w:rsid w:val="00445F5F"/>
    <w:rsid w:val="00464014"/>
    <w:rsid w:val="004A2133"/>
    <w:rsid w:val="004C1FD6"/>
    <w:rsid w:val="004E4E28"/>
    <w:rsid w:val="005010F9"/>
    <w:rsid w:val="0051580A"/>
    <w:rsid w:val="00517750"/>
    <w:rsid w:val="0054556F"/>
    <w:rsid w:val="00551EFF"/>
    <w:rsid w:val="0055241D"/>
    <w:rsid w:val="00576C45"/>
    <w:rsid w:val="005B607D"/>
    <w:rsid w:val="005C0279"/>
    <w:rsid w:val="005C39F2"/>
    <w:rsid w:val="005D1182"/>
    <w:rsid w:val="005D751B"/>
    <w:rsid w:val="005E35F4"/>
    <w:rsid w:val="005E5658"/>
    <w:rsid w:val="005F63B7"/>
    <w:rsid w:val="00615F6A"/>
    <w:rsid w:val="00617EDA"/>
    <w:rsid w:val="00625E34"/>
    <w:rsid w:val="006277D0"/>
    <w:rsid w:val="00630C7B"/>
    <w:rsid w:val="006363B3"/>
    <w:rsid w:val="00640594"/>
    <w:rsid w:val="00661E1D"/>
    <w:rsid w:val="00680827"/>
    <w:rsid w:val="00690ACD"/>
    <w:rsid w:val="006936EA"/>
    <w:rsid w:val="006A05BC"/>
    <w:rsid w:val="006F7747"/>
    <w:rsid w:val="007057AA"/>
    <w:rsid w:val="00711097"/>
    <w:rsid w:val="00736969"/>
    <w:rsid w:val="007E2310"/>
    <w:rsid w:val="00804F30"/>
    <w:rsid w:val="00857A0B"/>
    <w:rsid w:val="0086755F"/>
    <w:rsid w:val="008722EC"/>
    <w:rsid w:val="00887172"/>
    <w:rsid w:val="00895CF7"/>
    <w:rsid w:val="008D084E"/>
    <w:rsid w:val="008D33EB"/>
    <w:rsid w:val="00927C3E"/>
    <w:rsid w:val="00967474"/>
    <w:rsid w:val="009A1693"/>
    <w:rsid w:val="009B0146"/>
    <w:rsid w:val="009D50C6"/>
    <w:rsid w:val="009E3B3C"/>
    <w:rsid w:val="009F52DD"/>
    <w:rsid w:val="00A15E12"/>
    <w:rsid w:val="00A16F17"/>
    <w:rsid w:val="00A30421"/>
    <w:rsid w:val="00A45340"/>
    <w:rsid w:val="00A5516F"/>
    <w:rsid w:val="00A70160"/>
    <w:rsid w:val="00A94B54"/>
    <w:rsid w:val="00AA5B3D"/>
    <w:rsid w:val="00AB6E10"/>
    <w:rsid w:val="00AE1405"/>
    <w:rsid w:val="00AF248C"/>
    <w:rsid w:val="00B01A33"/>
    <w:rsid w:val="00B078EA"/>
    <w:rsid w:val="00B113F5"/>
    <w:rsid w:val="00B13915"/>
    <w:rsid w:val="00B4416C"/>
    <w:rsid w:val="00B57C1A"/>
    <w:rsid w:val="00B724B4"/>
    <w:rsid w:val="00B7294A"/>
    <w:rsid w:val="00B73CED"/>
    <w:rsid w:val="00B77580"/>
    <w:rsid w:val="00B81C95"/>
    <w:rsid w:val="00BA6A52"/>
    <w:rsid w:val="00BA6B3D"/>
    <w:rsid w:val="00BC1C72"/>
    <w:rsid w:val="00BC294A"/>
    <w:rsid w:val="00BD43B0"/>
    <w:rsid w:val="00C14E37"/>
    <w:rsid w:val="00C2056F"/>
    <w:rsid w:val="00C22DBB"/>
    <w:rsid w:val="00C6170B"/>
    <w:rsid w:val="00C90229"/>
    <w:rsid w:val="00CB0A33"/>
    <w:rsid w:val="00CF1671"/>
    <w:rsid w:val="00D05375"/>
    <w:rsid w:val="00D24F47"/>
    <w:rsid w:val="00D30C95"/>
    <w:rsid w:val="00D37640"/>
    <w:rsid w:val="00D37E97"/>
    <w:rsid w:val="00D5198F"/>
    <w:rsid w:val="00D7177E"/>
    <w:rsid w:val="00D90BEE"/>
    <w:rsid w:val="00D962B7"/>
    <w:rsid w:val="00DC19A3"/>
    <w:rsid w:val="00DC5BE8"/>
    <w:rsid w:val="00DD43AA"/>
    <w:rsid w:val="00DF3525"/>
    <w:rsid w:val="00E001CB"/>
    <w:rsid w:val="00E61D25"/>
    <w:rsid w:val="00E937ED"/>
    <w:rsid w:val="00E97238"/>
    <w:rsid w:val="00EA483F"/>
    <w:rsid w:val="00EB2947"/>
    <w:rsid w:val="00EC5C27"/>
    <w:rsid w:val="00ED22DF"/>
    <w:rsid w:val="00EE1969"/>
    <w:rsid w:val="00EF080E"/>
    <w:rsid w:val="00EF4F67"/>
    <w:rsid w:val="00F43A6C"/>
    <w:rsid w:val="00F505C4"/>
    <w:rsid w:val="00F746B3"/>
    <w:rsid w:val="00F9587F"/>
    <w:rsid w:val="00FA341B"/>
    <w:rsid w:val="00FA66C7"/>
    <w:rsid w:val="00FC11CD"/>
    <w:rsid w:val="00FC1603"/>
    <w:rsid w:val="00FC29AD"/>
    <w:rsid w:val="00FD22BF"/>
    <w:rsid w:val="00FD25B8"/>
    <w:rsid w:val="00FD5D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F784A50"/>
  <w15:docId w15:val="{EE849ACF-C9B4-4566-98E0-E33AC87A6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autoSpaceDE w:val="0"/>
      <w:autoSpaceDN w:val="0"/>
      <w:adjustRightInd w:val="0"/>
      <w:spacing w:after="180"/>
    </w:pPr>
    <w:rPr>
      <w:color w:val="000000"/>
      <w:sz w:val="24"/>
      <w:szCs w:val="24"/>
    </w:rPr>
  </w:style>
  <w:style w:type="paragraph" w:styleId="Heading1">
    <w:name w:val="heading 1"/>
    <w:basedOn w:val="Normal"/>
    <w:next w:val="Normal"/>
    <w:qFormat/>
    <w:pPr>
      <w:keepNext/>
      <w:tabs>
        <w:tab w:val="left" w:pos="3600"/>
        <w:tab w:val="left" w:pos="7200"/>
      </w:tabs>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rPr>
      <w:rFonts w:ascii="Georgia" w:hAnsi="Georgia"/>
      <w:color w:val="FF0000"/>
      <w:sz w:val="20"/>
    </w:rPr>
  </w:style>
  <w:style w:type="character" w:customStyle="1" w:styleId="Style2">
    <w:name w:val="Style2"/>
    <w:basedOn w:val="DefaultParagraphFont"/>
  </w:style>
  <w:style w:type="paragraph" w:customStyle="1" w:styleId="Section">
    <w:name w:val="Section"/>
    <w:pPr>
      <w:widowControl w:val="0"/>
      <w:autoSpaceDE w:val="0"/>
      <w:autoSpaceDN w:val="0"/>
      <w:adjustRightInd w:val="0"/>
      <w:spacing w:before="180" w:after="180"/>
    </w:pPr>
    <w:rPr>
      <w:b/>
      <w:bCs/>
      <w:sz w:val="28"/>
      <w:szCs w:val="28"/>
    </w:rPr>
  </w:style>
  <w:style w:type="paragraph" w:customStyle="1" w:styleId="1">
    <w:name w:val="1"/>
    <w:pPr>
      <w:widowControl w:val="0"/>
      <w:tabs>
        <w:tab w:val="left" w:pos="432"/>
        <w:tab w:val="left" w:pos="720"/>
      </w:tabs>
      <w:autoSpaceDE w:val="0"/>
      <w:autoSpaceDN w:val="0"/>
      <w:adjustRightInd w:val="0"/>
      <w:ind w:left="432" w:hanging="432"/>
    </w:pPr>
    <w:rPr>
      <w:color w:val="000000"/>
      <w:sz w:val="24"/>
      <w:szCs w:val="24"/>
    </w:rPr>
  </w:style>
  <w:style w:type="paragraph" w:customStyle="1" w:styleId="2">
    <w:name w:val="2"/>
    <w:pPr>
      <w:widowControl w:val="0"/>
      <w:tabs>
        <w:tab w:val="left" w:pos="720"/>
        <w:tab w:val="left" w:pos="864"/>
      </w:tabs>
      <w:autoSpaceDE w:val="0"/>
      <w:autoSpaceDN w:val="0"/>
      <w:adjustRightInd w:val="0"/>
      <w:ind w:left="432"/>
    </w:pPr>
    <w:rPr>
      <w:color w:val="000000"/>
      <w:sz w:val="24"/>
      <w:szCs w:val="24"/>
    </w:rPr>
  </w:style>
  <w:style w:type="paragraph" w:customStyle="1" w:styleId="3Char">
    <w:name w:val="3 Char"/>
    <w:pPr>
      <w:widowControl w:val="0"/>
      <w:autoSpaceDE w:val="0"/>
      <w:autoSpaceDN w:val="0"/>
      <w:adjustRightInd w:val="0"/>
      <w:ind w:left="720"/>
    </w:pPr>
    <w:rPr>
      <w:color w:val="000000"/>
      <w:sz w:val="24"/>
      <w:szCs w:val="24"/>
    </w:rPr>
  </w:style>
  <w:style w:type="paragraph" w:styleId="BodyTextIndent">
    <w:name w:val="Body Text Indent"/>
    <w:basedOn w:val="Normal"/>
    <w:pPr>
      <w:tabs>
        <w:tab w:val="left" w:pos="3600"/>
        <w:tab w:val="left" w:pos="7200"/>
      </w:tabs>
      <w:ind w:left="3600" w:hanging="36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NormalWeb">
    <w:name w:val="Normal (Web)"/>
    <w:basedOn w:val="Normal"/>
    <w:pPr>
      <w:widowControl/>
      <w:autoSpaceDE/>
      <w:autoSpaceDN/>
      <w:adjustRightInd/>
      <w:spacing w:before="100" w:beforeAutospacing="1" w:after="100" w:afterAutospacing="1"/>
    </w:pPr>
  </w:style>
  <w:style w:type="character" w:styleId="Hyperlink">
    <w:name w:val="Hyperlink"/>
    <w:rPr>
      <w:color w:val="0000FF"/>
      <w:u w:val="single"/>
    </w:rPr>
  </w:style>
  <w:style w:type="paragraph" w:customStyle="1" w:styleId="Chapter">
    <w:name w:val="Chapter"/>
    <w:pPr>
      <w:widowControl w:val="0"/>
      <w:pBdr>
        <w:top w:val="single" w:sz="6" w:space="2" w:color="000000"/>
        <w:left w:val="single" w:sz="6" w:space="2" w:color="000000"/>
        <w:bottom w:val="single" w:sz="12" w:space="2" w:color="000000"/>
        <w:right w:val="single" w:sz="12" w:space="2" w:color="000000"/>
      </w:pBdr>
      <w:shd w:val="solid" w:color="C0C0C0" w:fill="auto"/>
      <w:autoSpaceDE w:val="0"/>
      <w:autoSpaceDN w:val="0"/>
      <w:adjustRightInd w:val="0"/>
      <w:spacing w:before="360" w:after="360"/>
      <w:jc w:val="center"/>
    </w:pPr>
    <w:rPr>
      <w:b/>
      <w:bCs/>
      <w:color w:val="000080"/>
      <w:sz w:val="32"/>
      <w:szCs w:val="32"/>
    </w:rPr>
  </w:style>
  <w:style w:type="paragraph" w:customStyle="1" w:styleId="Article">
    <w:name w:val="Article"/>
    <w:pPr>
      <w:widowControl w:val="0"/>
      <w:pBdr>
        <w:top w:val="single" w:sz="12" w:space="2" w:color="000000"/>
        <w:left w:val="single" w:sz="12" w:space="2" w:color="000000"/>
        <w:bottom w:val="single" w:sz="12" w:space="2" w:color="000000"/>
        <w:right w:val="single" w:sz="12" w:space="2" w:color="000000"/>
      </w:pBdr>
      <w:shd w:val="solid" w:color="00FFFF" w:fill="auto"/>
      <w:autoSpaceDE w:val="0"/>
      <w:autoSpaceDN w:val="0"/>
      <w:adjustRightInd w:val="0"/>
      <w:spacing w:before="360" w:after="180"/>
      <w:jc w:val="center"/>
    </w:pPr>
    <w:rPr>
      <w:b/>
      <w:bCs/>
      <w:sz w:val="32"/>
      <w:szCs w:val="32"/>
    </w:rPr>
  </w:style>
  <w:style w:type="paragraph" w:customStyle="1" w:styleId="4">
    <w:name w:val="4"/>
    <w:pPr>
      <w:widowControl w:val="0"/>
      <w:autoSpaceDE w:val="0"/>
      <w:autoSpaceDN w:val="0"/>
      <w:adjustRightInd w:val="0"/>
      <w:ind w:left="1080"/>
    </w:pPr>
    <w:rPr>
      <w:color w:val="000000"/>
      <w:sz w:val="24"/>
      <w:szCs w:val="24"/>
    </w:rPr>
  </w:style>
  <w:style w:type="character" w:styleId="EndnoteReference">
    <w:name w:val="endnote reference"/>
    <w:semiHidden/>
    <w:rPr>
      <w:vertAlign w:val="superscript"/>
    </w:rPr>
  </w:style>
  <w:style w:type="character" w:customStyle="1" w:styleId="3CharChar">
    <w:name w:val="3 Char Char"/>
    <w:rPr>
      <w:color w:val="000000"/>
      <w:sz w:val="24"/>
      <w:szCs w:val="24"/>
      <w:lang w:val="en-US" w:eastAsia="en-US" w:bidi="ar-SA"/>
    </w:rPr>
  </w:style>
  <w:style w:type="character" w:customStyle="1" w:styleId="1Char">
    <w:name w:val="1 Char"/>
    <w:rPr>
      <w:color w:val="000000"/>
      <w:sz w:val="24"/>
      <w:szCs w:val="24"/>
      <w:lang w:val="en-US" w:eastAsia="en-US" w:bidi="ar-SA"/>
    </w:rPr>
  </w:style>
  <w:style w:type="character" w:customStyle="1" w:styleId="2Char">
    <w:name w:val="2 Char"/>
    <w:rPr>
      <w:color w:val="000000"/>
      <w:sz w:val="24"/>
      <w:szCs w:val="24"/>
      <w:lang w:val="en-US" w:eastAsia="en-US" w:bidi="ar-SA"/>
    </w:rPr>
  </w:style>
  <w:style w:type="paragraph" w:styleId="HTMLPreformatted">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after="0"/>
    </w:pPr>
    <w:rPr>
      <w:rFonts w:ascii="Courier New" w:hAnsi="Courier New" w:cs="Courier New"/>
      <w:color w:val="auto"/>
      <w:sz w:val="20"/>
      <w:szCs w:val="20"/>
    </w:rPr>
  </w:style>
  <w:style w:type="paragraph" w:customStyle="1" w:styleId="6Space">
    <w:name w:val="6Space"/>
    <w:basedOn w:val="BodyText"/>
    <w:pPr>
      <w:tabs>
        <w:tab w:val="left" w:pos="-1440"/>
      </w:tabs>
    </w:pPr>
    <w:rPr>
      <w:rFonts w:ascii="Georgia" w:hAnsi="Georgia" w:cs="Arial"/>
      <w:color w:val="auto"/>
      <w:sz w:val="20"/>
      <w:szCs w:val="20"/>
    </w:rPr>
  </w:style>
  <w:style w:type="paragraph" w:styleId="BodyText">
    <w:name w:val="Body Text"/>
    <w:basedOn w:val="Normal"/>
    <w:pPr>
      <w:spacing w:after="120"/>
    </w:pPr>
  </w:style>
  <w:style w:type="paragraph" w:customStyle="1" w:styleId="6SpaceA1">
    <w:name w:val="6SpaceA1"/>
    <w:basedOn w:val="6Space"/>
    <w:pPr>
      <w:widowControl/>
      <w:tabs>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autoSpaceDN/>
      <w:adjustRightInd/>
    </w:pPr>
    <w:rPr>
      <w:rFonts w:cs="Times New Roman"/>
      <w:szCs w:val="24"/>
    </w:rPr>
  </w:style>
  <w:style w:type="paragraph" w:customStyle="1" w:styleId="3">
    <w:name w:val="3"/>
    <w:pPr>
      <w:widowControl w:val="0"/>
      <w:autoSpaceDE w:val="0"/>
      <w:autoSpaceDN w:val="0"/>
      <w:adjustRightInd w:val="0"/>
      <w:ind w:left="720"/>
    </w:pPr>
    <w:rPr>
      <w:color w:val="000000"/>
      <w:sz w:val="24"/>
      <w:szCs w:val="24"/>
    </w:rPr>
  </w:style>
  <w:style w:type="paragraph" w:styleId="NoSpacing">
    <w:name w:val="No Spacing"/>
    <w:uiPriority w:val="1"/>
    <w:qFormat/>
    <w:rsid w:val="00E001CB"/>
    <w:rPr>
      <w:rFonts w:eastAsia="Calibri"/>
      <w:sz w:val="24"/>
      <w:szCs w:val="22"/>
    </w:rPr>
  </w:style>
  <w:style w:type="paragraph" w:styleId="BalloonText">
    <w:name w:val="Balloon Text"/>
    <w:basedOn w:val="Normal"/>
    <w:link w:val="BalloonTextChar"/>
    <w:uiPriority w:val="99"/>
    <w:semiHidden/>
    <w:unhideWhenUsed/>
    <w:rsid w:val="006363B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63B3"/>
    <w:rPr>
      <w:rFonts w:ascii="Tahoma" w:hAnsi="Tahoma" w:cs="Tahoma"/>
      <w:color w:val="000000"/>
      <w:sz w:val="16"/>
      <w:szCs w:val="16"/>
    </w:rPr>
  </w:style>
  <w:style w:type="paragraph" w:styleId="ListParagraph">
    <w:name w:val="List Paragraph"/>
    <w:basedOn w:val="Normal"/>
    <w:uiPriority w:val="34"/>
    <w:qFormat/>
    <w:rsid w:val="006A05BC"/>
    <w:pPr>
      <w:ind w:left="720"/>
      <w:contextualSpacing/>
    </w:pPr>
  </w:style>
  <w:style w:type="table" w:styleId="TableGrid">
    <w:name w:val="Table Grid"/>
    <w:basedOn w:val="TableNormal"/>
    <w:uiPriority w:val="59"/>
    <w:rsid w:val="00FA3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11</Pages>
  <Words>5010</Words>
  <Characters>26742</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8-3-1: CLASSIFICATION OF DISTRICTS:</vt:lpstr>
    </vt:vector>
  </TitlesOfParts>
  <Company>Clay County</Company>
  <LinksUpToDate>false</LinksUpToDate>
  <CharactersWithSpaces>31689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8-3-1: CLASSIFICATION OF DISTRICTS:</dc:title>
  <dc:creator>Tim Magnusson</dc:creator>
  <cp:lastModifiedBy>Nikki Kaasa</cp:lastModifiedBy>
  <cp:revision>15</cp:revision>
  <cp:lastPrinted>2012-03-29T19:18:00Z</cp:lastPrinted>
  <dcterms:created xsi:type="dcterms:W3CDTF">2017-02-27T15:10:00Z</dcterms:created>
  <dcterms:modified xsi:type="dcterms:W3CDTF">2017-05-30T13:25:00Z</dcterms:modified>
</cp:coreProperties>
</file>